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B335F"/>
          <w:sz w:val="30"/>
          <w:rFonts w:eastAsia="맑은 고딕" w:ascii="맑은 고딕" w:hAnsi="맑은 고딕"/>
        </w:rPr>
        <w:t>눈길(Nungil) — 설계 범위 및 진행 현황</w:t>
      </w:r>
    </w:p>
    <w:p>
      <w:pPr>
        <w:spacing w:after="40"/>
      </w:pPr>
      <w:r>
        <w:rPr>
          <w:b w:val="0"/>
          <w:color w:val="595959"/>
          <w:sz w:val="19"/>
          <w:rFonts w:eastAsia="맑은 고딕" w:ascii="맑은 고딕" w:hAnsi="맑은 고딕"/>
        </w:rPr>
        <w:t>지적장애인의 일상 과업 수행을 돕는 AI 음성 안내 · 보호자 원격 관리 애플리케이션</w:t>
      </w:r>
    </w:p>
    <w:p>
      <w:pPr>
        <w:spacing w:after="40" w:before="0"/>
        <w:pBdr>
          <w:bottom w:val="single" w:sz="12" w:space="1" w:color="1B335F"/>
        </w:pBdr>
      </w:pPr>
    </w:p>
    <w:p>
      <w:pPr>
        <w:spacing w:after="20" w:before="40" w:line="240" w:lineRule="auto"/>
      </w:pPr>
      <w:r>
        <w:rPr>
          <w:b/>
          <w:color w:val="1A5F9E"/>
          <w:sz w:val="18"/>
          <w:rFonts w:eastAsia="맑은 고딕" w:ascii="맑은 고딕" w:hAnsi="맑은 고딕"/>
        </w:rPr>
        <w:t xml:space="preserve">개요   </w:t>
      </w:r>
      <w:r>
        <w:rPr>
          <w:b w:val="0"/>
          <w:color w:val="222222"/>
          <w:sz w:val="18"/>
          <w:rFonts w:eastAsia="맑은 고딕" w:ascii="맑은 고딕" w:hAnsi="맑은 고딕"/>
        </w:rPr>
        <w:t xml:space="preserve">보호자가 일정을 등록하면 AI(똘똘이)가 단계를 만들고, 사용자는 음성으로 한 단계씩 과업을 수행한다. 문제 발생 시 보호자에게 알림이 전달되고, 사용자·보호자는 QR로 1:1 연동된다.  </w:t>
      </w:r>
      <w:r>
        <w:rPr>
          <w:b w:val="0"/>
          <w:color w:val="595959"/>
          <w:sz w:val="17"/>
          <w:rFonts w:eastAsia="맑은 고딕" w:ascii="맑은 고딕" w:hAnsi="맑은 고딕"/>
        </w:rPr>
        <w:t>[ Android · Gemini 2.5 Flash · Google STT/TTS · Firebase FCM · Oracle DB ]</w:t>
      </w:r>
    </w:p>
    <w:p>
      <w:pPr>
        <w:spacing w:after="20" w:before="20" w:line="240" w:lineRule="auto"/>
      </w:pPr>
      <w:r>
        <w:rPr>
          <w:b/>
          <w:color w:val="1A5F9E"/>
          <w:sz w:val="18"/>
          <w:rFonts w:eastAsia="맑은 고딕" w:ascii="맑은 고딕" w:hAnsi="맑은 고딕"/>
        </w:rPr>
        <w:t xml:space="preserve">설계 원칙   </w:t>
      </w:r>
      <w:r>
        <w:rPr>
          <w:b w:val="0"/>
          <w:color w:val="222222"/>
          <w:sz w:val="18"/>
          <w:rFonts w:eastAsia="맑은 고딕" w:ascii="맑은 고딕" w:hAnsi="맑은 고딕"/>
        </w:rPr>
        <w:t>AI에 모든 판단을 맡기지 않는다 — 단계는 미리 정해 저장, 완료 판단은 앱이 수행, AI는 안내·대응에 집중.</w:t>
      </w:r>
    </w:p>
    <w:p>
      <w:pPr>
        <w:spacing w:before="80" w:after="40"/>
      </w:pPr>
      <w:r>
        <w:rPr>
          <w:b/>
          <w:color w:val="1A5F9E"/>
          <w:sz w:val="23"/>
          <w:rFonts w:eastAsia="맑은 고딕" w:ascii="맑은 고딕" w:hAnsi="맑은 고딕"/>
        </w:rPr>
        <w:t xml:space="preserve">1.  </w:t>
      </w:r>
      <w:r>
        <w:rPr>
          <w:b/>
          <w:color w:val="1B335F"/>
          <w:sz w:val="23"/>
          <w:rFonts w:eastAsia="맑은 고딕" w:ascii="맑은 고딕" w:hAnsi="맑은 고딕"/>
        </w:rPr>
        <w:t>설계 범위 및 기능별 구현 현황</w:t>
      </w:r>
      <w:r>
        <w:rPr>
          <w:b w:val="0"/>
          <w:color w:val="595959"/>
          <w:sz w:val="17"/>
          <w:rFonts w:eastAsia="맑은 고딕" w:ascii="맑은 고딕" w:hAnsi="맑은 고딕"/>
        </w:rPr>
        <w:t xml:space="preserve">   · SRS v3.0 기준  ·  3개 모듈 · 21개 기능군 · 83개 세부 기능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" w:type="dxa"/>
          <w:bottom w:w="6" w:type="dxa"/>
          <w:left w:w="60" w:type="dxa"/>
          <w:right w:w="60" w:type="dxa"/>
        </w:tblCellMar>
      </w:tblPr>
      <w:tblGrid>
        <w:gridCol w:w="2130"/>
        <w:gridCol w:w="2130"/>
        <w:gridCol w:w="2130"/>
        <w:gridCol w:w="2130"/>
        <w:gridCol w:w="2130"/>
      </w:tblGrid>
      <w:tr>
        <w:trPr>
          <w:trHeight w:val="226" w:hRule="exact"/>
        </w:trPr>
        <w:tc>
          <w:tcPr>
            <w:tcW w:type="dxa" w:w="1077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7"/>
                <w:rFonts w:eastAsia="맑은 고딕" w:ascii="맑은 고딕" w:hAnsi="맑은 고딕"/>
              </w:rPr>
              <w:t>모듈</w:t>
            </w:r>
          </w:p>
        </w:tc>
        <w:tc>
          <w:tcPr>
            <w:tcW w:type="dxa" w:w="2494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7"/>
                <w:rFonts w:eastAsia="맑은 고딕" w:ascii="맑은 고딕" w:hAnsi="맑은 고딕"/>
              </w:rPr>
              <w:t>기능군 (ID)</w:t>
            </w:r>
          </w:p>
        </w:tc>
        <w:tc>
          <w:tcPr>
            <w:tcW w:type="dxa" w:w="454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7"/>
                <w:rFonts w:eastAsia="맑은 고딕" w:ascii="맑은 고딕" w:hAnsi="맑은 고딕"/>
              </w:rPr>
              <w:t>수</w:t>
            </w:r>
          </w:p>
        </w:tc>
        <w:tc>
          <w:tcPr>
            <w:tcW w:type="dxa" w:w="5499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7"/>
                <w:rFonts w:eastAsia="맑은 고딕" w:ascii="맑은 고딕" w:hAnsi="맑은 고딕"/>
              </w:rPr>
              <w:t>주요 내용</w:t>
            </w:r>
          </w:p>
        </w:tc>
        <w:tc>
          <w:tcPr>
            <w:tcW w:type="dxa" w:w="794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7"/>
                <w:rFonts w:eastAsia="맑은 고딕" w:ascii="맑은 고딕" w:hAnsi="맑은 고딕"/>
              </w:rPr>
              <w:t>상태</w:t>
            </w:r>
          </w:p>
        </w:tc>
      </w:tr>
      <w:tr>
        <w:trPr>
          <w:trHeight w:val="226" w:hRule="exact"/>
        </w:trPr>
        <w:tc>
          <w:tcPr>
            <w:tcW w:type="dxa" w:w="1077"/>
            <w:vMerge w:val="restart"/>
            <w:vAlign w:val="center"/>
            <w:shd w:val="clear" w:color="auto" w:fill="D9E2E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  <w:r>
              <w:rPr>
                <w:b/>
                <w:color w:val="1B335F"/>
                <w:sz w:val="18"/>
                <w:rFonts w:eastAsia="맑은 고딕" w:ascii="맑은 고딕" w:hAnsi="맑은 고딕"/>
              </w:rPr>
              <w:t>보호자 모듈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회원가입·로그인 (GA)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가입·로그인·계정찾기·자동로그인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shd w:val="clear" w:color="auto" w:fill="EEF2F7"/>
            <w:vAlign w:val="center"/>
          </w:tcPr>
          <w:p/>
        </w:tc>
        <w:tc>
          <w:tcPr>
            <w:tcW w:type="dxa" w:w="249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QR 스캔 (QR)</w:t>
            </w:r>
          </w:p>
        </w:tc>
        <w:tc>
          <w:tcPr>
            <w:tcW w:type="dxa" w:w="45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5499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QR 발급·인식·사용자 연동</w:t>
            </w:r>
          </w:p>
        </w:tc>
        <w:tc>
          <w:tcPr>
            <w:tcW w:type="dxa" w:w="79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vAlign w:val="center"/>
          </w:tcPr>
          <w:p/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초기 설정 (IS)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환영·화이트리스트·특이사항 입력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shd w:val="clear" w:color="auto" w:fill="EEF2F7"/>
            <w:vAlign w:val="center"/>
          </w:tcPr>
          <w:p/>
        </w:tc>
        <w:tc>
          <w:tcPr>
            <w:tcW w:type="dxa" w:w="249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메인·설정 (MN)</w:t>
            </w:r>
          </w:p>
        </w:tc>
        <w:tc>
          <w:tcPr>
            <w:tcW w:type="dxa" w:w="45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</w:t>
            </w:r>
          </w:p>
        </w:tc>
        <w:tc>
          <w:tcPr>
            <w:tcW w:type="dxa" w:w="5499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메인 화면·설정 화면</w:t>
            </w:r>
          </w:p>
        </w:tc>
        <w:tc>
          <w:tcPr>
            <w:tcW w:type="dxa" w:w="79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vAlign w:val="center"/>
          </w:tcPr>
          <w:p/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화이트리스트 (WL)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허용 과업 조회·추가·삭제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shd w:val="clear" w:color="auto" w:fill="EEF2F7"/>
            <w:vAlign w:val="center"/>
          </w:tcPr>
          <w:p/>
        </w:tc>
        <w:tc>
          <w:tcPr>
            <w:tcW w:type="dxa" w:w="249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일정 등록 (SC)</w:t>
            </w:r>
          </w:p>
        </w:tc>
        <w:tc>
          <w:tcPr>
            <w:tcW w:type="dxa" w:w="45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10</w:t>
            </w:r>
          </w:p>
        </w:tc>
        <w:tc>
          <w:tcPr>
            <w:tcW w:type="dxa" w:w="5499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AI 단계 생성·원형 타임라인·확정 저장</w:t>
            </w:r>
          </w:p>
        </w:tc>
        <w:tc>
          <w:tcPr>
            <w:tcW w:type="dxa" w:w="79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vAlign w:val="center"/>
          </w:tcPr>
          <w:p/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일정 관리 (SM)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목록 조회·수정·삭제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shd w:val="clear" w:color="auto" w:fill="EEF2F7"/>
            <w:vAlign w:val="center"/>
          </w:tcPr>
          <w:p/>
        </w:tc>
        <w:tc>
          <w:tcPr>
            <w:tcW w:type="dxa" w:w="249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알림 (NT)</w:t>
            </w:r>
          </w:p>
        </w:tc>
        <w:tc>
          <w:tcPr>
            <w:tcW w:type="dxa" w:w="45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5</w:t>
            </w:r>
          </w:p>
        </w:tc>
        <w:tc>
          <w:tcPr>
            <w:tcW w:type="dxa" w:w="5499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미수행 리마인더·반복질문·전화 연결</w:t>
            </w:r>
          </w:p>
        </w:tc>
        <w:tc>
          <w:tcPr>
            <w:tcW w:type="dxa" w:w="79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vAlign w:val="center"/>
          </w:tcPr>
          <w:p/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보고서 (RP)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9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자동 생성·시각화·목록·내보내기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shd w:val="clear" w:color="auto" w:fill="EEF2F7"/>
            <w:vAlign w:val="center"/>
          </w:tcPr>
          <w:p/>
        </w:tc>
        <w:tc>
          <w:tcPr>
            <w:tcW w:type="dxa" w:w="249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기타 (ETC)</w:t>
            </w:r>
          </w:p>
        </w:tc>
        <w:tc>
          <w:tcPr>
            <w:tcW w:type="dxa" w:w="45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</w:t>
            </w:r>
          </w:p>
        </w:tc>
        <w:tc>
          <w:tcPr>
            <w:tcW w:type="dxa" w:w="5499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로그아웃·연동해제·도움말</w:t>
            </w:r>
          </w:p>
        </w:tc>
        <w:tc>
          <w:tcPr>
            <w:tcW w:type="dxa" w:w="79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1077"/>
            <w:vMerge w:val="restart"/>
            <w:vAlign w:val="center"/>
            <w:shd w:val="clear" w:color="auto" w:fill="D9E2E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  <w:r>
              <w:rPr>
                <w:b/>
                <w:color w:val="1B335F"/>
                <w:sz w:val="18"/>
                <w:rFonts w:eastAsia="맑은 고딕" w:ascii="맑은 고딕" w:hAnsi="맑은 고딕"/>
              </w:rPr>
              <w:t>사용자 모듈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회원가입·로그인 (UA)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가입·로그인·계정찾기·자동로그인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shd w:val="clear" w:color="auto" w:fill="EEF2F7"/>
            <w:vAlign w:val="center"/>
          </w:tcPr>
          <w:p/>
        </w:tc>
        <w:tc>
          <w:tcPr>
            <w:tcW w:type="dxa" w:w="249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QR 코드 (UQ)</w:t>
            </w:r>
          </w:p>
        </w:tc>
        <w:tc>
          <w:tcPr>
            <w:tcW w:type="dxa" w:w="45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</w:t>
            </w:r>
          </w:p>
        </w:tc>
        <w:tc>
          <w:tcPr>
            <w:tcW w:type="dxa" w:w="5499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QR 생성·표시·연동 승인</w:t>
            </w:r>
          </w:p>
        </w:tc>
        <w:tc>
          <w:tcPr>
            <w:tcW w:type="dxa" w:w="79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vAlign w:val="center"/>
          </w:tcPr>
          <w:p/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메인·설정 (UM)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메인 화면·설정 화면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shd w:val="clear" w:color="auto" w:fill="EEF2F7"/>
            <w:vAlign w:val="center"/>
          </w:tcPr>
          <w:p/>
        </w:tc>
        <w:tc>
          <w:tcPr>
            <w:tcW w:type="dxa" w:w="249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일정 수행 (US)</w:t>
            </w:r>
          </w:p>
        </w:tc>
        <w:tc>
          <w:tcPr>
            <w:tcW w:type="dxa" w:w="45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</w:t>
            </w:r>
          </w:p>
        </w:tc>
        <w:tc>
          <w:tcPr>
            <w:tcW w:type="dxa" w:w="5499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목록·시작·단계별 수행·완료</w:t>
            </w:r>
          </w:p>
        </w:tc>
        <w:tc>
          <w:tcPr>
            <w:tcW w:type="dxa" w:w="79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vAlign w:val="center"/>
          </w:tcPr>
          <w:p/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기타 (UE)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로그아웃·플로팅 버튼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1077"/>
            <w:vMerge w:val="restart"/>
            <w:shd w:val="clear" w:color="auto" w:fill="EEF2F7"/>
            <w:vAlign w:val="center"/>
            <w:shd w:val="clear" w:color="auto" w:fill="D9E2E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  <w:r>
              <w:rPr>
                <w:b/>
                <w:color w:val="1B335F"/>
                <w:sz w:val="18"/>
                <w:rFonts w:eastAsia="맑은 고딕" w:ascii="맑은 고딕" w:hAnsi="맑은 고딕"/>
              </w:rPr>
              <w:t>질문 모듈</w:t>
              <w:br/>
              <w:t>(AI)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</w:r>
          </w:p>
        </w:tc>
        <w:tc>
          <w:tcPr>
            <w:tcW w:type="dxa" w:w="249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초기화 (INIT)</w:t>
            </w:r>
          </w:p>
        </w:tc>
        <w:tc>
          <w:tcPr>
            <w:tcW w:type="dxa" w:w="45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5499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권한 요청·Vosk 모델·가용 체크</w:t>
            </w:r>
          </w:p>
        </w:tc>
        <w:tc>
          <w:tcPr>
            <w:tcW w:type="dxa" w:w="79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vAlign w:val="center"/>
          </w:tcPr>
          <w:p/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음성 인식 (VOICE)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5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호출어 감지·녹음 제어·TTS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shd w:val="clear" w:color="auto" w:fill="EEF2F7"/>
            <w:vAlign w:val="center"/>
          </w:tcPr>
          <w:p/>
        </w:tc>
        <w:tc>
          <w:tcPr>
            <w:tcW w:type="dxa" w:w="249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이미지 처리 (IMG)</w:t>
            </w:r>
          </w:p>
        </w:tc>
        <w:tc>
          <w:tcPr>
            <w:tcW w:type="dxa" w:w="45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</w:t>
            </w:r>
          </w:p>
        </w:tc>
        <w:tc>
          <w:tcPr>
            <w:tcW w:type="dxa" w:w="5499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촬영·지속 참조 질의</w:t>
            </w:r>
          </w:p>
        </w:tc>
        <w:tc>
          <w:tcPr>
            <w:tcW w:type="dxa" w:w="79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vAlign w:val="center"/>
          </w:tcPr>
          <w:p/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추천 질문 (QUICK)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버튼 생성·실행·클릭 제어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shd w:val="clear" w:color="auto" w:fill="EEF2F7"/>
            <w:vAlign w:val="center"/>
          </w:tcPr>
          <w:p/>
        </w:tc>
        <w:tc>
          <w:tcPr>
            <w:tcW w:type="dxa" w:w="249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API 통신 (API)</w:t>
            </w:r>
          </w:p>
        </w:tc>
        <w:tc>
          <w:tcPr>
            <w:tcW w:type="dxa" w:w="45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5</w:t>
            </w:r>
          </w:p>
        </w:tc>
        <w:tc>
          <w:tcPr>
            <w:tcW w:type="dxa" w:w="5499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분석 요청·응답·복구·지연 안내</w:t>
            </w:r>
          </w:p>
        </w:tc>
        <w:tc>
          <w:tcPr>
            <w:tcW w:type="dxa" w:w="794"/>
            <w:shd w:val="clear" w:color="auto" w:fill="EEF2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  <w:tr>
        <w:trPr>
          <w:trHeight w:val="226" w:hRule="exact"/>
        </w:trPr>
        <w:tc>
          <w:tcPr>
            <w:tcW w:type="dxa" w:w="2130"/>
            <w:vMerge/>
            <w:vAlign w:val="center"/>
          </w:tcPr>
          <w:p/>
        </w:tc>
        <w:tc>
          <w:tcPr>
            <w:tcW w:type="dxa" w:w="249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UI/UX (UI)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멀티모달 채팅·로딩·피드백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1A6E38"/>
                <w:sz w:val="17"/>
                <w:rFonts w:eastAsia="맑은 고딕" w:ascii="맑은 고딕" w:hAnsi="맑은 고딕"/>
              </w:rPr>
              <w:t>완료</w:t>
            </w:r>
          </w:p>
        </w:tc>
      </w:tr>
    </w:tbl>
    <w:p>
      <w:pPr>
        <w:spacing w:before="40" w:after="0"/>
      </w:pPr>
      <w:r>
        <w:rPr>
          <w:b/>
          <w:color w:val="222222"/>
          <w:sz w:val="18"/>
          <w:rFonts w:eastAsia="맑은 고딕" w:ascii="맑은 고딕" w:hAnsi="맑은 고딕"/>
        </w:rPr>
        <w:t>→ SRS에 정의한 83개 세부 기능을 모두 구현해 실기기에서 동작 확인. 현재는 안정화·검증 단계.</w:t>
      </w:r>
    </w:p>
    <w:p>
      <w:pPr>
        <w:spacing w:before="80" w:after="40"/>
      </w:pPr>
      <w:r>
        <w:rPr>
          <w:b/>
          <w:color w:val="1A5F9E"/>
          <w:sz w:val="23"/>
          <w:rFonts w:eastAsia="맑은 고딕" w:ascii="맑은 고딕" w:hAnsi="맑은 고딕"/>
        </w:rPr>
        <w:t xml:space="preserve">2.  </w:t>
      </w:r>
      <w:r>
        <w:rPr>
          <w:b/>
          <w:color w:val="1B335F"/>
          <w:sz w:val="23"/>
          <w:rFonts w:eastAsia="맑은 고딕" w:ascii="맑은 고딕" w:hAnsi="맑은 고딕"/>
        </w:rPr>
        <w:t>종합 진행 현황</w:t>
      </w:r>
    </w:p>
    <w:p>
      <w:pPr>
        <w:spacing w:after="20" w:before="0" w:line="240" w:lineRule="auto"/>
      </w:pPr>
      <w:r>
        <w:rPr>
          <w:b/>
          <w:color w:val="1A5F9E"/>
          <w:sz w:val="18"/>
          <w:rFonts w:eastAsia="맑은 고딕" w:ascii="맑은 고딕" w:hAnsi="맑은 고딕"/>
        </w:rPr>
        <w:t xml:space="preserve">· </w:t>
      </w:r>
      <w:r>
        <w:rPr>
          <w:b/>
          <w:color w:val="1B335F"/>
          <w:sz w:val="18"/>
          <w:rFonts w:eastAsia="맑은 고딕" w:ascii="맑은 고딕" w:hAnsi="맑은 고딕"/>
        </w:rPr>
        <w:t xml:space="preserve">기능 구현·AI 구조 개편 (완료)  </w:t>
      </w:r>
      <w:r>
        <w:rPr>
          <w:b w:val="0"/>
          <w:color w:val="222222"/>
          <w:sz w:val="18"/>
          <w:rFonts w:eastAsia="맑은 고딕" w:ascii="맑은 고딕" w:hAnsi="맑은 고딕"/>
        </w:rPr>
        <w:t>83개 세부 기능 구현 + 단계 등록 시 1회 생성·저장, 완료 판단 앱 이전, 프롬프트 system/user 분리</w:t>
      </w:r>
    </w:p>
    <w:p>
      <w:pPr>
        <w:spacing w:after="20" w:before="0" w:line="240" w:lineRule="auto"/>
      </w:pPr>
      <w:r>
        <w:rPr>
          <w:b/>
          <w:color w:val="1A5F9E"/>
          <w:sz w:val="18"/>
          <w:rFonts w:eastAsia="맑은 고딕" w:ascii="맑은 고딕" w:hAnsi="맑은 고딕"/>
        </w:rPr>
        <w:t xml:space="preserve">· </w:t>
      </w:r>
      <w:r>
        <w:rPr>
          <w:b/>
          <w:color w:val="1B335F"/>
          <w:sz w:val="18"/>
          <w:rFonts w:eastAsia="맑은 고딕" w:ascii="맑은 고딕" w:hAnsi="맑은 고딕"/>
        </w:rPr>
        <w:t xml:space="preserve">검증·설계 근거 (완료/확보)  </w:t>
      </w:r>
      <w:r>
        <w:rPr>
          <w:b w:val="0"/>
          <w:color w:val="222222"/>
          <w:sz w:val="18"/>
          <w:rFonts w:eastAsia="맑은 고딕" w:ascii="맑은 고딕" w:hAnsi="맑은 고딕"/>
        </w:rPr>
        <w:t>단위·E2E 테스트 28개 통과(커버리지 54%) · 단방향·양방향 효과를 선행 연구로 뒷받침</w:t>
      </w:r>
    </w:p>
    <w:p>
      <w:pPr>
        <w:spacing w:after="20" w:before="0" w:line="240" w:lineRule="auto"/>
      </w:pPr>
      <w:r>
        <w:rPr>
          <w:b/>
          <w:color w:val="1A5F9E"/>
          <w:sz w:val="18"/>
          <w:rFonts w:eastAsia="맑은 고딕" w:ascii="맑은 고딕" w:hAnsi="맑은 고딕"/>
        </w:rPr>
        <w:t xml:space="preserve">· </w:t>
      </w:r>
      <w:r>
        <w:rPr>
          <w:b/>
          <w:color w:val="1B335F"/>
          <w:sz w:val="18"/>
          <w:rFonts w:eastAsia="맑은 고딕" w:ascii="맑은 고딕" w:hAnsi="맑은 고딕"/>
        </w:rPr>
        <w:t xml:space="preserve">안정성·UX (진행 중)  </w:t>
      </w:r>
      <w:r>
        <w:rPr>
          <w:b w:val="0"/>
          <w:color w:val="222222"/>
          <w:sz w:val="18"/>
          <w:rFonts w:eastAsia="맑은 고딕" w:ascii="맑은 고딕" w:hAnsi="맑은 고딕"/>
        </w:rPr>
        <w:t>음성 인식 정확도·응답 품질·화면 완성도 보완</w:t>
      </w:r>
    </w:p>
    <w:p>
      <w:pPr>
        <w:spacing w:before="20" w:after="0" w:line="240" w:lineRule="auto"/>
      </w:pPr>
      <w:r>
        <w:rPr>
          <w:b/>
          <w:color w:val="1A5F9E"/>
          <w:sz w:val="19"/>
          <w:rFonts w:eastAsia="맑은 고딕" w:ascii="맑은 고딕" w:hAnsi="맑은 고딕"/>
        </w:rPr>
        <w:t xml:space="preserve">전체 완성도 약 65% </w:t>
      </w:r>
      <w:r>
        <w:rPr>
          <w:b w:val="0"/>
          <w:color w:val="222222"/>
          <w:sz w:val="19"/>
          <w:rFonts w:eastAsia="맑은 고딕" w:ascii="맑은 고딕" w:hAnsi="맑은 고딕"/>
        </w:rPr>
        <w:t>— 기능 구현·AI 구조 개편 완료, 실기기 검증과 안정화가 남음.</w:t>
      </w:r>
    </w:p>
    <w:p>
      <w:pPr>
        <w:spacing w:before="80" w:after="40"/>
      </w:pPr>
      <w:r>
        <w:rPr>
          <w:b/>
          <w:color w:val="1A5F9E"/>
          <w:sz w:val="23"/>
          <w:rFonts w:eastAsia="맑은 고딕" w:ascii="맑은 고딕" w:hAnsi="맑은 고딕"/>
        </w:rPr>
        <w:t xml:space="preserve">3.  </w:t>
      </w:r>
      <w:r>
        <w:rPr>
          <w:b/>
          <w:color w:val="1B335F"/>
          <w:sz w:val="23"/>
          <w:rFonts w:eastAsia="맑은 고딕" w:ascii="맑은 고딕" w:hAnsi="맑은 고딕"/>
        </w:rPr>
        <w:t>남은 과제 및 일정 (6/9 ~ 6/15)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" w:type="dxa"/>
          <w:bottom w:w="6" w:type="dxa"/>
          <w:left w:w="60" w:type="dxa"/>
          <w:right w:w="60" w:type="dxa"/>
        </w:tblCellMar>
      </w:tblPr>
      <w:tblGrid>
        <w:gridCol w:w="3551"/>
        <w:gridCol w:w="3551"/>
        <w:gridCol w:w="3551"/>
      </w:tblGrid>
      <w:tr>
        <w:tc>
          <w:tcPr>
            <w:tcW w:type="dxa" w:w="1304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7"/>
                <w:rFonts w:eastAsia="맑은 고딕" w:ascii="맑은 고딕" w:hAnsi="맑은 고딕"/>
              </w:rPr>
              <w:t>기간</w:t>
            </w:r>
          </w:p>
        </w:tc>
        <w:tc>
          <w:tcPr>
            <w:tcW w:type="dxa" w:w="2041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7"/>
                <w:rFonts w:eastAsia="맑은 고딕" w:ascii="맑은 고딕" w:hAnsi="맑은 고딕"/>
              </w:rPr>
              <w:t>과제</w:t>
            </w:r>
          </w:p>
        </w:tc>
        <w:tc>
          <w:tcPr>
            <w:tcW w:type="dxa" w:w="6180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7"/>
                <w:rFonts w:eastAsia="맑은 고딕" w:ascii="맑은 고딕" w:hAnsi="맑은 고딕"/>
              </w:rPr>
              <w:t>세부 내용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6/9~6/12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AI 응답 품질 개선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응답 길이·표현 조정, 단계 전환 정확도 향상</w:t>
            </w:r>
          </w:p>
        </w:tc>
      </w:tr>
      <w:tr>
        <w:tc>
          <w:tcPr>
            <w:tcW w:type="dxa" w:w="130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6/9~6/13</w:t>
            </w:r>
          </w:p>
        </w:tc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사용자·보호자 UX 개선</w:t>
            </w:r>
          </w:p>
        </w:tc>
        <w:tc>
          <w:tcPr>
            <w:tcW w:type="dxa" w:w="6180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진행 상태 시각화, 화면 레이아웃·접근성 보완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6/10~6/13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서버 안정성 점검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예외 처리·네트워크 오류 대응 강화</w:t>
            </w:r>
          </w:p>
        </w:tc>
      </w:tr>
      <w:tr>
        <w:tc>
          <w:tcPr>
            <w:tcW w:type="dxa" w:w="130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6/11~6/14</w:t>
            </w:r>
          </w:p>
        </w:tc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실기기 통합 테스트</w:t>
            </w:r>
          </w:p>
        </w:tc>
        <w:tc>
          <w:tcPr>
            <w:tcW w:type="dxa" w:w="6180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시나리오 실행, 알람·음성·알림 실환경 검증 및 버그 수정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6/12~6/15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발표 준비 및 제출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발표 자료·시연 준비, 최종 빌드 제출(6/15)</w:t>
            </w:r>
          </w:p>
        </w:tc>
      </w:tr>
    </w:tbl>
    <w:p>
      <w:pPr>
        <w:spacing w:after="40" w:before="0"/>
        <w:pBdr>
          <w:bottom w:val="single" w:sz="6" w:space="1" w:color="CCCCCC"/>
        </w:pBdr>
      </w:pPr>
    </w:p>
    <w:p>
      <w:pPr>
        <w:spacing w:before="20"/>
      </w:pPr>
      <w:r>
        <w:rPr>
          <w:b w:val="0"/>
          <w:color w:val="595959"/>
          <w:sz w:val="16"/>
          <w:rFonts w:eastAsia="맑은 고딕" w:ascii="맑은 고딕" w:hAnsi="맑은 고딕"/>
        </w:rPr>
        <w:t>눈길 팀 · 한이음 ICT 멘토링 클럽 · 2026.06</w:t>
      </w:r>
    </w:p>
    <w:sectPr w:rsidR="00FC693F" w:rsidRPr="0006063C" w:rsidSect="00034616">
      <w:pgSz w:w="12240" w:h="15840"/>
      <w:pgMar w:top="567" w:right="794" w:bottom="45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