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300"/>
        <w:jc w:val="center"/>
      </w:pPr>
      <w:r>
        <w:rPr>
          <w:rFonts w:ascii="SimHei" w:cs="SimHei" w:eastAsia="SimHei" w:hAnsi="SimHei"/>
          <w:b/>
          <w:bCs/>
          <w:color w:val="1a5276"/>
          <w:sz w:val="52"/>
          <w:szCs w:val="52"/>
        </w:rPr>
        <w:t xml:space="preserve">电商管理系统</w:t>
      </w:r>
    </w:p>
    <w:p>
      <w:pPr>
        <w:spacing w:after="600"/>
        <w:jc w:val="center"/>
      </w:pPr>
      <w:r>
        <w:rPr>
          <w:rFonts w:ascii="SimHei" w:cs="SimHei" w:eastAsia="SimHei" w:hAnsi="SimHei"/>
          <w:b/>
          <w:bCs/>
          <w:color w:val="2e86c1"/>
          <w:sz w:val="48"/>
          <w:szCs w:val="48"/>
        </w:rPr>
        <w:t xml:space="preserve">实验报告</w:t>
      </w:r>
    </w:p>
    <w:p>
      <w:pPr>
        <w:spacing w:after="200"/>
        <w:jc w:val="center"/>
      </w:pPr>
      <w:r>
        <w:rPr>
          <w:rFonts w:ascii="SimSun" w:cs="SimSun" w:eastAsia="SimSun" w:hAnsi="SimSun"/>
          <w:color w:val="666666"/>
          <w:sz w:val="24"/>
          <w:szCs w:val="24"/>
        </w:rPr>
        <w:t xml:space="preserve">基于 Qt5 + MySQL 的企业级管理系统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  <w:jc w:val="center"/>
      </w:pPr>
      <w:r>
        <w:rPr>
          <w:rFonts w:ascii="SimSun" w:cs="SimSun" w:eastAsia="SimSun" w:hAnsi="SimSun"/>
          <w:color w:val="555555"/>
          <w:sz w:val="21"/>
          <w:szCs w:val="21"/>
        </w:rPr>
        <w:t xml:space="preserve">技术栈：C++17、Qt5 (Widgets + SQL)、MySQL、QSS Fusion 主题</w:t>
      </w:r>
    </w:p>
    <w:p>
      <w:pPr>
        <w:spacing w:after="400"/>
        <w:jc w:val="center"/>
      </w:pPr>
      <w:r>
        <w:rPr>
          <w:rFonts w:ascii="SimSun" w:cs="SimSun" w:eastAsia="SimSun" w:hAnsi="SimSun"/>
          <w:color w:val="555555"/>
          <w:sz w:val="21"/>
          <w:szCs w:val="21"/>
        </w:rPr>
        <w:t xml:space="preserve">开发环境：macOS + CMake + Xcode CLT</w:t>
      </w:r>
    </w:p>
    <w:p>
      <w:pPr>
        <w:jc w:val="center"/>
      </w:pPr>
      <w:r>
        <w:rPr>
          <w:rFonts w:ascii="SimSun" w:cs="SimSun" w:eastAsia="SimSun" w:hAnsi="SimSun"/>
          <w:color w:val="888888"/>
          <w:sz w:val="24"/>
          <w:szCs w:val="24"/>
        </w:rPr>
        <w:t xml:space="preserve">2026年7月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目 录</w:t>
      </w:r>
    </w:p>
    <w:p>
      <w:pPr>
        <w:spacing w:after="120"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一、项目概述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二、需求分析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三、系统架构设计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四、数据库设计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五、功能模块详解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5.1  登录与注册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5.2  用户管理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5.3  商品管理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5.4  供应商管理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5.5  库存管理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5.6  订单管理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5.7  数据报表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5.8  个人信息管理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六、UI 设计与用户体验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七、测试与部署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八、项目总结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一、项目概述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1.1 项目背景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随着电子商务的蓬勃发展，电商平台需要一个高效、可靠的后台管理系统来支撑日常运营。本系统面向小型电商企业，提供用户管理、商品上下架、供应商协作、库存监控、订单处理及数据报表等核心功能。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系统采用 C/S 架构（客户端-服务器模式），前端使用 Qt5 构建跨平台桌面应用，后端通过 MySQL 数据库存储业务数据。系统支持三种角色：管理员、供应商和普通用户，不同角色拥有不同的功能权限和数据访问范围。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1.2 项目目标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构建功能完整的电商后台管理系统，覆盖采购、库存、销售全链路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实现多角色权限控制，确保数据安全和操作合规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提供直观友好的图形用户界面，降低操作学习成本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支持实时库存监控和智能预警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生成多维数据报表，辅助经营决策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1.3 技术选型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4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开发语言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C++17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标准模板库 + 面向对象设计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GUI 框架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Qt5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5.15+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Widgets 模块 + SQL 模块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数据库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MySQL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InnoDB 引擎，UTF-8MB4 编码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构建工具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CMake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3.16+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跨平台构建系统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样式方案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QSS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Fluent2 亚克力浅白主题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版本控制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Git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本地仓库 + 远程推送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1.4 项目规模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5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数值</w:t>
            </w:r>
          </w:p>
        </w:tc>
      </w:tr>
      <w:tr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 源文件 (.cpp)</w:t>
            </w:r>
          </w:p>
        </w:tc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13 个</w:t>
            </w:r>
          </w:p>
        </w:tc>
      </w:tr>
      <w:tr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 头文件 (.h)</w:t>
            </w:r>
          </w:p>
        </w:tc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12 个</w:t>
            </w:r>
          </w:p>
        </w:tc>
      </w:tr>
      <w:tr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SQL 脚本</w:t>
            </w:r>
          </w:p>
        </w:tc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3 个（建表 + 模拟数据 + 触发器）</w:t>
            </w:r>
          </w:p>
        </w:tc>
      </w:tr>
      <w:tr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QSS 样式表</w:t>
            </w:r>
          </w:p>
        </w:tc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 个（约 360 行）</w:t>
            </w:r>
          </w:p>
        </w:tc>
      </w:tr>
      <w:tr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总代码行数</w:t>
            </w:r>
          </w:p>
        </w:tc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约 3,500 行</w:t>
            </w:r>
          </w:p>
        </w:tc>
      </w:tr>
      <w:tr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功能模块</w:t>
            </w:r>
          </w:p>
        </w:tc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10 个独立页面</w:t>
            </w:r>
          </w:p>
        </w:tc>
      </w:tr>
      <w:tr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数据库表</w:t>
            </w:r>
          </w:p>
        </w:tc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8 张核心业务表</w:t>
            </w:r>
          </w:p>
        </w:tc>
      </w:tr>
      <w:tr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预置模拟数据</w:t>
            </w:r>
          </w:p>
        </w:tc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14 用户、30 商品、5 供应商、12 订单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二、需求分析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2.1 角色与权限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系统设计了三类角色，每类角色拥有不同的功能模块访问权限：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 w:before="20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2-1  角色权限矩阵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权限级别</w:t>
            </w:r>
          </w:p>
        </w:tc>
        <w:tc>
          <w:tcPr>
            <w:tcW w:type="pct" w:w="4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可访问模块</w:t>
            </w:r>
          </w:p>
        </w:tc>
        <w:tc>
          <w:tcPr>
            <w:tcW w:type="pct" w:w="3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数据可见范围</w:t>
            </w:r>
          </w:p>
        </w:tc>
      </w:tr>
      <w:tr>
        <w:tc>
          <w:tcPr>
            <w:tcW w:type="pct" w:w="1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管理员 (admin)</w:t>
            </w:r>
          </w:p>
        </w:tc>
        <w:tc>
          <w:tcPr>
            <w:tcW w:type="pct" w:w="1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最高权限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全部 7 个模块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全局数据</w:t>
            </w:r>
          </w:p>
        </w:tc>
      </w:tr>
      <w:tr>
        <w:tc>
          <w:tcPr>
            <w:tcW w:type="pct" w:w="1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 (supplier)</w:t>
            </w:r>
          </w:p>
        </w:tc>
        <w:tc>
          <w:tcPr>
            <w:tcW w:type="pct" w:w="1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受限权限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我的商品、我的订单、数据分析、个人信息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仅本供应商数据</w:t>
            </w:r>
          </w:p>
        </w:tc>
      </w:tr>
      <w:tr>
        <w:tc>
          <w:tcPr>
            <w:tcW w:type="pct" w:w="1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普通用户 (user)</w:t>
            </w:r>
          </w:p>
        </w:tc>
        <w:tc>
          <w:tcPr>
            <w:tcW w:type="pct" w:w="1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基础权限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订单管理、个人信息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仅个人订单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2.2 功能需求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（1）用户管理：管理员可查看所有用户列表、禁用/启用用户、修改用户角色。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（2）商品管理：管理员可添加/编辑/删除商品，设置价格、库存、所属供应商。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（3）供应商管理：管理员管理供应商信息（名称、联系人、电话等）。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（4）库存管理：实时查看各商品库存量，记录库存变更日志，支持低库存预警。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（5）订单管理：用户下单 → 供应商发货 → 用户确认收货，支持 5 种订单状态流转。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（6）数据报表：可视化展示销售额趋势、热销商品排行、库存统计等。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（7）个人信息：头像上传、密码修改、个人信息编辑、退出登录。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2.3 非功能需求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界面美观：采用 Fluent2 浅白亚克力风格，统一 QSS 样式表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响应迅速：C++ 原生编译，无 Web 加载开销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数据安全：密码 bcrypt 哈希（预留），SQL 参数防注入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跨平台：Qt5 支持 Windows/macOS/Linux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三、系统架构设计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3.1 整体架构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系统采用经典的三层 C/S 架构：表现层（Qt Widgets）、业务逻辑层（C++ 类）、数据访问层（Qt SQL + MySQL）。</w:t>
      </w:r>
    </w:p>
    <w:p>
      <w:pPr>
        <w:spacing w:after="100" w:before="20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3-1  系统架构图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3.2 技术架构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实现技术</w:t>
            </w:r>
          </w:p>
        </w:tc>
        <w:tc>
          <w:tcPr>
            <w:tcW w:type="pct" w:w="5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核心类/组件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表现层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Qt5 Widgets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MainWindow、各 Page 类、QStackedWidget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样式层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QSS</w:t>
            </w:r>
          </w:p>
        </w:tc>
        <w:tc>
          <w:tcPr>
            <w:tcW w:type="pct" w:w="5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style.qss（360 行 Fluent2 主题）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业务逻辑层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C++17 OOP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DBManager（单例）、各 Feature 类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数据访问层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 SQL (QSqlDatabase)</w:t>
            </w:r>
          </w:p>
        </w:tc>
        <w:tc>
          <w:tcPr>
            <w:tcW w:type="pct" w:w="5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DBManager::query() 封装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数据存储层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MySQL 8.0 InnoDB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7 张核心业务表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3.3 页面导航架构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主窗口使用 QStackedWidget 管理多个功能页面，左侧导航菜单通过 QButtonGroup 实现页面切换。管理员 7 个页面（索引 0-6），供应商 4 个页面，普通用户 2 个页面。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页面切换时自动调用 refresh 方法刷新数据，确保数据实时性。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3.4 设计模式应用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设计模式</w:t>
            </w:r>
          </w:p>
        </w:tc>
        <w:tc>
          <w:tcPr>
            <w:tcW w:type="pct" w:w="3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应用场景</w:t>
            </w:r>
          </w:p>
        </w:tc>
        <w:tc>
          <w:tcPr>
            <w:tcW w:type="pct" w:w="5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实现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单例模式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数据库连接管理</w:t>
            </w:r>
          </w:p>
        </w:tc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DBManager::instance() 全局唯一实例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观察者模式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信号槽机制</w:t>
            </w:r>
          </w:p>
        </w:tc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 Signal/Slot 实现组件间通信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策略模式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角色权限路由</w:t>
            </w:r>
          </w:p>
        </w:tc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根据 role_ 字段加载不同页面集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MVC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表格数据管理</w:t>
            </w:r>
          </w:p>
        </w:tc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QTableView + 数据模型 + 数据库查询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四、数据库设计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4.1 ER 模型</w:t>
      </w:r>
    </w:p>
    <w:p>
      <w:pPr>
        <w:spacing w:after="100" w:before="20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4-1  数据库 ER 图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4.2 数据表设计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系统包含 8 张核心业务表，以下为各表详细结构：</w:t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4.2.1 用户表（users）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4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用户唯一标识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UNIQUE, NOT NULL</w:t>
            </w:r>
          </w:p>
        </w:tc>
        <w:tc>
          <w:tcPr>
            <w:tcW w:type="pct" w:w="4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登录用户名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登录密码（预留加密）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role</w:t>
            </w:r>
          </w:p>
        </w:tc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NULL, DEFAULT 1</w:t>
            </w:r>
          </w:p>
        </w:tc>
        <w:tc>
          <w:tcPr>
            <w:tcW w:type="pct" w:w="4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1=管理员, 2=供应商, 3=用户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手机号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4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电子邮箱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avatar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MEDIUMTEXT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头像 Base64 编码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1</w:t>
            </w:r>
          </w:p>
        </w:tc>
        <w:tc>
          <w:tcPr>
            <w:tcW w:type="pct" w:w="4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1=启用, 0=禁用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注册时间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4.2.2 商品分类表（categories）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商品分类目录，用于对商品进行分组管理。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4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分类唯一标识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UNIQUE, NOT NULL</w:t>
            </w:r>
          </w:p>
        </w:tc>
        <w:tc>
          <w:tcPr>
            <w:tcW w:type="pct" w:w="4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分类名称（如电子产品、服装鞋帽）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分类描述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4.2.3 商品表（products）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记录系统内所有商品信息，关联分类和供应商。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商品名称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category_id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categories.id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supplier_id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DEFAULT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suppliers.id（可为空）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DECIMAL(12,2)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售价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cost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DECIMAL(12,2)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NULL, DEFAULT 0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成本价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stock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NULL, DEFAULT 0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当前库存数量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alert_stock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NULL, DEFAULT 10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库存预警阈值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商品描述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image_url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商品图片 URL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NULL, DEFAULT 1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1=上架, 0=下架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4.2.4 供应商表（suppliers）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管理供应商基本信息，与用户账号绑定，商品通过外键关联供应商。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供应商公司名称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contact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联系人姓名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联系电话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电子邮箱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DEFAULT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users.id（供应商登录账号）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4.2.5 订单表（orders）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存储每一笔订单的完整信息，包含订单编号、金额、状态、收货地址等。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order_no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VARCHAR(32)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UNIQUE,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订单编号（唯一）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买家用户 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total_amount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DECIMAL(12,2)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订单总金额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NULL, DEFAULT 0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0=待支付, 1=已支付, 2=已发货, 3=已完成, 4=已取消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收货地址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remark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订单备注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下单时间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updated_at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ON UPDATE NOW()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最后更新时间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 w:line="3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订单状态枚举：</w:t>
      </w:r>
      <w:r>
        <w:rPr>
          <w:rFonts w:ascii="SimSun" w:cs="SimSun" w:eastAsia="SimSun" w:hAnsi="SimSun"/>
          <w:sz w:val="21"/>
          <w:szCs w:val="21"/>
        </w:rPr>
        <w:t xml:space="preserve">0-待支付 → 1-已支付 → 2-已发货 → 3-已完成；4-已取消（任意非完成状态均可取消）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4.3 订单状态流转</w:t>
      </w:r>
    </w:p>
    <w:p>
      <w:pPr>
        <w:spacing w:after="100" w:before="200"/>
        <w:jc w:val="center"/>
      </w:pPr>
      <w:r>
        <w:drawing>
          <wp:inline distT="0" distB="0" distL="0" distR="0">
            <wp:extent cx="4572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4-2  订单状态流转图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4.2.6 订单明细表（order_items）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订单与商品的多对多关系表，记录每个订单中各类商品的购买数量和下单时单价。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明细唯一标识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orders.id（级联删除）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products.id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quantity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购买数量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DECIMAL(12,2)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下单时的商品单价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4.2.7 商品评价表（product_reviews）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用户对已收货订单中商品的评价，每个订单的每种商品只允许评价一次。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评价唯一标识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orders.id（级联删除）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products.id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评价用户 ID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rating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评分 1-5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content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评价文字内容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评价时间</w:t>
            </w:r>
          </w:p>
        </w:tc>
      </w:tr>
    </w:tbl>
    <w:p>
      <w:pPr>
        <w:spacing w:after="100" w:line="3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约束：</w:t>
      </w:r>
      <w:r>
        <w:rPr>
          <w:rFonts w:ascii="SimSun" w:cs="SimSun" w:eastAsia="SimSun" w:hAnsi="SimSun"/>
          <w:sz w:val="21"/>
          <w:szCs w:val="21"/>
        </w:rPr>
        <w:t xml:space="preserve">UNIQUE KEY (order_id, product_id) 确保同一订单中同一商品不可重复评价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4.2.8 库存变动日志表（inventory_log）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记录每次库存变更的完整信息，用于审计追踪和库存盘点。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日志唯一标识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products.id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type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0=入库, 1=出库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quantity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变更数量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before_stock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变更前库存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after_stock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变更后库存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remark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变更备注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operator_id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操作人用户 ID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操作时间</w:t>
            </w:r>
          </w:p>
        </w:tc>
      </w:tr>
    </w:tbl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4.4 索引设计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表名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索引字段</w:t>
            </w:r>
          </w:p>
        </w:tc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索引类型</w:t>
            </w:r>
          </w:p>
        </w:tc>
        <w:tc>
          <w:tcPr>
            <w:tcW w:type="pct" w:w="36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UNIQUE</w:t>
            </w:r>
          </w:p>
        </w:tc>
        <w:tc>
          <w:tcPr>
            <w:tcW w:type="pct" w:w="36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登录查询</w:t>
            </w:r>
          </w:p>
        </w:tc>
      </w:tr>
      <w:tr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products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supplier_id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INDEX</w:t>
            </w:r>
          </w:p>
        </w:tc>
        <w:tc>
          <w:tcPr>
            <w:tcW w:type="pct" w:w="36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供应商商品查询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orders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INDEX</w:t>
            </w:r>
          </w:p>
        </w:tc>
        <w:tc>
          <w:tcPr>
            <w:tcW w:type="pct" w:w="36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用户订单查询</w:t>
            </w:r>
          </w:p>
        </w:tc>
      </w:tr>
      <w:tr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orders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INDEX</w:t>
            </w:r>
          </w:p>
        </w:tc>
        <w:tc>
          <w:tcPr>
            <w:tcW w:type="pct" w:w="36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按状态筛选订单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order_items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order_id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INDEX</w:t>
            </w:r>
          </w:p>
        </w:tc>
        <w:tc>
          <w:tcPr>
            <w:tcW w:type="pct" w:w="36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订单明细关联</w:t>
            </w:r>
          </w:p>
        </w:tc>
      </w:tr>
      <w:tr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inventory_logs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product_id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INDEX</w:t>
            </w:r>
          </w:p>
        </w:tc>
        <w:tc>
          <w:tcPr>
            <w:tcW w:type="pct" w:w="36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商品库存历史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五、功能模块详解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5.1 登录与注册模块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用户通过账号密码登录系统。系统根据角色自动加载对应功能菜单。</w:t>
      </w:r>
    </w:p>
    <w:p>
      <w:pPr>
        <w:spacing w:after="100" w:before="200"/>
        <w:jc w:val="center"/>
      </w:pPr>
      <w:r>
        <w:drawing>
          <wp:inline distT="0" distB="0" distL="0" distR="0">
            <wp:extent cx="34290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5-1  系统登录界面</w:t>
      </w:r>
    </w:p>
    <w:p>
      <w:pPr>
        <w:spacing w:after="100"/>
      </w:pPr>
      <w:r>
        <w:rPr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功能点</w:t>
            </w:r>
          </w:p>
        </w:tc>
        <w:tc>
          <w:tcPr>
            <w:tcW w:type="pct" w:w="3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实现方式</w:t>
            </w:r>
          </w:p>
        </w:tc>
        <w:tc>
          <w:tcPr>
            <w:tcW w:type="pct" w:w="4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账号验证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SQL SELECT 查询</w:t>
            </w:r>
          </w:p>
        </w:tc>
        <w:tc>
          <w:tcPr>
            <w:tcW w:type="pct" w:w="4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匹配 username + password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角色识别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查询 role 字段</w:t>
            </w:r>
          </w:p>
        </w:tc>
        <w:tc>
          <w:tcPr>
            <w:tcW w:type="pct" w:w="4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1=管理员, 2=供应商, 3=用户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用户状态检查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检查 status 字段</w:t>
            </w:r>
          </w:p>
        </w:tc>
        <w:tc>
          <w:tcPr>
            <w:tcW w:type="pct" w:w="4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禁用用户无法登录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注册功能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INSERT 新用户</w:t>
            </w:r>
          </w:p>
        </w:tc>
        <w:tc>
          <w:tcPr>
            <w:tcW w:type="pct" w:w="4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新用户默认普通用户角色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登录提示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底部显示预置账号</w:t>
            </w:r>
          </w:p>
        </w:tc>
        <w:tc>
          <w:tcPr>
            <w:tcW w:type="pct" w:w="4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方便演示和测试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5.2 用户管理模块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管理员专属功能。展示所有已注册用户，支持搜索、禁用/启用、角色修改操作。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用户列表：表格展示所有用户，支持按用户名搜索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状态管理：一键禁用/启用用户账号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角色变更：可修改用户角色（管理员/供应商/普通用户）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预置数据：14 个测试用户覆盖三种角色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5.3 商品管理模块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管理员维护商品目录，支持完整的 CRUD 操作。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商品列表：表格展示所有商品（名称、价格、库存、供应商、状态）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添加商品：填写商品名称、价格、库存、关联供应商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编辑商品：修改商品信息（价格、库存、供应商）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删除商品：逻辑删除（下架）或物理删除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搜索筛选：按名称搜索、按供应商筛选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预置数据：30 个模拟商品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5.4 供应商管理模块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管理员维护供应商信息（公司名称、联系人、电话、地址）。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供应商列表：表格展示所有供应商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添加/编辑/删除供应商信息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关联关系：每个供应商对应一个用户账号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预置数据：5 个供应商测试账号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5.5 库存管理模块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实时监控所有商品库存，提供库存日志审计功能。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库存总览：所有商品库存表格（名称、当前库存、安全库存、供应商）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库存操作：入库/出库操作，自动记录变更日志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库存预警：低于安全库存值时高亮标红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变更日志：完整的历史变更记录（时间、操作类型、数量、操作人）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预置数据：36 条模拟库存变更日志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5.6 订单管理模块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订单管理的核心模块，支持完整的订单生命周期管理。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订单列表：表格展示所有订单（编号、用户、商品、金额、状态、时间）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订单详情：弹窗查看订单完整信息（含小计列和供应商列）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状态流转：支持待处理→已付款→已发货→已收货→已取消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角色差异：管理员查看所有订单；用户只能看自己的订单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评价功能：已收货订单可进行 1-5 星评价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预置数据：12 个订单（包含全部 5 种状态）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5.7 数据报表模块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提供多维度的数据分析，辅助管理决策。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销售额统计：按日/月汇总销售额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热销排行：商品销量排行 TOP 10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库存统计：各供应商库存分布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订单统计：按状态分类统计订单数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5.8 个人信息模块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所有角色均可访问的个人信息管理页面。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头像上传/更新：支持图片上传并自动圆形裁剪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密码修改：验证旧密码后设置新密码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信息编辑：修改手机号、邮箱等个人信息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退出登录：清除会话、返回登录界面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六、UI 设计与用户体验</w:t>
      </w:r>
    </w:p>
    <w:p>
      <w:pPr>
        <w:spacing w:after="100" w:before="20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6-1  管理员主界面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6.1 界面布局</w:t>
      </w:r>
    </w:p>
    <w:p>
      <w:pPr>
        <w:spacing w:after="100" w:before="200"/>
        <w:jc w:val="center"/>
      </w:pPr>
      <w:r>
        <w:drawing>
          <wp:inline distT="0" distB="0" distL="0" distR="0">
            <wp:extent cx="4572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6-2  界面布局示意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系统采用经典的「左侧导航 + 右侧内容」双栏布局：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左侧导航栏：深色背景 (#2c3e50)，180px 宽度。顶部显示用户头像和角色信息，下方列出功能菜单按钮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右侧内容区：浅灰背景 (#ecf0f1)，使用 QStackedWidget 管理多页面切换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菜单切换：点击导航按钮自动切换对应页面并刷新数据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6.2 样式主题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基于 Microsoft Fluent 2 设计语言的 QSS 样式表（style.qss），主要特点：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设计元素</w:t>
            </w:r>
          </w:p>
        </w:tc>
        <w:tc>
          <w:tcPr>
            <w:tcW w:type="pct" w:w="7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实现方式</w:t>
            </w:r>
          </w:p>
        </w:tc>
      </w:tr>
      <w:tr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配色风格</w:t>
            </w:r>
          </w:p>
        </w:tc>
        <w:tc>
          <w:tcPr>
            <w:tcW w:type="pct" w:w="7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浅白亚克力风格 (#FFFFFF + 蓝色 #7BA4D9 强调色)</w:t>
            </w:r>
          </w:p>
        </w:tc>
      </w:tr>
      <w:tr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按钮样式</w:t>
            </w:r>
          </w:p>
        </w:tc>
        <w:tc>
          <w:tcPr>
            <w:tcW w:type="pct" w:w="7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圆角 6px、hover 变色、disabled 灰色</w:t>
            </w:r>
          </w:p>
        </w:tc>
      </w:tr>
      <w:tr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表格样式</w:t>
            </w:r>
          </w:p>
        </w:tc>
        <w:tc>
          <w:tcPr>
            <w:tcW w:type="pct" w:w="7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斑马纹 (蓝白交替)、选中行高亮、圆角边框</w:t>
            </w:r>
          </w:p>
        </w:tc>
      </w:tr>
      <w:tr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输入框</w:t>
            </w:r>
          </w:p>
        </w:tc>
        <w:tc>
          <w:tcPr>
            <w:tcW w:type="pct" w:w="7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浅灰背景、蓝色聚焦边框</w:t>
            </w:r>
          </w:p>
        </w:tc>
      </w:tr>
      <w:tr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对话框</w:t>
            </w:r>
          </w:p>
        </w:tc>
        <w:tc>
          <w:tcPr>
            <w:tcW w:type="pct" w:w="7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统一宽度 400px、QDialogButtonBox 深色文字</w:t>
            </w:r>
          </w:p>
        </w:tc>
      </w:tr>
      <w:tr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字体</w:t>
            </w:r>
          </w:p>
        </w:tc>
        <w:tc>
          <w:tcPr>
            <w:tcW w:type="pct" w:w="7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系统默认字体 (macOS: PingFang SC / SF Pro)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6.3 用户体验优化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登录页底部显示预置测试账号，方便演示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表格数据自动刷新，页面切换无卡顿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确认删除等危险操作均有二次确认弹窗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订单详情弹窗自适应内容缩放，窗口大小 780×550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库存预警自动标红，问题一目了然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七、测试与部署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7.1 测试环境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环境项</w:t>
            </w:r>
          </w:p>
        </w:tc>
        <w:tc>
          <w:tcPr>
            <w:tcW w:type="pct" w:w="6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配置</w:t>
            </w:r>
          </w:p>
        </w:tc>
      </w:tr>
      <w:tr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操作系统</w:t>
            </w:r>
          </w:p>
        </w:tc>
        <w:tc>
          <w:tcPr>
            <w:tcW w:type="pct" w:w="6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macOS (Darwin)</w:t>
            </w:r>
          </w:p>
        </w:tc>
      </w:tr>
      <w:tr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编译器</w:t>
            </w:r>
          </w:p>
        </w:tc>
        <w:tc>
          <w:tcPr>
            <w:tcW w:type="pct" w:w="6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Apple Clang (Xcode CLT)</w:t>
            </w:r>
          </w:p>
        </w:tc>
      </w:tr>
      <w:tr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MySQL</w:t>
            </w:r>
          </w:p>
        </w:tc>
        <w:tc>
          <w:tcPr>
            <w:tcW w:type="pct" w:w="6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8.0 (Homebrew 安装)</w:t>
            </w:r>
          </w:p>
        </w:tc>
      </w:tr>
      <w:tr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</w:t>
            </w:r>
          </w:p>
        </w:tc>
        <w:tc>
          <w:tcPr>
            <w:tcW w:type="pct" w:w="6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5.15+ (Homebrew 安装)</w:t>
            </w:r>
          </w:p>
        </w:tc>
      </w:tr>
      <w:tr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CMake</w:t>
            </w:r>
          </w:p>
        </w:tc>
        <w:tc>
          <w:tcPr>
            <w:tcW w:type="pct" w:w="6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3.27+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7.2 测试用例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测试类型</w:t>
            </w:r>
          </w:p>
        </w:tc>
        <w:tc>
          <w:tcPr>
            <w:tcW w:type="pct" w:w="5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测试内容</w:t>
            </w:r>
          </w:p>
        </w:tc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功能测试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管理员登录 → 用户管理 → 商品管理 → 订单管理等全流程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权限测试</w:t>
            </w:r>
          </w:p>
        </w:tc>
        <w:tc>
          <w:tcPr>
            <w:tcW w:type="pct" w:w="5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供应商/普通用户只能看到对应菜单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CRUD 测试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各模块的增删改查操作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订单流转测试</w:t>
            </w:r>
          </w:p>
        </w:tc>
        <w:tc>
          <w:tcPr>
            <w:tcW w:type="pct" w:w="5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pending → paid → shipped → received 完整流转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库存预警测试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低库存商品自动标红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UI 样式测试</w:t>
            </w:r>
          </w:p>
        </w:tc>
        <w:tc>
          <w:tcPr>
            <w:tcW w:type="pct" w:w="5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QSS 主题渲染正确、macOS 兼容性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数据库测试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SQL 注入尝试、字符编码正确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7.3 编译与运行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编译命令：</w:t>
      </w:r>
    </w:p>
    <w:p>
      <w:pPr>
        <w:spacing w:after="1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cd build &amp;&amp; cmake .. &amp;&amp; make -j4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数据库初始化：</w:t>
      </w:r>
    </w:p>
    <w:p>
      <w:pPr>
        <w:spacing w:after="1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mysql -u root -p &lt; sql/schema.sql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导入测试数据：</w:t>
      </w:r>
    </w:p>
    <w:p>
      <w:pPr>
        <w:spacing w:after="2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mysql -u root -p --default-character-set=utf8mb4 &lt; sql/mock_data.sql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八、项目总结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8.1 项目成果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本项目成功构建了一个功能完整的电商后台管理系统，实现了以下目标：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1. 完整的用户-商品-订单-库存管理闭环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2. 三级角色权限控制，数据隔离安全可靠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3. 美观的 Fluent2 风格 UI 界面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4. 实时的库存监控和智能预警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5. 完整的数据报表和统计分析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6. 代码结构清晰，模块化设计便于扩展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8.2 技术亮点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Qt5 原生开发，编译为原生二进制，性能优于 Electron/Web 方案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QSS 全局样式表统一管理外观，修改样式无需改动 C++ 代码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DBManager 单例模式封装数据库操作，连接池自动管理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QStackedWidget + QButtonGroup 实现丝滑的页面切换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完整的库存变更日志审计追踪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信号槽机制解耦组件通信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8.3 不足与改进方向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密码存储目前未加密，建议引入 bcrypt/scrypt 哈希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未实现分页功能，大数据量下表格性能需优化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可增加图表可视化（QChart 或 WebEngine 嵌入 ECharts）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可引入 ORM 框架简化数据库操作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可增加导出 Excel/PDF 等数据导出功能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sz w:val="18"/>
        <w:szCs w:val="18"/>
      </w:rPr>
      <w:t xml:space="preserve">第 </w:t>
    </w:r>
    <w:r>
      <w:rPr>
        <w:rFonts w:ascii="SimSun" w:cs="SimSun" w:eastAsia="SimSun" w:hAnsi="SimSu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imSun" w:cs="SimSun" w:eastAsia="SimSun" w:hAnsi="SimSun"/>
        <w:color w:val="999999"/>
        <w:sz w:val="18"/>
        <w:szCs w:val="18"/>
      </w:rPr>
      <w:t xml:space="preserve">电商管理系统 · 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939b139b19ff793fbbfb476185729a670e1c2a.undefined"/><Relationship Id="rId10" Type="http://schemas.openxmlformats.org/officeDocument/2006/relationships/image" Target="media/ef8db0d1d788f4ac05b6ae411d5f09d4b06b23cf.undefined"/><Relationship Id="rId11" Type="http://schemas.openxmlformats.org/officeDocument/2006/relationships/image" Target="media/4a7e24f61567b045454fe23f3c4acccb6d6515d9.undefined"/><Relationship Id="rId12" Type="http://schemas.openxmlformats.org/officeDocument/2006/relationships/image" Target="media/0b00c2c942b7bf7ca54444a240c3d4af1d6cd788.undefined"/><Relationship Id="rId13" Type="http://schemas.openxmlformats.org/officeDocument/2006/relationships/image" Target="media/f84d9e024a32e507e62123266effe605f3a254f4.undefined"/><Relationship Id="rId14" Type="http://schemas.openxmlformats.org/officeDocument/2006/relationships/image" Target="media/29870a5eb6357926cd5f337c199e78ccdcc6deed.undefined"/><Relationship Id="rId15" Type="http://schemas.openxmlformats.org/officeDocument/2006/relationships/image" Target="media/1f9aa7d63e5cb4b9312a46287b8133bb189b3f38.undefined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2026-07-09T07:57:34.508Z</dcterms:created>
  <dcterms:modified xsi:type="dcterms:W3CDTF">2026-07-09T07:57:34.511Z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