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A0" w:rsidRDefault="003C6222">
      <w:r>
        <w:tab/>
        <w:t xml:space="preserve">Climate changes </w:t>
      </w:r>
      <w:r w:rsidR="008B4D79">
        <w:t>has been a popular topic</w:t>
      </w:r>
      <w:r>
        <w:t xml:space="preserve"> in scientific research</w:t>
      </w:r>
      <w:r w:rsidR="00212762">
        <w:t>. P</w:t>
      </w:r>
      <w:r w:rsidR="00212762">
        <w:rPr>
          <w:rFonts w:hint="eastAsia"/>
        </w:rPr>
        <w:t>ar</w:t>
      </w:r>
      <w:r w:rsidR="00212762">
        <w:t xml:space="preserve">ticularly, the warming Arctic </w:t>
      </w:r>
      <w:r w:rsidR="003B260A">
        <w:t xml:space="preserve">is one of the biggest stories in our times. </w:t>
      </w:r>
      <w:r w:rsidR="008D5BFD">
        <w:t xml:space="preserve">Global climate models predict </w:t>
      </w:r>
      <w:r w:rsidR="005F2F0F">
        <w:t xml:space="preserve">that </w:t>
      </w:r>
      <w:r w:rsidR="008D5BFD">
        <w:t xml:space="preserve">the increasing atmospheric carbon dioxide levels is strongly related to the </w:t>
      </w:r>
      <w:r w:rsidR="00D05216">
        <w:t xml:space="preserve">increasing </w:t>
      </w:r>
      <w:r w:rsidR="008D5BFD">
        <w:t xml:space="preserve">surface air </w:t>
      </w:r>
      <w:r w:rsidR="00D05216">
        <w:t>temperatures in</w:t>
      </w:r>
      <w:r w:rsidR="008D5BFD">
        <w:t xml:space="preserve"> the Arcti</w:t>
      </w:r>
      <w:r w:rsidR="00D05216">
        <w:rPr>
          <w:rFonts w:hint="eastAsia"/>
        </w:rPr>
        <w:t>c</w:t>
      </w:r>
      <w:r w:rsidR="005F2F0F">
        <w:t>, where c</w:t>
      </w:r>
      <w:r w:rsidR="00D05216">
        <w:t xml:space="preserve">loud </w:t>
      </w:r>
      <w:r w:rsidR="005F2F0F">
        <w:t>plays an important role in</w:t>
      </w:r>
      <w:r w:rsidR="00FB213F">
        <w:t xml:space="preserve"> producing more atmospheric carbon dioxide</w:t>
      </w:r>
      <w:r w:rsidR="005F2F0F">
        <w:t xml:space="preserve">. </w:t>
      </w:r>
      <w:r w:rsidR="00212762">
        <w:t>In this paper, scientists</w:t>
      </w:r>
      <w:r w:rsidR="003B260A">
        <w:t xml:space="preserve"> </w:t>
      </w:r>
      <w:r w:rsidR="003A1E6F">
        <w:t>use</w:t>
      </w:r>
      <w:r w:rsidR="00F64C44">
        <w:t xml:space="preserve"> the</w:t>
      </w:r>
      <w:r w:rsidR="00C97721">
        <w:t xml:space="preserve"> Multiangle Imaging SpectroRadiometer (MISR) imagery to perform a cloud </w:t>
      </w:r>
      <w:r w:rsidR="00F64C44">
        <w:t>detection to ascertain whether cloud can potentially lead to further warming in the Arctic.</w:t>
      </w:r>
      <w:r w:rsidR="00920C02">
        <w:t xml:space="preserve"> </w:t>
      </w:r>
    </w:p>
    <w:p w:rsidR="0022374D" w:rsidRDefault="00920C02" w:rsidP="002C53A0">
      <w:pPr>
        <w:ind w:firstLine="720"/>
      </w:pPr>
      <w:r>
        <w:t xml:space="preserve">MISR </w:t>
      </w:r>
      <w:r w:rsidR="00ED4529">
        <w:t xml:space="preserve">collects </w:t>
      </w:r>
      <w:r>
        <w:t xml:space="preserve">a massive amount of data from its nine cameras </w:t>
      </w:r>
      <w:r w:rsidR="00DD56F6">
        <w:t xml:space="preserve">viewing at a different angel in four spectral. It </w:t>
      </w:r>
      <w:r>
        <w:t>cove</w:t>
      </w:r>
      <w:r w:rsidR="00DD56F6">
        <w:t xml:space="preserve">rs </w:t>
      </w:r>
      <w:r>
        <w:t>the daylight side of the Earth from the Arctic down to Antarctica</w:t>
      </w:r>
      <w:r w:rsidR="00DD56F6">
        <w:t xml:space="preserve"> in 45 minutes and completes all paths in 16 days</w:t>
      </w:r>
      <w:r w:rsidR="00523C61">
        <w:t xml:space="preserve"> of a cycle</w:t>
      </w:r>
      <w:r w:rsidR="00DD56F6">
        <w:t xml:space="preserve">. </w:t>
      </w:r>
      <w:r w:rsidR="00523C61">
        <w:t>Each path is subdivided into blocks, with the block numbers increasing from the North Pole to South Pole</w:t>
      </w:r>
      <w:r w:rsidR="007E0264">
        <w:t xml:space="preserve">, and each complete trip of MISR around the Earth is counted as a unique orbit. </w:t>
      </w:r>
      <w:r w:rsidR="00DD56F6">
        <w:t xml:space="preserve">However, </w:t>
      </w:r>
      <w:r w:rsidR="00021129">
        <w:t xml:space="preserve">due to </w:t>
      </w:r>
      <w:r w:rsidR="00021129">
        <w:t>the transmission channel constraints</w:t>
      </w:r>
      <w:r w:rsidR="00021129">
        <w:t xml:space="preserve">, </w:t>
      </w:r>
      <w:r w:rsidR="00DD56F6">
        <w:t xml:space="preserve">only the red </w:t>
      </w:r>
      <w:r w:rsidR="000F51B9">
        <w:t xml:space="preserve">radiances and all channels from the nadir camera </w:t>
      </w:r>
      <w:r w:rsidR="00DD56F6">
        <w:t xml:space="preserve">are </w:t>
      </w:r>
      <w:r w:rsidR="004C4437">
        <w:t>transmitted</w:t>
      </w:r>
      <w:r w:rsidR="00DD56F6">
        <w:t xml:space="preserve"> at </w:t>
      </w:r>
      <w:r w:rsidR="005945BB">
        <w:t xml:space="preserve">full 275m * 275m </w:t>
      </w:r>
      <w:r w:rsidR="009D349D">
        <w:t>resolution</w:t>
      </w:r>
      <w:r w:rsidR="000F51B9">
        <w:t xml:space="preserve">. </w:t>
      </w:r>
      <w:r w:rsidR="0022374D">
        <w:t xml:space="preserve">The remaining blue, green and near-infrared radiances from the non-nadir cameras are </w:t>
      </w:r>
      <w:r w:rsidR="005945BB">
        <w:t xml:space="preserve">aggregated to a lower resolution before transmission. </w:t>
      </w:r>
    </w:p>
    <w:p w:rsidR="0022374D" w:rsidRDefault="005D657F" w:rsidP="00C05E15">
      <w:pPr>
        <w:ind w:firstLine="720"/>
      </w:pPr>
      <w:r>
        <w:t>S</w:t>
      </w:r>
      <w:r w:rsidR="00F5734E">
        <w:t xml:space="preserve">cientists </w:t>
      </w:r>
      <w:r w:rsidR="00893B73">
        <w:t xml:space="preserve">utilizes correlations in brightness among multiple </w:t>
      </w:r>
      <w:r w:rsidR="007143AE">
        <w:t xml:space="preserve">MISR </w:t>
      </w:r>
      <w:r w:rsidR="00893B73">
        <w:t>views</w:t>
      </w:r>
      <w:r w:rsidR="000F3817">
        <w:t xml:space="preserve"> </w:t>
      </w:r>
      <w:r w:rsidR="00350832">
        <w:t xml:space="preserve">of the same scene under cloud-free conditions to model the surface. </w:t>
      </w:r>
      <w:r w:rsidR="00D935A2">
        <w:t>This new algorithm</w:t>
      </w:r>
      <w:r w:rsidR="006B7350">
        <w:t xml:space="preserve">, enhances linear correlation matching (ELCM), </w:t>
      </w:r>
      <w:r w:rsidR="00D935A2">
        <w:t xml:space="preserve">is based </w:t>
      </w:r>
      <w:r w:rsidR="007143AE">
        <w:t xml:space="preserve">on </w:t>
      </w:r>
      <w:r w:rsidR="001B3EBB">
        <w:t xml:space="preserve">thresholding </w:t>
      </w:r>
      <w:r w:rsidR="00D935A2">
        <w:t>three features: the correlation (CORR) of MISR images, the standard deviation (SD_An) of the MISR nadir camera pixel value</w:t>
      </w:r>
      <w:r w:rsidR="001B3EBB">
        <w:t>s</w:t>
      </w:r>
      <w:r w:rsidR="00D935A2">
        <w:t>, and a normalized difference angular index (NDAI)</w:t>
      </w:r>
      <w:r w:rsidR="001B3EBB">
        <w:t xml:space="preserve"> to create labels for classification. </w:t>
      </w:r>
      <w:r w:rsidR="00074CAA">
        <w:t xml:space="preserve">Then, </w:t>
      </w:r>
      <w:r w:rsidR="00C05E15">
        <w:t xml:space="preserve">the resulting labels are used in the second algorithm, ELCM-QDA, to produce more informative probability prediction. </w:t>
      </w:r>
    </w:p>
    <w:p w:rsidR="009913B9" w:rsidRDefault="009913B9" w:rsidP="00C05E15">
      <w:pPr>
        <w:ind w:firstLine="720"/>
      </w:pPr>
      <w:r>
        <w:t>The results suggest that the ELCM algorithm</w:t>
      </w:r>
      <w:r w:rsidR="006F6F5A">
        <w:t xml:space="preserve"> based on the three features</w:t>
      </w:r>
      <w:r>
        <w:t xml:space="preserve"> outperform </w:t>
      </w:r>
      <w:r w:rsidR="009B1CE6">
        <w:t xml:space="preserve">those </w:t>
      </w:r>
      <w:r>
        <w:t>existing algorithms</w:t>
      </w:r>
      <w:r w:rsidR="009B1CE6">
        <w:t xml:space="preserve"> based only on the radiation measurement</w:t>
      </w:r>
      <w:r>
        <w:t xml:space="preserve">, where it </w:t>
      </w:r>
      <w:r w:rsidR="006F6F5A">
        <w:t xml:space="preserve">provides better spatial coverage for cloud detection in the Arctic. </w:t>
      </w:r>
      <w:r w:rsidR="009B1CE6">
        <w:t xml:space="preserve">Moreover, the ELCM algorithm </w:t>
      </w:r>
      <w:r w:rsidR="00871C8F">
        <w:t>combines classification and clustering framework to fit the MISR data processing, which</w:t>
      </w:r>
      <w:r w:rsidR="00931C70">
        <w:t xml:space="preserve"> help</w:t>
      </w:r>
      <w:r w:rsidR="00871C8F">
        <w:t xml:space="preserve"> improve the computational speed </w:t>
      </w:r>
      <w:r w:rsidR="00620AB4">
        <w:t xml:space="preserve">online </w:t>
      </w:r>
      <w:r w:rsidR="00871C8F">
        <w:t xml:space="preserve">effectively. </w:t>
      </w:r>
    </w:p>
    <w:p w:rsidR="00F427F3" w:rsidRDefault="00F427F3" w:rsidP="008E0595">
      <w:pPr>
        <w:ind w:firstLine="720"/>
      </w:pPr>
      <w:r>
        <w:t>This</w:t>
      </w:r>
      <w:r w:rsidR="00EE0898">
        <w:t xml:space="preserve"> research </w:t>
      </w:r>
      <w:r w:rsidR="007143AE">
        <w:t xml:space="preserve">not only </w:t>
      </w:r>
      <w:r w:rsidR="008E0595">
        <w:t>creates</w:t>
      </w:r>
      <w:r w:rsidR="00EE0898">
        <w:t xml:space="preserve"> a better algorithm to implement cloud detection</w:t>
      </w:r>
      <w:r w:rsidR="007143AE">
        <w:t xml:space="preserve"> but also </w:t>
      </w:r>
      <w:r w:rsidR="00EE0898">
        <w:t xml:space="preserve">encourages further study on </w:t>
      </w:r>
      <w:r w:rsidR="008E0595">
        <w:t>the</w:t>
      </w:r>
      <w:r w:rsidR="00EE0898">
        <w:t xml:space="preserve"> changing cloud properties </w:t>
      </w:r>
      <w:r w:rsidR="008E0595">
        <w:t>to</w:t>
      </w:r>
      <w:r w:rsidR="00EE0898">
        <w:t xml:space="preserve"> </w:t>
      </w:r>
      <w:r w:rsidR="007143AE">
        <w:t xml:space="preserve">the </w:t>
      </w:r>
      <w:bookmarkStart w:id="0" w:name="_GoBack"/>
      <w:bookmarkEnd w:id="0"/>
      <w:r w:rsidR="00D16329">
        <w:t>warming Arctic</w:t>
      </w:r>
      <w:r w:rsidR="007143AE">
        <w:t xml:space="preserve">. </w:t>
      </w:r>
      <w:r w:rsidR="008E0595">
        <w:t xml:space="preserve">In addition, it </w:t>
      </w:r>
      <w:r>
        <w:t>demonstrate</w:t>
      </w:r>
      <w:r w:rsidR="008E0595">
        <w:t>s</w:t>
      </w:r>
      <w:r>
        <w:t xml:space="preserve"> the significant impact of </w:t>
      </w:r>
      <w:r w:rsidR="00EE0898">
        <w:t>statistics</w:t>
      </w:r>
      <w:r w:rsidR="008A0024">
        <w:t xml:space="preserve"> </w:t>
      </w:r>
      <w:r w:rsidR="003B2B33">
        <w:t>in successfully solving a modern scientific problem.</w:t>
      </w:r>
      <w:r w:rsidR="001B5131">
        <w:t xml:space="preserve"> </w:t>
      </w:r>
      <w:r w:rsidR="004376DC">
        <w:t>S</w:t>
      </w:r>
      <w:r w:rsidR="001B5131">
        <w:t xml:space="preserve">tatisticians are </w:t>
      </w:r>
      <w:r w:rsidR="00DA7DE8">
        <w:t xml:space="preserve">now </w:t>
      </w:r>
      <w:r w:rsidR="001B5131">
        <w:t>directly involved in the data processing and use powerful statistical thinking to help tackle challenges</w:t>
      </w:r>
      <w:r w:rsidR="00186490">
        <w:t xml:space="preserve">. </w:t>
      </w:r>
    </w:p>
    <w:p w:rsidR="003C6222" w:rsidRDefault="003C6222"/>
    <w:sectPr w:rsidR="003C6222" w:rsidSect="0093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8"/>
    <w:rsid w:val="00021129"/>
    <w:rsid w:val="00032952"/>
    <w:rsid w:val="00074CAA"/>
    <w:rsid w:val="000F2B83"/>
    <w:rsid w:val="000F3817"/>
    <w:rsid w:val="000F51B9"/>
    <w:rsid w:val="001176A9"/>
    <w:rsid w:val="00186490"/>
    <w:rsid w:val="001B3EBB"/>
    <w:rsid w:val="001B5131"/>
    <w:rsid w:val="00212762"/>
    <w:rsid w:val="0022374D"/>
    <w:rsid w:val="002C53A0"/>
    <w:rsid w:val="00350832"/>
    <w:rsid w:val="00382AF4"/>
    <w:rsid w:val="003A1E6F"/>
    <w:rsid w:val="003B260A"/>
    <w:rsid w:val="003B2B33"/>
    <w:rsid w:val="003C6222"/>
    <w:rsid w:val="003D4F7A"/>
    <w:rsid w:val="004376DC"/>
    <w:rsid w:val="004B3896"/>
    <w:rsid w:val="004C4437"/>
    <w:rsid w:val="00510F3D"/>
    <w:rsid w:val="00523C61"/>
    <w:rsid w:val="005605DD"/>
    <w:rsid w:val="005945BB"/>
    <w:rsid w:val="005D657F"/>
    <w:rsid w:val="005F2F0F"/>
    <w:rsid w:val="00613C24"/>
    <w:rsid w:val="00620AB4"/>
    <w:rsid w:val="006B7350"/>
    <w:rsid w:val="006F439C"/>
    <w:rsid w:val="006F6F5A"/>
    <w:rsid w:val="007143AE"/>
    <w:rsid w:val="00723349"/>
    <w:rsid w:val="00732733"/>
    <w:rsid w:val="007E0264"/>
    <w:rsid w:val="00871C8F"/>
    <w:rsid w:val="00893B73"/>
    <w:rsid w:val="008A0024"/>
    <w:rsid w:val="008B4D79"/>
    <w:rsid w:val="008D5BFD"/>
    <w:rsid w:val="008E0595"/>
    <w:rsid w:val="00920C02"/>
    <w:rsid w:val="00931C70"/>
    <w:rsid w:val="00936336"/>
    <w:rsid w:val="009913B9"/>
    <w:rsid w:val="009B1CE6"/>
    <w:rsid w:val="009D349D"/>
    <w:rsid w:val="00A306EC"/>
    <w:rsid w:val="00A928D3"/>
    <w:rsid w:val="00AF4DAC"/>
    <w:rsid w:val="00B01808"/>
    <w:rsid w:val="00B67FEA"/>
    <w:rsid w:val="00C05E15"/>
    <w:rsid w:val="00C97721"/>
    <w:rsid w:val="00D05216"/>
    <w:rsid w:val="00D16329"/>
    <w:rsid w:val="00D935A2"/>
    <w:rsid w:val="00DA7DE8"/>
    <w:rsid w:val="00DC7909"/>
    <w:rsid w:val="00DD56F6"/>
    <w:rsid w:val="00ED4529"/>
    <w:rsid w:val="00EE0898"/>
    <w:rsid w:val="00F427F3"/>
    <w:rsid w:val="00F5734E"/>
    <w:rsid w:val="00F64C44"/>
    <w:rsid w:val="00F87C69"/>
    <w:rsid w:val="00F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B0B7F"/>
  <w15:chartTrackingRefBased/>
  <w15:docId w15:val="{25FAA68A-1F2B-124D-A8D4-BFE16A9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Caiyi Deng</dc:creator>
  <cp:keywords/>
  <dc:description/>
  <cp:lastModifiedBy>Caiyi Deng</cp:lastModifiedBy>
  <cp:revision>52</cp:revision>
  <dcterms:created xsi:type="dcterms:W3CDTF">2019-04-23T23:20:00Z</dcterms:created>
  <dcterms:modified xsi:type="dcterms:W3CDTF">2019-04-25T07:02:00Z</dcterms:modified>
</cp:coreProperties>
</file>