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sz w:val="24"/>
          <w:szCs w:val="24"/>
          <w:lang w:val="en-US" w:eastAsia="zh-CN"/>
        </w:rPr>
        <w:t>NodeJS</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rFonts w:hint="eastAsia" w:eastAsia="宋体"/>
          <w:lang w:val="en-US" w:eastAsia="zh-CN"/>
        </w:rPr>
      </w:pPr>
      <w:r>
        <w:rPr>
          <w:rFonts w:hint="eastAsia"/>
          <w:lang w:val="en-US" w:eastAsia="zh-CN"/>
        </w:rPr>
        <w:t>该系统最主要的功能是发布作品与查看他人作品，其中发布作品必须要登陆权限，而查看作品侧不需要；其他功能包括管理中心、好友中心、个人中心，管理中心有留言与评论功能，进行对留言与评论的回复，好友中心有我的关注与我的粉丝，主要实现对好友的取关与关注，个人中心可以查看用户个人的作品与修改密码；还有网站必备的登录注册功能。主要使用vue.JS+ElementUI实现前台的模型视图功能，使用NodeJS实现后台控制器功能。</w:t>
      </w:r>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color w:val="0000FF"/>
          <w:szCs w:val="24"/>
          <w:lang w:val="en-US" w:eastAsia="zh-CN"/>
        </w:rPr>
      </w:pPr>
      <w:r>
        <w:rPr>
          <w:rFonts w:hint="eastAsia"/>
          <w:szCs w:val="24"/>
          <w:lang w:val="en-US" w:eastAsia="zh-CN"/>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pStyle w:val="4"/>
        <w:rPr>
          <w:color w:val="0000FF"/>
          <w:szCs w:val="24"/>
          <w:lang w:val="en-US" w:eastAsia="zh-CN"/>
        </w:rPr>
      </w:pPr>
    </w:p>
    <w:p>
      <w:pPr>
        <w:tabs>
          <w:tab w:val="left" w:pos="105"/>
        </w:tabs>
        <w:spacing w:line="360" w:lineRule="auto"/>
        <w:ind w:firstLine="480" w:firstLineChars="200"/>
        <w:rPr>
          <w:rFonts w:hint="eastAsia"/>
          <w:color w:val="FF0000"/>
          <w:sz w:val="24"/>
          <w:szCs w:val="24"/>
        </w:rPr>
      </w:pPr>
      <w:r>
        <w:rPr>
          <w:rFonts w:hint="eastAsia"/>
          <w:color w:val="FF0000"/>
          <w:sz w:val="24"/>
          <w:szCs w:val="24"/>
        </w:rPr>
        <w:t>注: （3）系统的特色和创新点，属于可选模块</w:t>
      </w:r>
    </w:p>
    <w:p>
      <w:pPr>
        <w:tabs>
          <w:tab w:val="left" w:pos="105"/>
        </w:tabs>
        <w:spacing w:line="360" w:lineRule="auto"/>
        <w:ind w:firstLine="480" w:firstLineChars="200"/>
        <w:rPr>
          <w:rFonts w:hint="eastAsia"/>
          <w:color w:val="FF0000"/>
          <w:sz w:val="24"/>
          <w:szCs w:val="24"/>
        </w:rPr>
      </w:pP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i w:val="0"/>
          <w:iCs w:val="0"/>
          <w:color w:val="FF0000"/>
          <w:lang w:eastAsia="zh-CN"/>
        </w:rPr>
      </w:pPr>
      <w:r>
        <w:rPr>
          <w:rFonts w:hint="eastAsia"/>
          <w:color w:val="FF0000"/>
          <w:lang w:eastAsia="zh-CN"/>
        </w:rPr>
        <w:t>该章节一下部分，给出的是结构化建模的章节要求。若选择面向对象UML 方式进行建模，需由指导教师根据统一建模</w:t>
      </w:r>
      <w:r>
        <w:rPr>
          <w:rFonts w:hint="eastAsia"/>
          <w:i w:val="0"/>
          <w:iCs w:val="0"/>
          <w:color w:val="FF0000"/>
          <w:lang w:eastAsia="zh-CN"/>
        </w:rPr>
        <w:t>要求进行指导建模。）</w:t>
      </w:r>
    </w:p>
    <w:p>
      <w:pPr>
        <w:pStyle w:val="4"/>
        <w:rPr>
          <w:rFonts w:hint="eastAsia"/>
          <w:szCs w:val="24"/>
          <w:lang w:val="en-US" w:eastAsia="zh-CN"/>
        </w:rPr>
      </w:pPr>
      <w:r>
        <w:rPr>
          <w:rFonts w:hint="eastAsia"/>
          <w:szCs w:val="24"/>
          <w:lang w:val="en-US" w:eastAsia="zh-CN"/>
        </w:rPr>
        <w:t>本系统主要实现以下功能：</w:t>
      </w:r>
    </w:p>
    <w:p>
      <w:pPr>
        <w:pStyle w:val="4"/>
        <w:numPr>
          <w:ilvl w:val="0"/>
          <w:numId w:val="1"/>
        </w:numPr>
        <w:ind w:leftChars="200"/>
        <w:rPr>
          <w:szCs w:val="24"/>
          <w:lang w:val="en-US" w:eastAsia="zh-CN"/>
        </w:rPr>
      </w:pPr>
      <w:r>
        <w:rPr>
          <w:rFonts w:hint="eastAsia"/>
          <w:szCs w:val="24"/>
          <w:lang w:val="en-US" w:eastAsia="zh-CN"/>
        </w:rPr>
        <w:t>首页展示</w:t>
      </w:r>
    </w:p>
    <w:p>
      <w:pPr>
        <w:pStyle w:val="4"/>
        <w:numPr>
          <w:ilvl w:val="0"/>
          <w:numId w:val="1"/>
        </w:numPr>
        <w:ind w:leftChars="200"/>
        <w:rPr>
          <w:szCs w:val="24"/>
          <w:lang w:val="en-US" w:eastAsia="zh-CN"/>
        </w:rPr>
      </w:pPr>
      <w:r>
        <w:rPr>
          <w:rFonts w:hint="eastAsia"/>
          <w:szCs w:val="24"/>
          <w:lang w:val="en-US" w:eastAsia="zh-CN"/>
        </w:rPr>
        <w:t>管理中心：留言的查看与回复，评论的查看与回复</w:t>
      </w:r>
    </w:p>
    <w:p>
      <w:pPr>
        <w:pStyle w:val="4"/>
        <w:numPr>
          <w:ilvl w:val="0"/>
          <w:numId w:val="1"/>
        </w:numPr>
        <w:ind w:leftChars="200"/>
        <w:rPr>
          <w:szCs w:val="24"/>
          <w:lang w:val="en-US" w:eastAsia="zh-CN"/>
        </w:rPr>
      </w:pPr>
      <w:r>
        <w:rPr>
          <w:rFonts w:hint="eastAsia"/>
          <w:szCs w:val="24"/>
          <w:lang w:val="en-US" w:eastAsia="zh-CN"/>
        </w:rPr>
        <w:t>好友中心：粉丝的查看与关注，我的关注的查看与关注</w:t>
      </w:r>
    </w:p>
    <w:p>
      <w:pPr>
        <w:pStyle w:val="4"/>
        <w:numPr>
          <w:ilvl w:val="0"/>
          <w:numId w:val="1"/>
        </w:numPr>
        <w:ind w:leftChars="200"/>
        <w:rPr>
          <w:szCs w:val="24"/>
          <w:lang w:val="en-US" w:eastAsia="zh-CN"/>
        </w:rPr>
      </w:pPr>
      <w:r>
        <w:rPr>
          <w:rFonts w:hint="eastAsia"/>
          <w:szCs w:val="24"/>
          <w:lang w:val="en-US" w:eastAsia="zh-CN"/>
        </w:rPr>
        <w:t>个人中心：查看我的作品与修改密码</w:t>
      </w:r>
    </w:p>
    <w:p>
      <w:pPr>
        <w:pStyle w:val="4"/>
        <w:numPr>
          <w:ilvl w:val="0"/>
          <w:numId w:val="1"/>
        </w:numPr>
        <w:ind w:leftChars="200"/>
        <w:rPr>
          <w:szCs w:val="24"/>
          <w:lang w:val="en-US" w:eastAsia="zh-CN"/>
        </w:rPr>
      </w:pPr>
      <w:r>
        <w:rPr>
          <w:rFonts w:hint="eastAsia"/>
          <w:szCs w:val="24"/>
          <w:lang w:val="en-US" w:eastAsia="zh-CN"/>
        </w:rPr>
        <w:t>作品方面：查看作品源码，发布作品</w:t>
      </w:r>
    </w:p>
    <w:p>
      <w:pPr>
        <w:pStyle w:val="4"/>
        <w:numPr>
          <w:ilvl w:val="0"/>
          <w:numId w:val="0"/>
        </w:numPr>
        <w:ind w:leftChars="400"/>
        <w:rPr>
          <w:color w:val="FF0000"/>
          <w:szCs w:val="24"/>
          <w:lang w:val="en-US" w:eastAsia="zh-CN"/>
        </w:rPr>
      </w:pPr>
      <w:r>
        <w:rPr>
          <w:rFonts w:hint="eastAsia"/>
          <w:color w:val="FF0000"/>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54"/>
        <w:rPr>
          <w:color w:val="FF0000"/>
        </w:rPr>
      </w:pPr>
      <w:bookmarkStart w:id="5" w:name="_Toc480470496"/>
      <w:r>
        <w:rPr>
          <w:rFonts w:hint="eastAsia"/>
          <w:color w:val="auto"/>
        </w:rPr>
        <w:t>1.1  系统功能需求描述</w:t>
      </w:r>
      <w:bookmarkEnd w:id="5"/>
      <w:r>
        <w:rPr>
          <w:rFonts w:hint="eastAsia"/>
          <w:color w:val="FF0000"/>
        </w:rPr>
        <w:t>（</w:t>
      </w:r>
      <w:r>
        <w:rPr>
          <w:rFonts w:hint="eastAsia"/>
          <w:color w:val="FF0000"/>
          <w:lang w:eastAsia="zh-CN"/>
        </w:rPr>
        <w:t>二级</w:t>
      </w:r>
      <w:r>
        <w:rPr>
          <w:rFonts w:hint="eastAsia"/>
          <w:color w:val="FF0000"/>
        </w:rPr>
        <w:t>格式：</w:t>
      </w:r>
      <w:r>
        <w:rPr>
          <w:rFonts w:hint="eastAsia"/>
          <w:color w:val="FF0000"/>
          <w:lang w:eastAsia="zh-CN"/>
        </w:rPr>
        <w:t>宋体</w:t>
      </w:r>
      <w:r>
        <w:rPr>
          <w:rFonts w:hint="eastAsia"/>
          <w:color w:val="FF0000"/>
        </w:rPr>
        <w:t>，</w:t>
      </w:r>
      <w:r>
        <w:rPr>
          <w:rFonts w:hint="eastAsia"/>
          <w:color w:val="FF0000"/>
          <w:lang w:eastAsia="zh-CN"/>
        </w:rPr>
        <w:t>小</w:t>
      </w:r>
      <w:r>
        <w:rPr>
          <w:rFonts w:hint="eastAsia"/>
          <w:color w:val="FF0000"/>
        </w:rPr>
        <w:t>四，段前后0</w:t>
      </w:r>
      <w:r>
        <w:rPr>
          <w:rFonts w:hint="eastAsia"/>
          <w:color w:val="FF0000"/>
          <w:lang w:eastAsia="zh-CN"/>
        </w:rPr>
        <w:t>，1.5倍行距</w:t>
      </w:r>
      <w:r>
        <w:rPr>
          <w:rFonts w:hint="eastAsia"/>
          <w:color w:val="FF0000"/>
        </w:rPr>
        <w:t>）</w:t>
      </w:r>
    </w:p>
    <w:p>
      <w:pPr>
        <w:pStyle w:val="4"/>
        <w:rPr>
          <w:rFonts w:hint="eastAsia"/>
          <w:color w:val="auto"/>
          <w:szCs w:val="24"/>
          <w:lang w:val="en-US" w:eastAsia="zh-CN"/>
        </w:rPr>
      </w:pPr>
      <w:bookmarkStart w:id="6" w:name="_Toc480470497"/>
      <w:r>
        <w:rPr>
          <w:rFonts w:hint="eastAsia"/>
          <w:color w:val="auto"/>
          <w:szCs w:val="24"/>
          <w:lang w:val="en-US" w:eastAsia="zh-CN"/>
        </w:rPr>
        <w:t>该系统主要有登录注册、发布删除作品、评论留言管理、粉丝关注管理的功能，一下进行分段讲解。</w:t>
      </w:r>
    </w:p>
    <w:p>
      <w:pPr>
        <w:pStyle w:val="4"/>
        <w:rPr>
          <w:rFonts w:hint="eastAsia"/>
          <w:color w:val="auto"/>
          <w:szCs w:val="24"/>
          <w:lang w:val="en-US" w:eastAsia="zh-CN"/>
        </w:rPr>
      </w:pPr>
      <w:r>
        <w:rPr>
          <w:rFonts w:hint="eastAsia"/>
          <w:color w:val="auto"/>
          <w:szCs w:val="24"/>
          <w:lang w:val="en-US" w:eastAsia="zh-CN"/>
        </w:rPr>
        <w:t>登录功能有相应的权限，例如浏览首页和查看作品详情时并不需要登录，但在功能中需要登录权限，例如发布删除作品和管理留言评论与好友关注取消操作都要求登录。</w:t>
      </w:r>
    </w:p>
    <w:p>
      <w:pPr>
        <w:pStyle w:val="4"/>
        <w:rPr>
          <w:rFonts w:hint="eastAsia"/>
          <w:color w:val="auto"/>
          <w:szCs w:val="24"/>
          <w:lang w:val="en-US" w:eastAsia="zh-CN"/>
        </w:rPr>
      </w:pPr>
      <w:r>
        <w:rPr>
          <w:rFonts w:hint="eastAsia"/>
          <w:color w:val="auto"/>
          <w:szCs w:val="24"/>
          <w:lang w:val="en-US" w:eastAsia="zh-CN"/>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rFonts w:hint="eastAsia"/>
          <w:color w:val="auto"/>
          <w:szCs w:val="24"/>
          <w:lang w:val="en-US" w:eastAsia="zh-CN"/>
        </w:rPr>
      </w:pPr>
      <w:r>
        <w:rPr>
          <w:rFonts w:hint="eastAsia"/>
          <w:color w:val="auto"/>
          <w:szCs w:val="24"/>
          <w:lang w:val="en-US" w:eastAsia="zh-CN"/>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54"/>
        <w:rPr>
          <w:rFonts w:hint="eastAsia"/>
          <w:color w:val="auto"/>
          <w:szCs w:val="24"/>
          <w:lang w:val="en-US" w:eastAsia="zh-CN"/>
        </w:rPr>
      </w:pPr>
      <w:r>
        <w:rPr>
          <w:rFonts w:hint="eastAsia"/>
          <w:color w:val="auto"/>
          <w:szCs w:val="24"/>
          <w:lang w:val="en-US" w:eastAsia="zh-CN"/>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lang w:eastAsia="zh-CN"/>
        </w:rPr>
      </w:pPr>
      <w:r>
        <w:rPr>
          <w:rFonts w:hint="eastAsia"/>
        </w:rPr>
        <w:t>1.2  系统功能模型</w:t>
      </w:r>
      <w:bookmarkEnd w:id="6"/>
    </w:p>
    <w:p>
      <w:pPr>
        <w:pStyle w:val="4"/>
        <w:rPr>
          <w:szCs w:val="24"/>
          <w:lang w:val="en-US" w:eastAsia="zh-CN"/>
        </w:rPr>
      </w:pPr>
      <w:r>
        <w:rPr>
          <w:rFonts w:hint="eastAsia"/>
          <w:color w:val="FF0000"/>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本平台根据功能进行划分，可以划分为四个模块：管理中心、好友中心、个人中心和作品管理，这四个模块都需要用户登录权限。系统模块图如图1-1所示。</w:t>
      </w:r>
    </w:p>
    <w:p>
      <w:pPr>
        <w:pStyle w:val="4"/>
        <w:rPr>
          <w:rFonts w:hint="eastAsia"/>
          <w:szCs w:val="24"/>
          <w:lang w:val="en-US" w:eastAsia="zh-CN"/>
        </w:rPr>
      </w:pPr>
      <w:r>
        <w:rPr>
          <w:rFonts w:hint="eastAsia"/>
          <w:szCs w:val="24"/>
          <w:lang w:val="en-US" w:eastAsia="zh-CN"/>
        </w:rPr>
        <w:drawing>
          <wp:inline distT="0" distB="0" distL="114300" distR="114300">
            <wp:extent cx="4787265" cy="3898265"/>
            <wp:effectExtent l="0" t="0" r="0" b="0"/>
            <wp:docPr id="7" name="图片 7" descr="系统主要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主要功能模块"/>
                    <pic:cNvPicPr>
                      <a:picLocks noChangeAspect="1"/>
                    </pic:cNvPicPr>
                  </pic:nvPicPr>
                  <pic:blipFill>
                    <a:blip r:embed="rId10"/>
                    <a:stretch>
                      <a:fillRect/>
                    </a:stretch>
                  </pic:blipFill>
                  <pic:spPr>
                    <a:xfrm>
                      <a:off x="0" y="0"/>
                      <a:ext cx="4787265" cy="3898265"/>
                    </a:xfrm>
                    <a:prstGeom prst="rect">
                      <a:avLst/>
                    </a:prstGeom>
                  </pic:spPr>
                </pic:pic>
              </a:graphicData>
            </a:graphic>
          </wp:inline>
        </w:drawing>
      </w:r>
    </w:p>
    <w:p>
      <w:pPr>
        <w:pStyle w:val="4"/>
        <w:jc w:val="center"/>
        <w:rPr>
          <w:rFonts w:hint="eastAsia"/>
          <w:szCs w:val="24"/>
          <w:lang w:val="en-US" w:eastAsia="zh-CN"/>
        </w:rPr>
      </w:pPr>
      <w:r>
        <w:rPr>
          <w:rFonts w:hint="eastAsia" w:ascii="黑体" w:hAnsi="黑体" w:eastAsia="黑体" w:cs="黑体"/>
          <w:sz w:val="21"/>
          <w:szCs w:val="21"/>
          <w:lang w:val="en-US" w:eastAsia="zh-CN"/>
        </w:rPr>
        <w:t>图1-1  系统主要功能模块图</w:t>
      </w:r>
    </w:p>
    <w:p>
      <w:pPr>
        <w:pStyle w:val="56"/>
        <w:rPr>
          <w:color w:val="FF0000"/>
          <w:lang w:eastAsia="zh-CN"/>
        </w:rPr>
      </w:pPr>
      <w:r>
        <w:rPr>
          <w:rFonts w:hint="eastAsia"/>
          <w:color w:val="auto"/>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color w:val="FF0000"/>
          <w:lang w:eastAsia="zh-CN"/>
        </w:rPr>
      </w:pPr>
      <w:r>
        <w:rPr>
          <w:rFonts w:hint="eastAsia"/>
          <w:color w:val="FF0000"/>
          <w:szCs w:val="24"/>
          <w:lang w:val="en-US" w:eastAsia="zh-CN"/>
        </w:rPr>
        <w:t>（</w:t>
      </w:r>
      <w:r>
        <w:rPr>
          <w:rFonts w:hint="eastAsia"/>
          <w:color w:val="FF0000"/>
          <w:lang w:eastAsia="zh-CN"/>
        </w:rPr>
        <w:t>该模块总体定义系统的用户分类、功能模块分类等。</w:t>
      </w:r>
      <w:r>
        <w:rPr>
          <w:rFonts w:hint="eastAsia"/>
          <w:color w:val="FF0000"/>
          <w:szCs w:val="24"/>
          <w:lang w:val="en-US" w:eastAsia="zh-CN"/>
        </w:rPr>
        <w:t>）</w:t>
      </w:r>
    </w:p>
    <w:p>
      <w:pPr>
        <w:pStyle w:val="4"/>
        <w:rPr>
          <w:rFonts w:hint="eastAsia"/>
          <w:color w:val="auto"/>
          <w:szCs w:val="24"/>
          <w:lang w:val="en-US" w:eastAsia="zh-CN"/>
        </w:rPr>
      </w:pPr>
      <w:r>
        <w:rPr>
          <w:rFonts w:hint="eastAsia"/>
          <w:color w:val="auto"/>
          <w:szCs w:val="24"/>
          <w:lang w:val="en-US" w:eastAsia="zh-CN"/>
        </w:rPr>
        <w:t>在该系统中，主要有管理中心、好友中心、个人中心、作品管理四个功能模块。在管理中心下分有留言管理与评论管理，留言管理可实现回复留言功能，评论管理可实现查看评论与回复评论功能；好友中心下分有我的粉丝与我的关注，我的粉丝可实现互相关注功能，我的关注可实现取消关注功能；个人中心可实现查看作品、删除作品、修改密码、退出功能；作品管理可实现发布作品功能。系统的总体功能如图1-2所示。</w:t>
      </w:r>
    </w:p>
    <w:p>
      <w:pPr>
        <w:pStyle w:val="4"/>
        <w:rPr>
          <w:rFonts w:hint="eastAsia"/>
          <w:color w:val="FF0000"/>
          <w:szCs w:val="24"/>
          <w:lang w:val="en-US" w:eastAsia="zh-CN"/>
        </w:rPr>
      </w:pPr>
      <w:r>
        <w:rPr>
          <w:rFonts w:hint="eastAsia"/>
          <w:color w:val="FF0000"/>
          <w:szCs w:val="24"/>
          <w:lang w:val="en-US" w:eastAsia="zh-CN"/>
        </w:rPr>
        <w:drawing>
          <wp:inline distT="0" distB="0" distL="114300" distR="114300">
            <wp:extent cx="5271135" cy="5819140"/>
            <wp:effectExtent l="0" t="0" r="0" b="0"/>
            <wp:docPr id="8" name="图片 8" descr="系统总体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总体功能模块"/>
                    <pic:cNvPicPr>
                      <a:picLocks noChangeAspect="1"/>
                    </pic:cNvPicPr>
                  </pic:nvPicPr>
                  <pic:blipFill>
                    <a:blip r:embed="rId11"/>
                    <a:stretch>
                      <a:fillRect/>
                    </a:stretch>
                  </pic:blipFill>
                  <pic:spPr>
                    <a:xfrm>
                      <a:off x="0" y="0"/>
                      <a:ext cx="5271135" cy="5819140"/>
                    </a:xfrm>
                    <a:prstGeom prst="rect">
                      <a:avLst/>
                    </a:prstGeom>
                  </pic:spPr>
                </pic:pic>
              </a:graphicData>
            </a:graphic>
          </wp:inline>
        </w:drawing>
      </w:r>
    </w:p>
    <w:p>
      <w:pPr>
        <w:pStyle w:val="4"/>
        <w:jc w:val="center"/>
        <w:rPr>
          <w:color w:val="FF0000"/>
          <w:lang w:eastAsia="zh-CN"/>
        </w:rPr>
      </w:pPr>
      <w:r>
        <w:rPr>
          <w:rFonts w:hint="eastAsia" w:ascii="黑体" w:hAnsi="黑体" w:eastAsia="黑体" w:cs="黑体"/>
          <w:color w:val="auto"/>
          <w:sz w:val="21"/>
          <w:szCs w:val="21"/>
          <w:lang w:val="en-US" w:eastAsia="zh-CN"/>
        </w:rPr>
        <w:t>图1-2  系统总体功能图</w:t>
      </w:r>
    </w:p>
    <w:p>
      <w:pPr>
        <w:pStyle w:val="56"/>
      </w:pPr>
      <w:r>
        <w:rPr>
          <w:rFonts w:hint="eastAsia"/>
        </w:rPr>
        <w:t xml:space="preserve">1.2.2  </w:t>
      </w:r>
      <w:r>
        <w:rPr>
          <w:rFonts w:hint="eastAsia"/>
          <w:lang w:eastAsia="zh-CN"/>
        </w:rPr>
        <w:t>管理中心</w:t>
      </w:r>
      <w:r>
        <w:rPr>
          <w:rFonts w:hint="eastAsia"/>
        </w:rPr>
        <w:t>模块功能模型</w:t>
      </w:r>
    </w:p>
    <w:p>
      <w:pPr>
        <w:pStyle w:val="4"/>
        <w:rPr>
          <w:rFonts w:hint="eastAsia"/>
          <w:szCs w:val="24"/>
          <w:lang w:val="en-US" w:eastAsia="zh-CN"/>
        </w:rPr>
      </w:pPr>
      <w:r>
        <w:rPr>
          <w:rFonts w:hint="eastAsia"/>
          <w:szCs w:val="24"/>
          <w:lang w:val="en-US" w:eastAsia="zh-CN"/>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也可以直接点击回复进行回复操作。管理中心模块功能模型图如图1-3所示。</w:t>
      </w:r>
    </w:p>
    <w:p>
      <w:pPr>
        <w:pStyle w:val="4"/>
        <w:rPr>
          <w:rFonts w:hint="eastAsia"/>
          <w:szCs w:val="24"/>
          <w:lang w:val="en-US" w:eastAsia="zh-CN"/>
        </w:rPr>
      </w:pPr>
      <w:r>
        <w:rPr>
          <w:rFonts w:hint="eastAsia"/>
          <w:szCs w:val="24"/>
          <w:lang w:val="en-US" w:eastAsia="zh-CN"/>
        </w:rPr>
        <w:drawing>
          <wp:inline distT="0" distB="0" distL="114300" distR="114300">
            <wp:extent cx="4368165" cy="8139430"/>
            <wp:effectExtent l="0" t="0" r="0" b="0"/>
            <wp:docPr id="9" name="图片 9"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中心功能模型"/>
                    <pic:cNvPicPr>
                      <a:picLocks noChangeAspect="1"/>
                    </pic:cNvPicPr>
                  </pic:nvPicPr>
                  <pic:blipFill>
                    <a:blip r:embed="rId12"/>
                    <a:stretch>
                      <a:fillRect/>
                    </a:stretch>
                  </pic:blipFill>
                  <pic:spPr>
                    <a:xfrm>
                      <a:off x="0" y="0"/>
                      <a:ext cx="4368165" cy="8139430"/>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图1-3  管理中心模块模型图</w:t>
      </w:r>
    </w:p>
    <w:p>
      <w:pPr>
        <w:pStyle w:val="4"/>
        <w:rPr>
          <w:color w:val="FF0000"/>
          <w:lang w:eastAsia="zh-CN"/>
        </w:rPr>
      </w:pPr>
      <w:r>
        <w:rPr>
          <w:rFonts w:hint="eastAsia"/>
          <w:color w:val="FF0000"/>
          <w:szCs w:val="24"/>
          <w:lang w:val="en-US" w:eastAsia="zh-CN"/>
        </w:rPr>
        <w:t>（</w:t>
      </w:r>
      <w:r>
        <w:rPr>
          <w:rFonts w:hint="eastAsia"/>
          <w:color w:val="FF0000"/>
          <w:lang w:eastAsia="zh-CN"/>
        </w:rPr>
        <w:t>该模块详细定义该功能模块</w:t>
      </w:r>
      <w:r>
        <w:rPr>
          <w:rFonts w:hint="eastAsia"/>
          <w:color w:val="FF0000"/>
          <w:szCs w:val="24"/>
          <w:lang w:val="en-US" w:eastAsia="zh-CN"/>
        </w:rPr>
        <w:t>）</w:t>
      </w:r>
    </w:p>
    <w:p>
      <w:pPr>
        <w:pStyle w:val="4"/>
        <w:rPr>
          <w:lang w:eastAsia="zh-CN"/>
        </w:rPr>
      </w:pPr>
    </w:p>
    <w:p>
      <w:pPr>
        <w:pStyle w:val="56"/>
        <w:rPr>
          <w:rFonts w:hint="eastAsia"/>
        </w:rPr>
      </w:pPr>
      <w:r>
        <w:rPr>
          <w:rFonts w:hint="eastAsia"/>
        </w:rPr>
        <w:t xml:space="preserve">1.2.3  </w:t>
      </w:r>
      <w:r>
        <w:rPr>
          <w:rFonts w:hint="eastAsia"/>
          <w:lang w:eastAsia="zh-CN"/>
        </w:rPr>
        <w:t>好友中心</w:t>
      </w:r>
      <w:r>
        <w:rPr>
          <w:rFonts w:hint="eastAsia"/>
        </w:rPr>
        <w:t>模块功能模型</w:t>
      </w:r>
    </w:p>
    <w:p>
      <w:pPr>
        <w:pStyle w:val="4"/>
        <w:rPr>
          <w:rFonts w:hint="eastAsia"/>
          <w:lang w:val="en-US" w:eastAsia="zh-CN"/>
        </w:rPr>
      </w:pPr>
      <w:r>
        <w:rPr>
          <w:rFonts w:hint="eastAsia"/>
          <w:lang w:eastAsia="zh-CN"/>
        </w:rPr>
        <w:t>好友中心主要是对粉丝与关注的管理，对于粉丝可以进入他的主页进行查看他的作品，也可以关注他；对于我的关注也可以实现进入他的主页的功能，也可以选择取消关注。好友中心功能模块功能模型图如图</w:t>
      </w:r>
      <w:r>
        <w:rPr>
          <w:rFonts w:hint="eastAsia"/>
          <w:lang w:val="en-US" w:eastAsia="zh-CN"/>
        </w:rPr>
        <w:t>1-4所示。</w:t>
      </w:r>
    </w:p>
    <w:p>
      <w:pPr>
        <w:pStyle w:val="4"/>
        <w:rPr>
          <w:rFonts w:hint="eastAsia"/>
          <w:lang w:val="en-US" w:eastAsia="zh-CN"/>
        </w:rPr>
      </w:pPr>
      <w:r>
        <w:rPr>
          <w:rFonts w:hint="eastAsia"/>
          <w:lang w:val="en-US" w:eastAsia="zh-CN"/>
        </w:rPr>
        <w:drawing>
          <wp:inline distT="0" distB="0" distL="114300" distR="114300">
            <wp:extent cx="4368165" cy="6044565"/>
            <wp:effectExtent l="0" t="0" r="0" b="0"/>
            <wp:docPr id="3" name="图片 3"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好友中心功能模型"/>
                    <pic:cNvPicPr>
                      <a:picLocks noChangeAspect="1"/>
                    </pic:cNvPicPr>
                  </pic:nvPicPr>
                  <pic:blipFill>
                    <a:blip r:embed="rId13"/>
                    <a:stretch>
                      <a:fillRect/>
                    </a:stretch>
                  </pic:blipFill>
                  <pic:spPr>
                    <a:xfrm>
                      <a:off x="0" y="0"/>
                      <a:ext cx="4368165" cy="6044565"/>
                    </a:xfrm>
                    <a:prstGeom prst="rect">
                      <a:avLst/>
                    </a:prstGeom>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1-4  好友中心模块模型图</w:t>
      </w:r>
    </w:p>
    <w:p>
      <w:pPr>
        <w:pStyle w:val="56"/>
      </w:pPr>
      <w:r>
        <w:rPr>
          <w:rFonts w:hint="eastAsia"/>
        </w:rPr>
        <w:t xml:space="preserve">1.2.4  </w:t>
      </w:r>
      <w:r>
        <w:rPr>
          <w:rFonts w:hint="eastAsia"/>
          <w:lang w:eastAsia="zh-CN"/>
        </w:rPr>
        <w:t>个人中心</w:t>
      </w:r>
      <w:r>
        <w:rPr>
          <w:rFonts w:hint="eastAsia"/>
        </w:rPr>
        <w:t>模块功能模型</w:t>
      </w:r>
    </w:p>
    <w:p>
      <w:pPr>
        <w:pStyle w:val="4"/>
        <w:rPr>
          <w:rFonts w:hint="eastAsia"/>
          <w:lang w:val="en-US" w:eastAsia="zh-CN"/>
        </w:rPr>
      </w:pPr>
      <w:r>
        <w:rPr>
          <w:rFonts w:hint="eastAsia"/>
          <w:lang w:eastAsia="zh-CN"/>
        </w:rPr>
        <w:t>个人中心模块主要功能有查看自己的作品、删除作品、修改密码、退出账号。其中查看作品不需要设置登录权限，但是删除作品功能需要当前登录的用户才能执行的操作，修改密码与退出账号功能需要设置登录权限。个人中心模块功能模块图如图</w:t>
      </w:r>
      <w:r>
        <w:rPr>
          <w:rFonts w:hint="eastAsia"/>
          <w:lang w:val="en-US" w:eastAsia="zh-CN"/>
        </w:rPr>
        <w:t>1-5所示。</w:t>
      </w:r>
    </w:p>
    <w:p>
      <w:pPr>
        <w:pStyle w:val="4"/>
        <w:jc w:val="center"/>
        <w:rPr>
          <w:rFonts w:hint="eastAsia"/>
          <w:lang w:val="en-US" w:eastAsia="zh-CN"/>
        </w:rPr>
      </w:pPr>
      <w:r>
        <w:rPr>
          <w:rFonts w:hint="eastAsia"/>
          <w:lang w:val="en-US" w:eastAsia="zh-CN"/>
        </w:rPr>
        <w:drawing>
          <wp:inline distT="0" distB="0" distL="114300" distR="114300">
            <wp:extent cx="3034665" cy="6019165"/>
            <wp:effectExtent l="0" t="0" r="0" b="0"/>
            <wp:docPr id="10" name="图片 10"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中心功能模型"/>
                    <pic:cNvPicPr>
                      <a:picLocks noChangeAspect="1"/>
                    </pic:cNvPicPr>
                  </pic:nvPicPr>
                  <pic:blipFill>
                    <a:blip r:embed="rId14"/>
                    <a:stretch>
                      <a:fillRect/>
                    </a:stretch>
                  </pic:blipFill>
                  <pic:spPr>
                    <a:xfrm>
                      <a:off x="0" y="0"/>
                      <a:ext cx="3034665" cy="60191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图1-5  好友中心模块功能模型图</w:t>
      </w:r>
    </w:p>
    <w:p>
      <w:pPr>
        <w:pStyle w:val="56"/>
      </w:pPr>
      <w:r>
        <w:rPr>
          <w:rFonts w:hint="eastAsia"/>
        </w:rPr>
        <w:t xml:space="preserve">1.2.5  </w:t>
      </w:r>
      <w:r>
        <w:rPr>
          <w:rFonts w:hint="eastAsia"/>
          <w:lang w:eastAsia="zh-CN"/>
        </w:rPr>
        <w:t>作品管理</w:t>
      </w:r>
      <w:r>
        <w:rPr>
          <w:rFonts w:hint="eastAsia"/>
        </w:rPr>
        <w:t>模块功能模型</w:t>
      </w:r>
    </w:p>
    <w:p>
      <w:pPr>
        <w:pStyle w:val="4"/>
        <w:rPr>
          <w:rFonts w:hint="eastAsia"/>
          <w:lang w:val="en-US" w:eastAsia="zh-CN"/>
        </w:rPr>
      </w:pPr>
      <w:r>
        <w:rPr>
          <w:rFonts w:hint="eastAsia"/>
          <w:lang w:eastAsia="zh-CN"/>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1-6所示。</w:t>
      </w:r>
    </w:p>
    <w:p>
      <w:pPr>
        <w:pStyle w:val="4"/>
        <w:jc w:val="center"/>
        <w:rPr>
          <w:rFonts w:hint="eastAsia"/>
          <w:lang w:val="en-US" w:eastAsia="zh-CN"/>
        </w:rPr>
      </w:pPr>
      <w:r>
        <w:rPr>
          <w:rFonts w:hint="eastAsia"/>
          <w:lang w:val="en-US" w:eastAsia="zh-CN"/>
        </w:rPr>
        <w:drawing>
          <wp:inline distT="0" distB="0" distL="114300" distR="114300">
            <wp:extent cx="3148965" cy="4126865"/>
            <wp:effectExtent l="0" t="0" r="0" b="0"/>
            <wp:docPr id="11" name="图片 11"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作品管理功能模型"/>
                    <pic:cNvPicPr>
                      <a:picLocks noChangeAspect="1"/>
                    </pic:cNvPicPr>
                  </pic:nvPicPr>
                  <pic:blipFill>
                    <a:blip r:embed="rId15"/>
                    <a:stretch>
                      <a:fillRect/>
                    </a:stretch>
                  </pic:blipFill>
                  <pic:spPr>
                    <a:xfrm>
                      <a:off x="0" y="0"/>
                      <a:ext cx="3148965" cy="41268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图1-6  作品管理模块功能模型图</w:t>
      </w:r>
    </w:p>
    <w:p>
      <w:pPr>
        <w:pStyle w:val="56"/>
        <w:rPr>
          <w:color w:val="FF0000"/>
        </w:rPr>
      </w:pPr>
      <w:r>
        <w:rPr>
          <w:rFonts w:hint="eastAsia"/>
          <w:color w:val="FF0000"/>
        </w:rPr>
        <w:t>1.2.6  XXXXXX模块功能模型</w:t>
      </w:r>
    </w:p>
    <w:p>
      <w:pPr>
        <w:spacing w:line="360" w:lineRule="auto"/>
        <w:ind w:firstLine="480" w:firstLineChars="200"/>
        <w:rPr>
          <w:rFonts w:ascii="宋体" w:hAnsi="宋体"/>
          <w:bCs/>
          <w:color w:val="FF0000"/>
          <w:sz w:val="24"/>
        </w:rPr>
      </w:pPr>
    </w:p>
    <w:p>
      <w:pPr>
        <w:pStyle w:val="54"/>
        <w:rPr>
          <w:color w:val="FF0000"/>
          <w:lang w:eastAsia="zh-CN"/>
        </w:rPr>
      </w:pPr>
      <w:bookmarkStart w:id="7" w:name="_Toc480470498"/>
      <w:r>
        <w:rPr>
          <w:rFonts w:hint="eastAsia"/>
          <w:color w:val="FF0000"/>
        </w:rPr>
        <w:t>1.</w:t>
      </w:r>
      <w:r>
        <w:rPr>
          <w:rFonts w:hint="eastAsia"/>
          <w:color w:val="FF0000"/>
          <w:lang w:eastAsia="zh-CN"/>
        </w:rPr>
        <w:t>3</w:t>
      </w:r>
      <w:r>
        <w:rPr>
          <w:rFonts w:hint="eastAsia"/>
          <w:color w:val="FF0000"/>
        </w:rPr>
        <w:t xml:space="preserve">  数据</w:t>
      </w:r>
      <w:bookmarkEnd w:id="7"/>
      <w:r>
        <w:rPr>
          <w:rFonts w:hint="eastAsia"/>
          <w:color w:val="FF0000"/>
          <w:lang w:eastAsia="zh-CN"/>
        </w:rPr>
        <w:t>需求模型</w:t>
      </w:r>
    </w:p>
    <w:p>
      <w:pPr>
        <w:pStyle w:val="4"/>
        <w:rPr>
          <w:color w:val="FF0000"/>
          <w:lang w:eastAsia="zh-CN"/>
        </w:rPr>
      </w:pPr>
      <w:r>
        <w:rPr>
          <w:rFonts w:hint="eastAsia"/>
          <w:color w:val="FF0000"/>
          <w:lang w:eastAsia="zh-CN"/>
        </w:rPr>
        <w:t>本模块为可选模块，信息管理系统类毕业设计必须有该模块。</w:t>
      </w:r>
    </w:p>
    <w:p>
      <w:pPr>
        <w:pStyle w:val="4"/>
        <w:rPr>
          <w:color w:val="FF0000"/>
        </w:rPr>
      </w:pPr>
      <w:r>
        <w:rPr>
          <w:rFonts w:hint="eastAsia"/>
          <w:color w:val="FF0000"/>
          <w:lang w:eastAsia="zh-CN"/>
        </w:rPr>
        <w:t>书写示例：</w:t>
      </w:r>
      <w:r>
        <w:rPr>
          <w:rFonts w:hint="eastAsia"/>
          <w:color w:val="FF0000"/>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color w:val="FF0000"/>
          <w:lang w:eastAsia="zh-CN"/>
        </w:rPr>
      </w:pPr>
      <w:r>
        <w:rPr>
          <w:rFonts w:hint="eastAsia"/>
          <w:color w:val="FF0000"/>
        </w:rPr>
        <w:t>（1）</w:t>
      </w:r>
      <w:r>
        <w:rPr>
          <w:rFonts w:hint="eastAsia"/>
          <w:color w:val="FF0000"/>
          <w:lang w:eastAsia="zh-CN"/>
        </w:rPr>
        <w:t>XXX实体详细说明</w:t>
      </w:r>
    </w:p>
    <w:p>
      <w:pPr>
        <w:pStyle w:val="4"/>
        <w:rPr>
          <w:color w:val="FF0000"/>
          <w:lang w:eastAsia="zh-CN"/>
        </w:rPr>
      </w:pPr>
    </w:p>
    <w:p>
      <w:pPr>
        <w:pStyle w:val="4"/>
        <w:rPr>
          <w:color w:val="FF0000"/>
          <w:lang w:eastAsia="zh-CN"/>
        </w:rPr>
      </w:pPr>
      <w:r>
        <w:rPr>
          <w:rFonts w:hint="eastAsia"/>
          <w:color w:val="FF0000"/>
        </w:rPr>
        <w:t>（</w:t>
      </w:r>
      <w:r>
        <w:rPr>
          <w:rFonts w:hint="eastAsia"/>
          <w:color w:val="FF0000"/>
          <w:lang w:eastAsia="zh-CN"/>
        </w:rPr>
        <w:t>2</w:t>
      </w:r>
      <w:r>
        <w:rPr>
          <w:rFonts w:hint="eastAsia"/>
          <w:color w:val="FF0000"/>
        </w:rPr>
        <w:t>）</w:t>
      </w:r>
      <w:r>
        <w:rPr>
          <w:rFonts w:hint="eastAsia"/>
          <w:color w:val="FF0000"/>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8"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r>
              <w:rPr>
                <w:rFonts w:hint="eastAsia" w:ascii="宋体" w:hAnsi="宋体"/>
                <w:sz w:val="18"/>
                <w:szCs w:val="18"/>
                <w:lang w:eastAsia="zh-CN"/>
              </w:rPr>
              <w: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rPr>
          <w:rFonts w:hint="eastAsia"/>
        </w:rPr>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pPr>
      <w:r>
        <w:rPr>
          <w:rFonts w:hint="eastAsia"/>
        </w:rPr>
        <w:t>系统设计在整个系统的开发过程中起着十分重要的作用。系统分析是决定系统“干什么”的问题，而设计阶段则是解决“怎么干”的问题。它从系统的目标出发，建立系统的总体模型，确定系统的总体结构，规划系统的规模，建立各个基础部分，并说明它在整个系统中的作用及相互关系</w:t>
      </w:r>
      <w:r>
        <w:rPr>
          <w:rFonts w:hint="eastAsia"/>
          <w:lang w:eastAsia="zh-CN"/>
        </w:rPr>
        <w:t>。</w:t>
      </w:r>
    </w:p>
    <w:p>
      <w:pPr>
        <w:pStyle w:val="4"/>
        <w:rPr>
          <w:rFonts w:hint="eastAsia" w:ascii="宋体" w:hAnsi="宋体"/>
          <w:lang w:eastAsia="zh-CN"/>
        </w:rPr>
      </w:pPr>
      <w:r>
        <w:rPr>
          <w:rFonts w:hint="eastAsia" w:ascii="宋体" w:hAnsi="宋体"/>
          <w:lang w:eastAsia="zh-CN"/>
        </w:rPr>
        <w:t>系统设计阶段主要任务包括：数据库设计、系统结构设计、系统流程图设计、系统功能模块结构设计等。</w:t>
      </w:r>
    </w:p>
    <w:p>
      <w:pPr>
        <w:pStyle w:val="4"/>
        <w:rPr>
          <w:color w:val="FF0000"/>
          <w:lang w:eastAsia="zh-CN"/>
        </w:rPr>
      </w:pPr>
      <w:r>
        <w:rPr>
          <w:rFonts w:hint="eastAsia" w:ascii="宋体" w:hAnsi="宋体"/>
          <w:color w:val="FF0000"/>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color w:val="FF0000"/>
          <w:lang w:eastAsia="zh-CN"/>
        </w:rPr>
        <w:t>2</w:t>
      </w:r>
      <w:r>
        <w:rPr>
          <w:rFonts w:hint="eastAsia" w:ascii="宋体" w:hAnsi="宋体"/>
          <w:color w:val="FF0000"/>
        </w:rPr>
        <w:t>-</w:t>
      </w:r>
      <w:r>
        <w:rPr>
          <w:rFonts w:hint="eastAsia" w:ascii="宋体" w:hAnsi="宋体"/>
          <w:color w:val="FF0000"/>
          <w:lang w:eastAsia="zh-CN"/>
        </w:rPr>
        <w:t>1</w:t>
      </w:r>
      <w:r>
        <w:rPr>
          <w:rFonts w:hint="eastAsia" w:ascii="宋体" w:hAnsi="宋体"/>
          <w:color w:val="FF0000"/>
        </w:rPr>
        <w:t>所示。</w:t>
      </w:r>
      <w:r>
        <w:rPr>
          <w:rFonts w:hint="eastAsia" w:ascii="宋体" w:hAnsi="宋体"/>
          <w:color w:val="FF0000"/>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6" r:id="rId21">
            <o:LockedField>false</o:LockedField>
          </o:OLEObject>
        </w:object>
      </w:r>
    </w:p>
    <w:p>
      <w:pPr>
        <w:pStyle w:val="97"/>
        <w:rPr>
          <w:rFonts w:hint="eastAsia"/>
          <w:color w:val="FF0000"/>
        </w:rPr>
      </w:pPr>
      <w:r>
        <w:rPr>
          <w:rFonts w:hint="eastAsia"/>
          <w:color w:val="FF0000"/>
        </w:rPr>
        <w:t>图2-1  后台管理功能结构图</w:t>
      </w:r>
    </w:p>
    <w:p>
      <w:pPr>
        <w:pStyle w:val="96"/>
        <w:rPr>
          <w:rFonts w:hint="eastAsia"/>
          <w:lang w:val="en-US" w:eastAsia="zh-CN"/>
        </w:rPr>
      </w:pPr>
      <w:r>
        <w:rPr>
          <w:rFonts w:hint="eastAsia"/>
          <w:lang w:val="en-US" w:eastAsia="zh-CN"/>
        </w:rPr>
        <w:t>2.2  系统流程图设计</w:t>
      </w:r>
    </w:p>
    <w:p>
      <w:pPr>
        <w:pStyle w:val="96"/>
        <w:ind w:firstLine="0" w:firstLineChars="0"/>
        <w:rPr>
          <w:rFonts w:hint="eastAsia"/>
          <w:lang w:val="en-US" w:eastAsia="zh-CN"/>
        </w:rPr>
      </w:pPr>
      <w:r>
        <w:rPr>
          <w:rFonts w:hint="eastAsia"/>
          <w:lang w:val="en-US" w:eastAsia="zh-CN"/>
        </w:rPr>
        <w:t>用户一进入系统，首先可以浏览首页与查看作品详情，如果需要发布作品与发表评论留言则需要登录权限，此时跳转入登录页面，如果未注册可进入注册页面；如果已在登录状态，则可以执行留言，评论，发布作品，删除作品等操作。系统流程图如图2-1所示。</w:t>
      </w:r>
    </w:p>
    <w:p>
      <w:pPr>
        <w:pStyle w:val="96"/>
        <w:ind w:firstLine="0" w:firstLineChars="0"/>
        <w:jc w:val="center"/>
        <w:rPr>
          <w:rFonts w:hint="eastAsia"/>
          <w:lang w:val="en-US" w:eastAsia="zh-CN"/>
        </w:rPr>
      </w:pPr>
      <w:r>
        <w:rPr>
          <w:rFonts w:hint="eastAsia"/>
          <w:lang w:val="en-US" w:eastAsia="zh-CN"/>
        </w:rPr>
        <w:drawing>
          <wp:inline distT="0" distB="0" distL="114300" distR="114300">
            <wp:extent cx="4859020" cy="7059930"/>
            <wp:effectExtent l="0" t="0" r="0" b="7620"/>
            <wp:docPr id="25" name="图片 2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系统流程图"/>
                    <pic:cNvPicPr>
                      <a:picLocks noChangeAspect="1"/>
                    </pic:cNvPicPr>
                  </pic:nvPicPr>
                  <pic:blipFill>
                    <a:blip r:embed="rId23"/>
                    <a:srcRect t="3419" b="2537"/>
                    <a:stretch>
                      <a:fillRect/>
                    </a:stretch>
                  </pic:blipFill>
                  <pic:spPr>
                    <a:xfrm>
                      <a:off x="0" y="0"/>
                      <a:ext cx="4859020" cy="7059930"/>
                    </a:xfrm>
                    <a:prstGeom prst="rect">
                      <a:avLst/>
                    </a:prstGeom>
                  </pic:spPr>
                </pic:pic>
              </a:graphicData>
            </a:graphic>
          </wp:inline>
        </w:drawing>
      </w:r>
    </w:p>
    <w:p>
      <w:pPr>
        <w:pStyle w:val="96"/>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系统流程图</w:t>
      </w:r>
    </w:p>
    <w:p>
      <w:pPr>
        <w:pStyle w:val="54"/>
        <w:rPr>
          <w:lang w:eastAsia="zh-CN"/>
        </w:rPr>
      </w:pPr>
      <w:r>
        <w:rPr>
          <w:rFonts w:hint="eastAsia"/>
        </w:rPr>
        <w:t>2.</w:t>
      </w:r>
      <w:r>
        <w:rPr>
          <w:rFonts w:hint="eastAsia"/>
          <w:lang w:val="en-US" w:eastAsia="zh-CN"/>
        </w:rPr>
        <w:t>2</w:t>
      </w:r>
      <w:r>
        <w:rPr>
          <w:rFonts w:hint="eastAsia"/>
        </w:rPr>
        <w:t xml:space="preserve">  </w:t>
      </w:r>
      <w:r>
        <w:rPr>
          <w:rFonts w:hint="eastAsia"/>
          <w:lang w:eastAsia="zh-CN"/>
        </w:rPr>
        <w:t>系统用例</w:t>
      </w:r>
      <w:r>
        <w:rPr>
          <w:rFonts w:hint="eastAsia"/>
        </w:rPr>
        <w:t>设计</w:t>
      </w:r>
    </w:p>
    <w:p>
      <w:pPr>
        <w:pStyle w:val="96"/>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2.2.1  未登录用户用例设计</w:t>
      </w:r>
    </w:p>
    <w:p>
      <w:pPr>
        <w:pStyle w:val="96"/>
        <w:ind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未登录用户浏览的页面相对较少，用例图如图2-2所示。</w:t>
      </w:r>
    </w:p>
    <w:p>
      <w:pPr>
        <w:pStyle w:val="96"/>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120390" cy="2930525"/>
            <wp:effectExtent l="0" t="0" r="0" b="0"/>
            <wp:docPr id="12" name="图片 12"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登录用户用例"/>
                    <pic:cNvPicPr>
                      <a:picLocks noChangeAspect="1"/>
                    </pic:cNvPicPr>
                  </pic:nvPicPr>
                  <pic:blipFill>
                    <a:blip r:embed="rId24"/>
                    <a:stretch>
                      <a:fillRect/>
                    </a:stretch>
                  </pic:blipFill>
                  <pic:spPr>
                    <a:xfrm>
                      <a:off x="0" y="0"/>
                      <a:ext cx="3120390" cy="2930525"/>
                    </a:xfrm>
                    <a:prstGeom prst="rect">
                      <a:avLst/>
                    </a:prstGeom>
                  </pic:spPr>
                </pic:pic>
              </a:graphicData>
            </a:graphic>
          </wp:inline>
        </w:drawing>
      </w:r>
    </w:p>
    <w:p>
      <w:pPr>
        <w:pStyle w:val="96"/>
        <w:ind w:firstLine="0" w:firstLineChars="0"/>
        <w:jc w:val="center"/>
        <w:rPr>
          <w:lang w:eastAsia="zh-CN"/>
        </w:rPr>
      </w:pPr>
      <w:r>
        <w:rPr>
          <w:rFonts w:hint="eastAsia" w:ascii="黑体" w:hAnsi="黑体" w:eastAsia="黑体" w:cs="黑体"/>
          <w:sz w:val="21"/>
          <w:szCs w:val="21"/>
          <w:lang w:val="en-US" w:eastAsia="zh-CN"/>
        </w:rPr>
        <w:t>图2-2  未登录用户用例图</w:t>
      </w:r>
    </w:p>
    <w:p>
      <w:pPr>
        <w:pStyle w:val="96"/>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2.2.2  登录用户用例设计</w:t>
      </w:r>
    </w:p>
    <w:p>
      <w:pPr>
        <w:pStyle w:val="96"/>
        <w:ind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已登录用户用例图如图2-3所示。</w:t>
      </w:r>
    </w:p>
    <w:p>
      <w:pPr>
        <w:pStyle w:val="96"/>
        <w:ind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372100" cy="3432810"/>
            <wp:effectExtent l="0" t="0" r="0" b="15240"/>
            <wp:docPr id="13" name="图片 13"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登录用户用例"/>
                    <pic:cNvPicPr>
                      <a:picLocks noChangeAspect="1"/>
                    </pic:cNvPicPr>
                  </pic:nvPicPr>
                  <pic:blipFill>
                    <a:blip r:embed="rId25"/>
                    <a:srcRect t="7381" b="4519"/>
                    <a:stretch>
                      <a:fillRect/>
                    </a:stretch>
                  </pic:blipFill>
                  <pic:spPr>
                    <a:xfrm>
                      <a:off x="0" y="0"/>
                      <a:ext cx="5372100" cy="3432810"/>
                    </a:xfrm>
                    <a:prstGeom prst="rect">
                      <a:avLst/>
                    </a:prstGeom>
                  </pic:spPr>
                </pic:pic>
              </a:graphicData>
            </a:graphic>
          </wp:inline>
        </w:drawing>
      </w:r>
    </w:p>
    <w:p>
      <w:pPr>
        <w:pStyle w:val="96"/>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图2-3  登录用户用例图</w:t>
      </w:r>
    </w:p>
    <w:p>
      <w:pPr>
        <w:pStyle w:val="54"/>
        <w:rPr>
          <w:lang w:eastAsia="zh-CN"/>
        </w:rPr>
      </w:pPr>
      <w:bookmarkStart w:id="22" w:name="_Toc480470506"/>
      <w:r>
        <w:rPr>
          <w:rFonts w:hint="eastAsia"/>
        </w:rPr>
        <w:t>2.</w:t>
      </w:r>
      <w:bookmarkStart w:id="23" w:name="_Toc355633293"/>
      <w:bookmarkStart w:id="24" w:name="_Toc355384152"/>
      <w:bookmarkStart w:id="25" w:name="_Toc355382847"/>
      <w:bookmarkStart w:id="26" w:name="_Toc355382939"/>
      <w:bookmarkStart w:id="27" w:name="_Toc355383611"/>
      <w:bookmarkStart w:id="28" w:name="_Toc365190815"/>
      <w:r>
        <w:rPr>
          <w:rFonts w:hint="eastAsia"/>
        </w:rPr>
        <w:t>X  数据库设计</w:t>
      </w:r>
      <w:bookmarkEnd w:id="22"/>
      <w:bookmarkEnd w:id="23"/>
      <w:bookmarkEnd w:id="24"/>
      <w:bookmarkEnd w:id="25"/>
      <w:bookmarkEnd w:id="26"/>
      <w:bookmarkEnd w:id="27"/>
      <w:bookmarkEnd w:id="28"/>
    </w:p>
    <w:p>
      <w:pPr>
        <w:pStyle w:val="4"/>
        <w:rPr>
          <w:color w:val="FF0000"/>
          <w:lang w:eastAsia="zh-CN"/>
        </w:rPr>
      </w:pPr>
      <w:r>
        <w:rPr>
          <w:rFonts w:hint="eastAsia"/>
          <w:color w:val="FF0000"/>
          <w:lang w:eastAsia="zh-CN"/>
        </w:rPr>
        <w:t>若系统属于数据库管理系统，毕业设计必须包含此部分。若系统非数据库系统，毕业设计可以不包含此部分。</w:t>
      </w:r>
    </w:p>
    <w:p>
      <w:pPr>
        <w:spacing w:line="360" w:lineRule="auto"/>
        <w:ind w:firstLine="480" w:firstLineChars="200"/>
        <w:rPr>
          <w:rFonts w:hint="eastAsia" w:ascii="宋体" w:hAnsi="宋体"/>
          <w:sz w:val="24"/>
          <w:lang w:eastAsia="zh-CN"/>
        </w:rPr>
      </w:pPr>
      <w:r>
        <w:rPr>
          <w:rFonts w:hint="eastAsia" w:ascii="宋体" w:hAnsi="宋体"/>
          <w:sz w:val="24"/>
        </w:rPr>
        <w:t>本系统采用</w:t>
      </w:r>
      <w:r>
        <w:rPr>
          <w:rFonts w:hint="eastAsia" w:ascii="宋体" w:hAnsi="宋体"/>
          <w:sz w:val="24"/>
          <w:lang w:val="en-US" w:eastAsia="zh-CN"/>
        </w:rPr>
        <w:t>MySQL</w:t>
      </w:r>
      <w:r>
        <w:rPr>
          <w:rFonts w:hint="eastAsia" w:ascii="宋体" w:hAnsi="宋体"/>
          <w:sz w:val="24"/>
        </w:rPr>
        <w:t>数据库</w:t>
      </w:r>
      <w:r>
        <w:rPr>
          <w:rFonts w:hint="eastAsia" w:ascii="宋体" w:hAnsi="宋体"/>
          <w:sz w:val="24"/>
          <w:lang w:eastAsia="zh-CN"/>
        </w:rPr>
        <w:t>进行管理数据，数据库一共有八个表，表结构设计如下。</w:t>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表</w:t>
      </w:r>
      <w:r>
        <w:rPr>
          <w:rFonts w:hint="eastAsia" w:ascii="黑体" w:hAnsi="黑体" w:eastAsia="黑体" w:cs="黑体"/>
          <w:sz w:val="21"/>
          <w:szCs w:val="21"/>
          <w:lang w:val="en-US" w:eastAsia="zh-CN"/>
        </w:rPr>
        <w:t>2-1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userName</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userPwd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Varchar(18)</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用户密码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workName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Varchar(30)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count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createTime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workCode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longtext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作品的代码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表2-3  给我的评论表结构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给我的评论ID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表2-4  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Varvhar(100)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表2-5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表2-6  我的粉丝表结构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funs_id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spacing w:line="360" w:lineRule="auto"/>
        <w:jc w:val="both"/>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表2-7  我的关注表结构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follow_id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pStyle w:val="52"/>
        <w:spacing w:before="156" w:after="156"/>
        <w:rPr>
          <w:lang w:eastAsia="zh-CN"/>
        </w:rPr>
      </w:pPr>
      <w:bookmarkStart w:id="29" w:name="_Toc480470507"/>
      <w:r>
        <w:rPr>
          <w:rFonts w:hint="eastAsia"/>
        </w:rPr>
        <w:t>3  系统实现</w:t>
      </w:r>
      <w:bookmarkEnd w:id="29"/>
    </w:p>
    <w:p>
      <w:pPr>
        <w:pStyle w:val="63"/>
        <w:rPr>
          <w:color w:val="FF0000"/>
        </w:rPr>
      </w:pPr>
      <w:r>
        <w:rPr>
          <w:rFonts w:hint="eastAsia"/>
          <w:color w:val="FF0000"/>
          <w:lang w:eastAsia="zh-CN"/>
        </w:rPr>
        <w:t>此处书写</w:t>
      </w:r>
      <w:r>
        <w:rPr>
          <w:rFonts w:hint="eastAsia"/>
          <w:color w:val="FF0000"/>
        </w:rPr>
        <w:t>开发工具、开发语言和开发技术概述。</w:t>
      </w:r>
    </w:p>
    <w:p>
      <w:pPr>
        <w:pStyle w:val="63"/>
        <w:rPr>
          <w:rFonts w:hint="eastAsia"/>
          <w:color w:val="FF0000"/>
          <w:lang w:eastAsia="zh-CN"/>
        </w:rPr>
      </w:pPr>
      <w:r>
        <w:rPr>
          <w:rFonts w:hint="eastAsia"/>
          <w:color w:val="FF0000"/>
          <w:highlight w:val="yellow"/>
        </w:rPr>
        <w:t>注意：</w:t>
      </w:r>
      <w:r>
        <w:rPr>
          <w:rFonts w:hint="eastAsia"/>
          <w:color w:val="FF0000"/>
          <w:highlight w:val="yellow"/>
          <w:lang w:eastAsia="zh-CN"/>
        </w:rPr>
        <w:t>全文不允许</w:t>
      </w:r>
      <w:r>
        <w:rPr>
          <w:rFonts w:hint="eastAsia"/>
          <w:color w:val="FF0000"/>
          <w:highlight w:val="yellow"/>
        </w:rPr>
        <w:t>出现代码，</w:t>
      </w:r>
      <w:r>
        <w:rPr>
          <w:rFonts w:hint="eastAsia"/>
          <w:color w:val="FF0000"/>
          <w:highlight w:val="yellow"/>
          <w:lang w:eastAsia="zh-CN"/>
        </w:rPr>
        <w:t>界面</w:t>
      </w:r>
      <w:r>
        <w:rPr>
          <w:rFonts w:hint="eastAsia"/>
          <w:color w:val="FF0000"/>
          <w:highlight w:val="yellow"/>
        </w:rPr>
        <w:t>截图原则上不得超过页面二分之一</w:t>
      </w:r>
      <w:r>
        <w:rPr>
          <w:rFonts w:hint="eastAsia"/>
          <w:color w:val="FF0000"/>
          <w:lang w:eastAsia="zh-CN"/>
        </w:rPr>
        <w:t>。</w:t>
      </w:r>
    </w:p>
    <w:p>
      <w:pPr>
        <w:pStyle w:val="63"/>
        <w:rPr>
          <w:rFonts w:hint="eastAsia"/>
          <w:color w:val="auto"/>
          <w:lang w:val="en-US" w:eastAsia="zh-CN"/>
        </w:rPr>
      </w:pPr>
      <w:r>
        <w:rPr>
          <w:rFonts w:hint="eastAsia"/>
          <w:color w:val="auto"/>
          <w:lang w:eastAsia="zh-CN"/>
        </w:rPr>
        <w:t>该系统使用的开发工具是Visual Studio Code，一个运行于 Mac OS X、Windows和 Linux 之上的，针对于编写现代 Web 和云应用的跨平台源代码编辑器，集成了所有现代编辑器所应该具备的特性，包括语法高亮，可定制的热键绑定，括号匹配，代码片段收集和对</w:t>
      </w:r>
      <w:r>
        <w:rPr>
          <w:rFonts w:hint="eastAsia"/>
          <w:color w:val="auto"/>
          <w:lang w:val="en-US" w:eastAsia="zh-CN"/>
        </w:rPr>
        <w:t>Git开箱即用的支持，是一款全特性的IDE。</w:t>
      </w:r>
    </w:p>
    <w:p>
      <w:pPr>
        <w:pStyle w:val="63"/>
        <w:rPr>
          <w:rFonts w:hint="eastAsia"/>
          <w:color w:val="auto"/>
          <w:lang w:val="en-US" w:eastAsia="zh-CN"/>
        </w:rPr>
      </w:pPr>
      <w:r>
        <w:rPr>
          <w:rFonts w:hint="eastAsia"/>
          <w:color w:val="auto"/>
          <w:lang w:val="en-US" w:eastAsia="zh-CN"/>
        </w:rPr>
        <w:t>开发语言使用JavaScript，JavaScript一种直译式脚本语言，是一种动态类型、弱类型、基于原型的语言，内置支持类型，它的解释器被称为JavaScript引擎，为浏览器的一部分。</w:t>
      </w:r>
    </w:p>
    <w:p>
      <w:pPr>
        <w:pStyle w:val="63"/>
        <w:rPr>
          <w:rFonts w:hint="eastAsia" w:ascii="Arial" w:hAnsi="Arial" w:cs="Arial"/>
          <w:i w:val="0"/>
          <w:caps w:val="0"/>
          <w:color w:val="333333"/>
          <w:spacing w:val="0"/>
          <w:sz w:val="24"/>
          <w:szCs w:val="24"/>
          <w:shd w:val="clear" w:fill="FFFFFF"/>
          <w:lang w:val="en-US" w:eastAsia="zh-CN"/>
        </w:rPr>
      </w:pPr>
      <w:r>
        <w:rPr>
          <w:rFonts w:hint="eastAsia"/>
          <w:color w:val="auto"/>
          <w:lang w:val="en-US" w:eastAsia="zh-CN"/>
        </w:rPr>
        <w:t>前台页面开发使用Vue.js+ElementUI框架，</w:t>
      </w:r>
      <w:r>
        <w:rPr>
          <w:rFonts w:hint="eastAsia"/>
          <w:color w:val="auto"/>
          <w:sz w:val="24"/>
          <w:szCs w:val="24"/>
          <w:lang w:val="en-US" w:eastAsia="zh-CN"/>
        </w:rPr>
        <w:t>Vue.js</w:t>
      </w:r>
      <w:r>
        <w:rPr>
          <w:rFonts w:hint="eastAsia" w:ascii="Arial" w:hAnsi="Arial" w:eastAsia="宋体" w:cs="Arial"/>
          <w:i w:val="0"/>
          <w:caps w:val="0"/>
          <w:color w:val="333333"/>
          <w:spacing w:val="0"/>
          <w:sz w:val="24"/>
          <w:szCs w:val="24"/>
          <w:shd w:val="clear" w:fill="FFFFFF"/>
        </w:rPr>
        <w:t>是一套构建用户界面的渐进式框架</w:t>
      </w:r>
      <w:r>
        <w:rPr>
          <w:rFonts w:hint="eastAsia" w:ascii="Arial" w:hAnsi="Arial" w:cs="Arial"/>
          <w:i w:val="0"/>
          <w:caps w:val="0"/>
          <w:color w:val="333333"/>
          <w:spacing w:val="0"/>
          <w:sz w:val="24"/>
          <w:szCs w:val="24"/>
          <w:shd w:val="clear" w:fill="FFFFFF"/>
          <w:lang w:eastAsia="zh-CN"/>
        </w:rPr>
        <w:t>，采用自底向上增量开发的设计，能驱动采用单文件组件和Vue生态系统支持的库开发的复杂单页应用；</w:t>
      </w:r>
      <w:r>
        <w:rPr>
          <w:rFonts w:hint="eastAsia" w:ascii="Arial" w:hAnsi="Arial" w:cs="Arial"/>
          <w:i w:val="0"/>
          <w:caps w:val="0"/>
          <w:color w:val="333333"/>
          <w:spacing w:val="0"/>
          <w:sz w:val="24"/>
          <w:szCs w:val="24"/>
          <w:shd w:val="clear" w:fill="FFFFFF"/>
          <w:lang w:val="en-US" w:eastAsia="zh-CN"/>
        </w:rPr>
        <w:t>ElementUI是一套基于Vue 2.0的桌面端组件库帮助快速搭建网站，大大减少研发时间成本。</w:t>
      </w:r>
    </w:p>
    <w:p>
      <w:pPr>
        <w:pStyle w:val="63"/>
        <w:rPr>
          <w:rFonts w:hint="eastAsia" w:ascii="Arial" w:hAnsi="Arial" w:cs="Arial"/>
          <w:i w:val="0"/>
          <w:caps w:val="0"/>
          <w:color w:val="333333"/>
          <w:spacing w:val="0"/>
          <w:sz w:val="24"/>
          <w:szCs w:val="24"/>
          <w:shd w:val="clear" w:fill="FFFFFF"/>
          <w:lang w:val="en-US" w:eastAsia="zh-CN"/>
        </w:rPr>
      </w:pPr>
      <w:r>
        <w:rPr>
          <w:rFonts w:hint="eastAsia" w:ascii="Arial" w:hAnsi="Arial" w:cs="Arial"/>
          <w:i w:val="0"/>
          <w:caps w:val="0"/>
          <w:color w:val="333333"/>
          <w:spacing w:val="0"/>
          <w:sz w:val="24"/>
          <w:szCs w:val="24"/>
          <w:shd w:val="clear" w:fill="FFFFFF"/>
          <w:lang w:val="en-US" w:eastAsia="zh-CN"/>
        </w:rPr>
        <w:t>后台部分使用的是Node.js，N</w:t>
      </w:r>
      <w:r>
        <w:rPr>
          <w:rFonts w:hint="eastAsia" w:asciiTheme="minorEastAsia" w:hAnsiTheme="minorEastAsia" w:eastAsiaTheme="minorEastAsia" w:cstheme="minorEastAsia"/>
          <w:i w:val="0"/>
          <w:caps w:val="0"/>
          <w:color w:val="333333"/>
          <w:spacing w:val="0"/>
          <w:sz w:val="24"/>
          <w:szCs w:val="24"/>
          <w:shd w:val="clear" w:fill="FFFFFF"/>
          <w:lang w:val="en-US" w:eastAsia="zh-CN"/>
        </w:rPr>
        <w:t>ode.js</w:t>
      </w:r>
      <w:r>
        <w:rPr>
          <w:rFonts w:hint="eastAsia" w:asciiTheme="minorEastAsia" w:hAnsiTheme="minorEastAsia" w:eastAsiaTheme="minorEastAsia" w:cstheme="minorEastAsia"/>
          <w:i w:val="0"/>
          <w:caps w:val="0"/>
          <w:color w:val="333333"/>
          <w:spacing w:val="0"/>
          <w:sz w:val="24"/>
          <w:szCs w:val="24"/>
          <w:shd w:val="clear" w:fill="FFFFFF"/>
        </w:rPr>
        <w:t>是一个Javascript运行环境</w:t>
      </w:r>
      <w:r>
        <w:rPr>
          <w:rFonts w:hint="eastAsia" w:asciiTheme="minorEastAsia" w:hAnsiTheme="minorEastAsia" w:eastAsiaTheme="minorEastAsia" w:cstheme="minorEastAsia"/>
          <w:i w:val="0"/>
          <w:caps w:val="0"/>
          <w:color w:val="333333"/>
          <w:spacing w:val="0"/>
          <w:sz w:val="24"/>
          <w:szCs w:val="24"/>
          <w:shd w:val="clear" w:fill="FFFFFF"/>
          <w:lang w:eastAsia="zh-CN"/>
        </w:rPr>
        <w:t>，是一个基于Chrome JavaScript运行时建立的平台， 用于方便地搭建响应速度快、易于扩展的网络应用。Node.js 使用事件驱动， 非阻塞I/O 模型而得以轻量和高效，适合在分布式设备上运行数据密集型的实时应用。</w:t>
      </w:r>
    </w:p>
    <w:p>
      <w:pPr>
        <w:pStyle w:val="54"/>
      </w:pPr>
      <w:bookmarkStart w:id="30" w:name="_Toc331793824"/>
      <w:bookmarkStart w:id="31" w:name="_Toc480470508"/>
      <w:r>
        <w:rPr>
          <w:rFonts w:hint="eastAsia"/>
        </w:rPr>
        <w:t xml:space="preserve">3.1  </w:t>
      </w:r>
      <w:r>
        <w:rPr>
          <w:rFonts w:hint="eastAsia"/>
          <w:lang w:eastAsia="zh-CN"/>
        </w:rPr>
        <w:t>首页</w:t>
      </w:r>
      <w:r>
        <w:rPr>
          <w:rFonts w:hint="eastAsia"/>
        </w:rPr>
        <w:t>功能实现</w:t>
      </w:r>
      <w:bookmarkEnd w:id="30"/>
      <w:bookmarkEnd w:id="31"/>
    </w:p>
    <w:p>
      <w:pPr>
        <w:pStyle w:val="63"/>
        <w:rPr>
          <w:color w:val="FF0000"/>
          <w:lang w:eastAsia="zh-CN"/>
        </w:rPr>
      </w:pPr>
      <w:r>
        <w:rPr>
          <w:rFonts w:hint="eastAsia"/>
          <w:color w:val="FF0000"/>
          <w:lang w:eastAsia="zh-CN"/>
        </w:rPr>
        <w:t>此处书写该模块实现的功能说明，用户的操作流程，该模式实现采用的技术和开发模式等。</w:t>
      </w:r>
    </w:p>
    <w:p>
      <w:pPr>
        <w:pStyle w:val="4"/>
        <w:rPr>
          <w:rFonts w:hint="eastAsia"/>
          <w:lang w:val="en-US" w:eastAsia="zh-CN"/>
        </w:rPr>
      </w:pPr>
      <w:r>
        <w:rPr>
          <w:rFonts w:hint="eastAsia"/>
          <w:lang w:eastAsia="zh-CN"/>
        </w:rPr>
        <w:t>系统在服务器上启动后，用户在浏览器输入‘</w:t>
      </w:r>
      <w:r>
        <w:rPr>
          <w:rFonts w:hint="default"/>
          <w:lang w:val="en-US" w:eastAsia="zh-CN"/>
        </w:rPr>
        <w:t>http://localhost:8080</w:t>
      </w:r>
      <w:r>
        <w:rPr>
          <w:rFonts w:hint="eastAsia"/>
          <w:lang w:eastAsia="zh-CN"/>
        </w:rPr>
        <w:t>’</w:t>
      </w:r>
      <w:r>
        <w:rPr>
          <w:rFonts w:hint="eastAsia"/>
          <w:lang w:val="en-US" w:eastAsia="zh-CN"/>
        </w:rPr>
        <w:t>后回车可进入首页，可浏览最新作品、推荐作品、优秀作者。首页主要内容如图3-1所示。</w:t>
      </w:r>
    </w:p>
    <w:p>
      <w:pPr>
        <w:pStyle w:val="4"/>
        <w:jc w:val="center"/>
      </w:pPr>
      <w:r>
        <w:drawing>
          <wp:inline distT="0" distB="0" distL="114300" distR="114300">
            <wp:extent cx="5273675" cy="2002155"/>
            <wp:effectExtent l="0" t="0" r="317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6"/>
                    <a:stretch>
                      <a:fillRect/>
                    </a:stretch>
                  </pic:blipFill>
                  <pic:spPr>
                    <a:xfrm>
                      <a:off x="0" y="0"/>
                      <a:ext cx="5273675" cy="200215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3-1  主页主要内容</w:t>
      </w:r>
    </w:p>
    <w:p>
      <w:pPr>
        <w:pStyle w:val="54"/>
        <w:rPr>
          <w:lang w:eastAsia="zh-CN"/>
        </w:rPr>
      </w:pPr>
      <w:bookmarkStart w:id="32" w:name="_Toc331793826"/>
      <w:bookmarkStart w:id="33" w:name="_Toc480470509"/>
      <w:r>
        <w:rPr>
          <w:rFonts w:hint="eastAsia"/>
        </w:rPr>
        <w:t xml:space="preserve">3.2  </w:t>
      </w:r>
      <w:bookmarkEnd w:id="32"/>
      <w:r>
        <w:rPr>
          <w:rFonts w:hint="eastAsia"/>
          <w:lang w:eastAsia="zh-CN"/>
        </w:rPr>
        <w:t>登录</w:t>
      </w:r>
      <w:r>
        <w:rPr>
          <w:rFonts w:hint="eastAsia"/>
        </w:rPr>
        <w:t>功能实现</w:t>
      </w:r>
      <w:bookmarkEnd w:id="33"/>
    </w:p>
    <w:p>
      <w:pPr>
        <w:pStyle w:val="4"/>
        <w:rPr>
          <w:rFonts w:hint="eastAsia"/>
          <w:lang w:val="en-US" w:eastAsia="zh-CN"/>
        </w:rPr>
      </w:pPr>
      <w:r>
        <w:rPr>
          <w:rFonts w:hint="eastAsia"/>
          <w:lang w:eastAsia="zh-CN"/>
        </w:rPr>
        <w:t>用户在首页点击登录按钮，在注册页面点击已有账号或者在未登录的情况下访问管理中心、好友中心、发布作品都可跳转到登录页面。用户输入后发送</w:t>
      </w:r>
      <w:r>
        <w:rPr>
          <w:rFonts w:hint="eastAsia"/>
          <w:lang w:val="en-US" w:eastAsia="zh-CN"/>
        </w:rPr>
        <w:t>Ajax请求判断账号密码是否正确。如果账号密码未填点击登录给出提示，账号密码不正确也给出相应的提示。登录页面如图3-2所示。</w:t>
      </w:r>
    </w:p>
    <w:p>
      <w:pPr>
        <w:pStyle w:val="4"/>
        <w:jc w:val="center"/>
      </w:pPr>
      <w:r>
        <w:drawing>
          <wp:inline distT="0" distB="0" distL="114300" distR="114300">
            <wp:extent cx="3571240" cy="31045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571240" cy="3104515"/>
                    </a:xfrm>
                    <a:prstGeom prst="rect">
                      <a:avLst/>
                    </a:prstGeom>
                    <a:noFill/>
                    <a:ln w="9525">
                      <a:noFill/>
                    </a:ln>
                  </pic:spPr>
                </pic:pic>
              </a:graphicData>
            </a:graphic>
          </wp:inline>
        </w:drawing>
      </w:r>
    </w:p>
    <w:p>
      <w:pPr>
        <w:pStyle w:val="4"/>
        <w:jc w:val="center"/>
        <w:rPr>
          <w:rFonts w:hint="eastAsia" w:eastAsia="宋体"/>
          <w:lang w:val="en-US" w:eastAsia="zh-CN"/>
        </w:rPr>
      </w:pPr>
      <w:r>
        <w:rPr>
          <w:rFonts w:hint="eastAsia"/>
          <w:lang w:eastAsia="zh-CN"/>
        </w:rPr>
        <w:t>图</w:t>
      </w:r>
      <w:r>
        <w:rPr>
          <w:rFonts w:hint="eastAsia"/>
          <w:lang w:val="en-US" w:eastAsia="zh-CN"/>
        </w:rPr>
        <w:t>3-2  登录页面</w:t>
      </w:r>
    </w:p>
    <w:p>
      <w:pPr>
        <w:pStyle w:val="54"/>
        <w:rPr>
          <w:lang w:eastAsia="zh-CN"/>
        </w:rPr>
      </w:pPr>
      <w:bookmarkStart w:id="34" w:name="_Toc480470510"/>
      <w:r>
        <w:rPr>
          <w:rFonts w:hint="eastAsia"/>
        </w:rPr>
        <w:t>3.</w:t>
      </w:r>
      <w:r>
        <w:rPr>
          <w:rFonts w:hint="eastAsia"/>
          <w:lang w:eastAsia="zh-CN"/>
        </w:rPr>
        <w:t>3</w:t>
      </w:r>
      <w:r>
        <w:rPr>
          <w:rFonts w:hint="eastAsia"/>
        </w:rPr>
        <w:t xml:space="preserve">  </w:t>
      </w:r>
      <w:r>
        <w:rPr>
          <w:rFonts w:hint="eastAsia"/>
          <w:lang w:eastAsia="zh-CN"/>
        </w:rPr>
        <w:t>注册</w:t>
      </w:r>
      <w:r>
        <w:rPr>
          <w:rFonts w:hint="eastAsia"/>
        </w:rPr>
        <w:t>功能实现</w:t>
      </w:r>
      <w:bookmarkEnd w:id="34"/>
    </w:p>
    <w:p>
      <w:pPr>
        <w:pStyle w:val="4"/>
        <w:rPr>
          <w:rFonts w:hint="eastAsia"/>
          <w:lang w:eastAsia="zh-CN"/>
        </w:rPr>
      </w:pPr>
      <w:r>
        <w:rPr>
          <w:rFonts w:hint="eastAsia"/>
          <w:lang w:eastAsia="zh-CN"/>
        </w:rPr>
        <w:t>注册模块主要是实现用户注册操作，在点击注册的瞬间执行以下操作：</w:t>
      </w:r>
    </w:p>
    <w:p>
      <w:pPr>
        <w:pStyle w:val="4"/>
        <w:numPr>
          <w:ilvl w:val="0"/>
          <w:numId w:val="2"/>
        </w:numPr>
        <w:rPr>
          <w:rFonts w:hint="eastAsia"/>
          <w:lang w:eastAsia="zh-CN"/>
        </w:rPr>
      </w:pPr>
      <w:r>
        <w:rPr>
          <w:rFonts w:hint="eastAsia"/>
          <w:lang w:eastAsia="zh-CN"/>
        </w:rPr>
        <w:t>验证用户名与密码是否已填，</w:t>
      </w:r>
    </w:p>
    <w:p>
      <w:pPr>
        <w:pStyle w:val="4"/>
        <w:numPr>
          <w:ilvl w:val="0"/>
          <w:numId w:val="2"/>
        </w:numPr>
        <w:rPr>
          <w:rFonts w:hint="eastAsia"/>
          <w:lang w:eastAsia="zh-CN"/>
        </w:rPr>
      </w:pPr>
      <w:r>
        <w:rPr>
          <w:rFonts w:hint="eastAsia"/>
          <w:lang w:eastAsia="zh-CN"/>
        </w:rPr>
        <w:t>验证密码与确认密码是否相同，</w:t>
      </w:r>
    </w:p>
    <w:p>
      <w:pPr>
        <w:pStyle w:val="4"/>
        <w:numPr>
          <w:ilvl w:val="0"/>
          <w:numId w:val="2"/>
        </w:numPr>
        <w:rPr>
          <w:rFonts w:hint="eastAsia"/>
          <w:lang w:eastAsia="zh-CN"/>
        </w:rPr>
      </w:pPr>
      <w:r>
        <w:rPr>
          <w:rFonts w:hint="eastAsia"/>
          <w:lang w:eastAsia="zh-CN"/>
        </w:rPr>
        <w:t>向后台发送</w:t>
      </w:r>
      <w:r>
        <w:rPr>
          <w:rFonts w:hint="eastAsia"/>
          <w:lang w:val="en-US" w:eastAsia="zh-CN"/>
        </w:rPr>
        <w:t>Ajax请求，</w:t>
      </w:r>
    </w:p>
    <w:p>
      <w:pPr>
        <w:pStyle w:val="4"/>
        <w:numPr>
          <w:ilvl w:val="0"/>
          <w:numId w:val="2"/>
        </w:numPr>
        <w:rPr>
          <w:rFonts w:hint="eastAsia"/>
          <w:lang w:eastAsia="zh-CN"/>
        </w:rPr>
      </w:pPr>
      <w:r>
        <w:rPr>
          <w:rFonts w:hint="eastAsia"/>
          <w:lang w:val="en-US" w:eastAsia="zh-CN"/>
        </w:rPr>
        <w:t>后台把账号密码存储入数据库，</w:t>
      </w:r>
    </w:p>
    <w:p>
      <w:pPr>
        <w:pStyle w:val="4"/>
        <w:numPr>
          <w:ilvl w:val="0"/>
          <w:numId w:val="2"/>
        </w:numPr>
        <w:rPr>
          <w:rFonts w:hint="eastAsia"/>
          <w:lang w:eastAsia="zh-CN"/>
        </w:rPr>
      </w:pPr>
      <w:r>
        <w:rPr>
          <w:rFonts w:hint="eastAsia"/>
          <w:lang w:val="en-US" w:eastAsia="zh-CN"/>
        </w:rPr>
        <w:t>返回请求是否成功信息，</w:t>
      </w:r>
    </w:p>
    <w:p>
      <w:pPr>
        <w:pStyle w:val="4"/>
        <w:numPr>
          <w:ilvl w:val="0"/>
          <w:numId w:val="2"/>
        </w:numPr>
        <w:rPr>
          <w:rFonts w:hint="eastAsia"/>
          <w:lang w:eastAsia="zh-CN"/>
        </w:rPr>
      </w:pPr>
      <w:r>
        <w:rPr>
          <w:rFonts w:hint="eastAsia"/>
          <w:lang w:val="en-US" w:eastAsia="zh-CN"/>
        </w:rPr>
        <w:t>如果前台接收到注册成功的信息则跳转到登录页，如果不成功则给出提示。</w:t>
      </w:r>
    </w:p>
    <w:p>
      <w:pPr>
        <w:pStyle w:val="4"/>
        <w:numPr>
          <w:ilvl w:val="0"/>
          <w:numId w:val="0"/>
        </w:numPr>
        <w:ind w:firstLine="420" w:firstLineChars="0"/>
        <w:rPr>
          <w:rFonts w:hint="eastAsia"/>
          <w:lang w:eastAsia="zh-CN"/>
        </w:rPr>
      </w:pPr>
      <w:r>
        <w:rPr>
          <w:rFonts w:hint="eastAsia"/>
          <w:lang w:val="en-US" w:eastAsia="zh-CN"/>
        </w:rPr>
        <w:t>注册模块界面设计如图2-2所示。</w:t>
      </w:r>
    </w:p>
    <w:p>
      <w:pPr>
        <w:pStyle w:val="4"/>
        <w:jc w:val="center"/>
      </w:pPr>
      <w:r>
        <w:drawing>
          <wp:inline distT="0" distB="0" distL="114300" distR="114300">
            <wp:extent cx="3628390" cy="407606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8"/>
                    <a:stretch>
                      <a:fillRect/>
                    </a:stretch>
                  </pic:blipFill>
                  <pic:spPr>
                    <a:xfrm>
                      <a:off x="0" y="0"/>
                      <a:ext cx="3628390" cy="407606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3-3  注册界面设计</w:t>
      </w:r>
    </w:p>
    <w:p>
      <w:pPr>
        <w:pStyle w:val="54"/>
        <w:rPr>
          <w:rFonts w:hint="eastAsia"/>
        </w:rPr>
      </w:pPr>
      <w:r>
        <w:rPr>
          <w:rFonts w:hint="eastAsia"/>
          <w:lang w:val="en-US" w:eastAsia="zh-CN"/>
        </w:rPr>
        <w:t>3</w:t>
      </w:r>
      <w:r>
        <w:rPr>
          <w:rFonts w:hint="eastAsia"/>
        </w:rPr>
        <w:t>.</w:t>
      </w:r>
      <w:r>
        <w:rPr>
          <w:rFonts w:hint="eastAsia"/>
          <w:lang w:eastAsia="zh-CN"/>
        </w:rPr>
        <w:t>4</w:t>
      </w:r>
      <w:r>
        <w:rPr>
          <w:rFonts w:hint="eastAsia"/>
        </w:rPr>
        <w:t xml:space="preserve">  </w:t>
      </w:r>
      <w:r>
        <w:rPr>
          <w:rFonts w:hint="eastAsia"/>
          <w:lang w:eastAsia="zh-CN"/>
        </w:rPr>
        <w:t>首页</w:t>
      </w:r>
      <w:r>
        <w:rPr>
          <w:rFonts w:hint="eastAsia"/>
        </w:rPr>
        <w:t>模块</w:t>
      </w:r>
      <w:r>
        <w:rPr>
          <w:rFonts w:hint="eastAsia"/>
          <w:lang w:eastAsia="zh-CN"/>
        </w:rPr>
        <w:t>功能实现</w:t>
      </w:r>
    </w:p>
    <w:p>
      <w:pPr>
        <w:pStyle w:val="4"/>
        <w:rPr>
          <w:lang w:eastAsia="zh-CN"/>
        </w:rPr>
      </w:pPr>
      <w:r>
        <w:rPr>
          <w:rFonts w:hint="eastAsia"/>
          <w:lang w:eastAsia="zh-CN"/>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eastAsia="zh-CN"/>
        </w:rPr>
        <w:t>Ajax请求获取，在后台中，最新作品通过发布的时间进行排序，推荐作品通过获赞数进行排序，作者排行通过作品的获赞总数进行排序。首页界面设计如图2-3所示。</w:t>
      </w:r>
      <w:r>
        <w:drawing>
          <wp:inline distT="0" distB="0" distL="114300" distR="114300">
            <wp:extent cx="5268595" cy="2962275"/>
            <wp:effectExtent l="0" t="0" r="825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9"/>
                    <a:stretch>
                      <a:fillRect/>
                    </a:stretch>
                  </pic:blipFill>
                  <pic:spPr>
                    <a:xfrm>
                      <a:off x="0" y="0"/>
                      <a:ext cx="5268595" cy="296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首页界面设计</w:t>
      </w:r>
    </w:p>
    <w:p>
      <w:pPr>
        <w:pStyle w:val="54"/>
        <w:rPr>
          <w:rFonts w:hint="eastAsia"/>
        </w:rPr>
      </w:pPr>
      <w:r>
        <w:rPr>
          <w:rFonts w:hint="eastAsia"/>
        </w:rPr>
        <w:t>2.</w:t>
      </w:r>
      <w:r>
        <w:rPr>
          <w:rFonts w:hint="eastAsia"/>
          <w:lang w:eastAsia="zh-CN"/>
        </w:rPr>
        <w:t>5</w:t>
      </w:r>
      <w:r>
        <w:rPr>
          <w:rFonts w:hint="eastAsia"/>
        </w:rPr>
        <w:t xml:space="preserve">  </w:t>
      </w:r>
      <w:r>
        <w:rPr>
          <w:rFonts w:hint="eastAsia"/>
          <w:lang w:eastAsia="zh-CN"/>
        </w:rPr>
        <w:t>上传作品</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上传作品代码方面使用</w:t>
      </w:r>
      <w:r>
        <w:rPr>
          <w:rFonts w:hint="eastAsia"/>
          <w:lang w:val="en-US" w:eastAsia="zh-CN"/>
        </w:rPr>
        <w:t>wangeditor富文本编辑器，提交作品把编辑器里的源代码进行提交给后台，后台进行保存入数据库。上传作品界面设计如图2-4所示。</w:t>
      </w:r>
    </w:p>
    <w:p>
      <w:pPr>
        <w:pStyle w:val="4"/>
        <w:jc w:val="center"/>
      </w:pPr>
      <w:r>
        <w:drawing>
          <wp:inline distT="0" distB="0" distL="114300" distR="114300">
            <wp:extent cx="5267325" cy="2354580"/>
            <wp:effectExtent l="0" t="0" r="9525"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0"/>
                    <a:stretch>
                      <a:fillRect/>
                    </a:stretch>
                  </pic:blipFill>
                  <pic:spPr>
                    <a:xfrm>
                      <a:off x="0" y="0"/>
                      <a:ext cx="5267325" cy="2354580"/>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2-4  上传作品界面设计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管理中心</w:t>
      </w:r>
      <w:r>
        <w:rPr>
          <w:rFonts w:hint="eastAsia"/>
        </w:rPr>
        <w:t>模块</w:t>
      </w:r>
      <w:r>
        <w:rPr>
          <w:rFonts w:hint="eastAsia"/>
          <w:lang w:eastAsia="zh-CN"/>
        </w:rPr>
        <w:t>功能实现</w:t>
      </w:r>
    </w:p>
    <w:p>
      <w:pPr>
        <w:pStyle w:val="4"/>
        <w:rPr>
          <w:rFonts w:hint="eastAsia"/>
          <w:lang w:val="en-US" w:eastAsia="zh-CN"/>
        </w:rPr>
      </w:pPr>
      <w:r>
        <w:rPr>
          <w:rFonts w:hint="eastAsia"/>
          <w:lang w:eastAsia="zh-CN"/>
        </w:rPr>
        <w:t>管理中心左侧菜单使用</w:t>
      </w:r>
      <w:r>
        <w:rPr>
          <w:rFonts w:hint="eastAsia"/>
          <w:lang w:val="en-US" w:eastAsia="zh-CN"/>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2-5所示。</w:t>
      </w:r>
    </w:p>
    <w:p>
      <w:pPr>
        <w:pStyle w:val="4"/>
        <w:ind w:firstLine="482"/>
        <w:jc w:val="center"/>
      </w:pPr>
      <w:r>
        <w:drawing>
          <wp:inline distT="0" distB="0" distL="114300" distR="114300">
            <wp:extent cx="5268595" cy="1692275"/>
            <wp:effectExtent l="0" t="0" r="8255" b="317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1"/>
                    <a:stretch>
                      <a:fillRect/>
                    </a:stretch>
                  </pic:blipFill>
                  <pic:spPr>
                    <a:xfrm>
                      <a:off x="0" y="0"/>
                      <a:ext cx="5268595" cy="169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2-5  管理中心界面设计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好友中心</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好友中心模块主要是显示我的粉丝与我的关注，都是发送</w:t>
      </w:r>
      <w:r>
        <w:rPr>
          <w:rFonts w:hint="eastAsia"/>
          <w:lang w:val="en-US" w:eastAsia="zh-CN"/>
        </w:rPr>
        <w:t>Ajax请求从后台获取数据，从数据库读取数据进行显示。在我的粉丝界面可以在右边点击进行关注他操作，我的关注界面可以进行取消关注操作。好友中心界面设计如图2-6所示。</w:t>
      </w:r>
    </w:p>
    <w:p>
      <w:pPr>
        <w:pStyle w:val="4"/>
        <w:ind w:firstLine="482"/>
        <w:jc w:val="center"/>
      </w:pPr>
      <w:r>
        <w:drawing>
          <wp:inline distT="0" distB="0" distL="114300" distR="114300">
            <wp:extent cx="5269230" cy="1297305"/>
            <wp:effectExtent l="0" t="0" r="7620" b="1714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32"/>
                    <a:stretch>
                      <a:fillRect/>
                    </a:stretch>
                  </pic:blipFill>
                  <pic:spPr>
                    <a:xfrm>
                      <a:off x="0" y="0"/>
                      <a:ext cx="5269230" cy="1297305"/>
                    </a:xfrm>
                    <a:prstGeom prst="rect">
                      <a:avLst/>
                    </a:prstGeom>
                    <a:noFill/>
                    <a:ln w="9525">
                      <a:noFill/>
                    </a:ln>
                  </pic:spPr>
                </pic:pic>
              </a:graphicData>
            </a:graphic>
          </wp:inline>
        </w:drawing>
      </w:r>
    </w:p>
    <w:p>
      <w:pPr>
        <w:pStyle w:val="4"/>
        <w:ind w:firstLine="482"/>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2-6  好友中心模块设计</w:t>
      </w:r>
    </w:p>
    <w:p>
      <w:pPr>
        <w:pStyle w:val="4"/>
        <w:jc w:val="center"/>
        <w:rPr>
          <w:rFonts w:hint="eastAsia" w:ascii="黑体" w:hAnsi="黑体" w:eastAsia="黑体" w:cs="黑体"/>
          <w:sz w:val="21"/>
          <w:szCs w:val="21"/>
          <w:lang w:val="en-US" w:eastAsia="zh-CN"/>
        </w:rPr>
      </w:pPr>
    </w:p>
    <w:p>
      <w:pPr>
        <w:pStyle w:val="54"/>
        <w:rPr>
          <w:color w:val="FF0000"/>
          <w:lang w:eastAsia="zh-CN"/>
        </w:rPr>
      </w:pPr>
      <w:bookmarkStart w:id="35" w:name="_Toc480470511"/>
      <w:r>
        <w:rPr>
          <w:rFonts w:hint="eastAsia"/>
          <w:color w:val="FF0000"/>
        </w:rPr>
        <w:t>3.</w:t>
      </w:r>
      <w:r>
        <w:rPr>
          <w:rFonts w:hint="eastAsia"/>
          <w:color w:val="FF0000"/>
          <w:lang w:eastAsia="zh-CN"/>
        </w:rPr>
        <w:t>4</w:t>
      </w:r>
      <w:r>
        <w:rPr>
          <w:rFonts w:hint="eastAsia"/>
          <w:color w:val="FF0000"/>
        </w:rPr>
        <w:t xml:space="preserve">  XXXXXX功能实现</w:t>
      </w:r>
      <w:bookmarkEnd w:id="35"/>
    </w:p>
    <w:p>
      <w:pPr>
        <w:pStyle w:val="4"/>
        <w:rPr>
          <w:color w:val="FF0000"/>
          <w:lang w:eastAsia="zh-CN"/>
        </w:rPr>
      </w:pPr>
    </w:p>
    <w:p>
      <w:pPr>
        <w:pStyle w:val="54"/>
        <w:rPr>
          <w:color w:val="FF0000"/>
          <w:lang w:eastAsia="zh-CN"/>
        </w:rPr>
      </w:pPr>
      <w:bookmarkStart w:id="36" w:name="_Toc480470512"/>
      <w:r>
        <w:rPr>
          <w:rFonts w:hint="eastAsia"/>
          <w:color w:val="FF0000"/>
        </w:rPr>
        <w:t>3.</w:t>
      </w:r>
      <w:r>
        <w:rPr>
          <w:rFonts w:hint="eastAsia"/>
          <w:color w:val="FF0000"/>
          <w:lang w:eastAsia="zh-CN"/>
        </w:rPr>
        <w:t>5</w:t>
      </w:r>
      <w:r>
        <w:rPr>
          <w:rFonts w:hint="eastAsia"/>
          <w:color w:val="FF0000"/>
        </w:rPr>
        <w:t xml:space="preserve">  XXXXXX功能实现</w:t>
      </w:r>
      <w:bookmarkEnd w:id="36"/>
    </w:p>
    <w:p>
      <w:pPr>
        <w:pStyle w:val="4"/>
        <w:rPr>
          <w:color w:val="FF0000"/>
          <w:lang w:eastAsia="zh-CN"/>
        </w:rPr>
      </w:pPr>
    </w:p>
    <w:p>
      <w:pPr>
        <w:pStyle w:val="54"/>
        <w:rPr>
          <w:lang w:eastAsia="zh-CN"/>
        </w:rPr>
      </w:pPr>
      <w:bookmarkStart w:id="37" w:name="_Toc480470513"/>
      <w:r>
        <w:rPr>
          <w:rFonts w:hint="eastAsia"/>
          <w:color w:val="FF0000"/>
        </w:rPr>
        <w:t>3.</w:t>
      </w:r>
      <w:r>
        <w:rPr>
          <w:rFonts w:hint="eastAsia"/>
          <w:color w:val="FF0000"/>
          <w:lang w:eastAsia="zh-CN"/>
        </w:rPr>
        <w:t>6</w:t>
      </w:r>
      <w:r>
        <w:rPr>
          <w:rFonts w:hint="eastAsia"/>
          <w:color w:val="FF0000"/>
        </w:rPr>
        <w:t xml:space="preserve">  XXXXXX功能实现</w:t>
      </w:r>
      <w:bookmarkEnd w:id="37"/>
    </w:p>
    <w:p>
      <w:pPr>
        <w:pStyle w:val="4"/>
        <w:rPr>
          <w:lang w:eastAsia="zh-CN"/>
        </w:rPr>
      </w:pPr>
    </w:p>
    <w:p>
      <w:pPr>
        <w:pStyle w:val="54"/>
        <w:rPr>
          <w:color w:val="FF0000"/>
          <w:lang w:eastAsia="zh-CN"/>
        </w:rPr>
      </w:pPr>
      <w:bookmarkStart w:id="38" w:name="_Toc331793848"/>
      <w:bookmarkStart w:id="39" w:name="_Toc480470514"/>
      <w:r>
        <w:rPr>
          <w:rFonts w:hint="eastAsia"/>
          <w:color w:val="FF0000"/>
        </w:rPr>
        <w:t>3.</w:t>
      </w:r>
      <w:bookmarkEnd w:id="38"/>
      <w:bookmarkStart w:id="40" w:name="_Toc331793849"/>
      <w:r>
        <w:rPr>
          <w:rFonts w:hint="eastAsia"/>
          <w:color w:val="FF0000"/>
        </w:rPr>
        <w:t>X  系统测试方案</w:t>
      </w:r>
      <w:bookmarkEnd w:id="39"/>
      <w:bookmarkEnd w:id="40"/>
    </w:p>
    <w:p>
      <w:pPr>
        <w:pStyle w:val="4"/>
        <w:rPr>
          <w:color w:val="FF0000"/>
          <w:lang w:eastAsia="zh-CN"/>
        </w:rPr>
      </w:pPr>
      <w:r>
        <w:rPr>
          <w:rFonts w:hint="eastAsia"/>
          <w:color w:val="FF0000"/>
          <w:lang w:eastAsia="zh-CN"/>
        </w:rPr>
        <w:t>该章节属于可选模块</w:t>
      </w:r>
    </w:p>
    <w:p>
      <w:pPr>
        <w:pStyle w:val="4"/>
        <w:rPr>
          <w:color w:val="FF0000"/>
          <w:lang w:eastAsia="zh-CN"/>
        </w:rPr>
      </w:pPr>
      <w:r>
        <w:rPr>
          <w:rFonts w:hint="eastAsia"/>
          <w:color w:val="FF0000"/>
          <w:lang w:eastAsia="zh-CN"/>
        </w:rPr>
        <w:t>该部分书写本软件测试的概述，包括采用的环境、技术、方法和策略。并概要说明系统的测试用例设计、测试过程，以及测试结果。</w:t>
      </w:r>
    </w:p>
    <w:p>
      <w:pPr>
        <w:pStyle w:val="54"/>
        <w:rPr>
          <w:color w:val="FF0000"/>
          <w:lang w:eastAsia="zh-CN"/>
        </w:rPr>
      </w:pPr>
      <w:bookmarkStart w:id="41" w:name="_Toc331793850"/>
      <w:bookmarkStart w:id="42" w:name="_Toc480470515"/>
      <w:r>
        <w:rPr>
          <w:rFonts w:hint="eastAsia"/>
          <w:color w:val="FF0000"/>
        </w:rPr>
        <w:t>3.X  系统测试报告</w:t>
      </w:r>
      <w:bookmarkEnd w:id="41"/>
      <w:bookmarkEnd w:id="42"/>
    </w:p>
    <w:p>
      <w:pPr>
        <w:pStyle w:val="4"/>
        <w:rPr>
          <w:color w:val="FF0000"/>
          <w:lang w:eastAsia="zh-CN"/>
        </w:rPr>
      </w:pPr>
      <w:r>
        <w:rPr>
          <w:rFonts w:hint="eastAsia"/>
          <w:color w:val="FF0000"/>
          <w:lang w:eastAsia="zh-CN"/>
        </w:rPr>
        <w:t>该章节属于可选模块</w:t>
      </w:r>
    </w:p>
    <w:p>
      <w:pPr>
        <w:pStyle w:val="52"/>
        <w:spacing w:before="156" w:after="156"/>
      </w:pPr>
      <w:bookmarkStart w:id="43" w:name="_Toc480470516"/>
      <w:r>
        <w:rPr>
          <w:rFonts w:hint="eastAsia"/>
        </w:rPr>
        <w:t>4  总结</w:t>
      </w:r>
      <w:bookmarkEnd w:id="43"/>
    </w:p>
    <w:p>
      <w:pPr>
        <w:pStyle w:val="54"/>
        <w:rPr>
          <w:lang w:eastAsia="zh-CN"/>
        </w:rPr>
      </w:pPr>
      <w:bookmarkStart w:id="44" w:name="_Toc331793853"/>
      <w:bookmarkStart w:id="45" w:name="_Toc480470517"/>
      <w:r>
        <w:rPr>
          <w:rFonts w:hint="eastAsia"/>
        </w:rPr>
        <w:t xml:space="preserve">4.1  </w:t>
      </w:r>
      <w:bookmarkEnd w:id="44"/>
      <w:r>
        <w:rPr>
          <w:rFonts w:hint="eastAsia"/>
        </w:rPr>
        <w:t>主要工作</w:t>
      </w:r>
      <w:bookmarkEnd w:id="45"/>
      <w:r>
        <w:rPr>
          <w:rFonts w:hint="eastAsia"/>
          <w:lang w:eastAsia="zh-CN"/>
        </w:rPr>
        <w:t>和心得</w:t>
      </w:r>
    </w:p>
    <w:p>
      <w:pPr>
        <w:pStyle w:val="63"/>
        <w:rPr>
          <w:color w:val="FF0000"/>
          <w:lang w:eastAsia="zh-CN"/>
        </w:rPr>
      </w:pPr>
      <w:r>
        <w:rPr>
          <w:rFonts w:hint="eastAsia"/>
          <w:color w:val="FF0000"/>
          <w:highlight w:val="yellow"/>
          <w:lang w:eastAsia="zh-CN"/>
        </w:rPr>
        <w:t>//这部分与2017届要求不一致</w:t>
      </w:r>
    </w:p>
    <w:p>
      <w:pPr>
        <w:pStyle w:val="63"/>
        <w:rPr>
          <w:rFonts w:hint="eastAsia"/>
          <w:lang w:val="en-US" w:eastAsia="zh-CN"/>
        </w:rPr>
      </w:pPr>
      <w:r>
        <w:rPr>
          <w:rFonts w:hint="eastAsia"/>
          <w:lang w:eastAsia="zh-CN"/>
        </w:rPr>
        <w:t>本次毕业设计中，按照预期设想画出原型图后，进行设计静态页面，在页面完成之后设计数据库添加数据。然后进行后台</w:t>
      </w:r>
      <w:r>
        <w:rPr>
          <w:rFonts w:hint="eastAsia"/>
          <w:lang w:val="en-US" w:eastAsia="zh-CN"/>
        </w:rPr>
        <w:t>controller层</w:t>
      </w:r>
      <w:r>
        <w:rPr>
          <w:rFonts w:hint="eastAsia"/>
          <w:lang w:eastAsia="zh-CN"/>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eastAsia="zh-CN"/>
        </w:rPr>
        <w:t>--方便学习交流。</w:t>
      </w:r>
    </w:p>
    <w:p>
      <w:pPr>
        <w:pStyle w:val="63"/>
        <w:rPr>
          <w:lang w:eastAsia="zh-CN"/>
        </w:rPr>
      </w:pPr>
      <w:r>
        <w:rPr>
          <w:rFonts w:hint="eastAsia"/>
          <w:lang w:val="en-US" w:eastAsia="zh-CN"/>
        </w:rPr>
        <w:t>在写代码的过程中，经过反复的测试、修改，逐渐完成成现在的模样，虽然没有达到预期完美的效果，但也是经过努力做出来的，过程可谓艰辛，毕竟自立完成一个功能性网站不容易。</w:t>
      </w:r>
    </w:p>
    <w:p>
      <w:pPr>
        <w:pStyle w:val="54"/>
      </w:pPr>
      <w:bookmarkStart w:id="46" w:name="_Toc331793854"/>
      <w:bookmarkStart w:id="47" w:name="_Toc480470518"/>
      <w:r>
        <w:rPr>
          <w:rFonts w:hint="eastAsia"/>
        </w:rPr>
        <w:t>4.2  遇到的问题和存在的不足</w:t>
      </w:r>
      <w:bookmarkEnd w:id="46"/>
      <w:bookmarkEnd w:id="47"/>
    </w:p>
    <w:p>
      <w:pPr>
        <w:pStyle w:val="63"/>
        <w:rPr>
          <w:color w:val="FF0000"/>
          <w:lang w:eastAsia="zh-CN"/>
        </w:rPr>
      </w:pPr>
      <w:r>
        <w:rPr>
          <w:rFonts w:hint="eastAsia"/>
          <w:color w:val="FF0000"/>
          <w:highlight w:val="yellow"/>
          <w:lang w:eastAsia="zh-CN"/>
        </w:rPr>
        <w:t>//这部分与2017届要求不一致</w:t>
      </w:r>
    </w:p>
    <w:p>
      <w:pPr>
        <w:pStyle w:val="63"/>
        <w:rPr>
          <w:rFonts w:hint="eastAsia" w:eastAsia="宋体"/>
          <w:lang w:eastAsia="zh-CN"/>
        </w:rPr>
      </w:pPr>
      <w:r>
        <w:rPr>
          <w:rFonts w:hint="eastAsia"/>
          <w:lang w:eastAsia="zh-CN"/>
        </w:rPr>
        <w:t>该系统中遇到的最大的问题是技术还不够成熟，做出的结果没达到预期设想的效果，并且由于时间关系，部分功能并没能完全实现，例如预期想要把作品详情代码进行解析，直接向用户展示可以预览效果并直接进行游戏的功能，由于技术问题未完成。在之后的工作中会逐步改进。</w:t>
      </w:r>
    </w:p>
    <w:p>
      <w:pPr>
        <w:pStyle w:val="54"/>
      </w:pPr>
      <w:bookmarkStart w:id="48" w:name="_Toc331793855"/>
      <w:bookmarkStart w:id="49" w:name="_Toc480470519"/>
      <w:r>
        <w:rPr>
          <w:rFonts w:hint="eastAsia"/>
        </w:rPr>
        <w:t>4.3  展望</w:t>
      </w:r>
      <w:bookmarkEnd w:id="48"/>
      <w:bookmarkEnd w:id="49"/>
    </w:p>
    <w:p>
      <w:pPr>
        <w:pStyle w:val="4"/>
        <w:rPr>
          <w:rFonts w:hint="eastAsia"/>
          <w:color w:val="FF0000"/>
          <w:lang w:eastAsia="zh-CN"/>
        </w:rPr>
      </w:pPr>
      <w:r>
        <w:rPr>
          <w:rFonts w:hint="eastAsia"/>
          <w:color w:val="FF0000"/>
          <w:lang w:eastAsia="zh-CN"/>
        </w:rPr>
        <w:t>该章节属于可选模块</w:t>
      </w:r>
    </w:p>
    <w:p>
      <w:pPr>
        <w:pStyle w:val="4"/>
        <w:rPr>
          <w:rFonts w:hint="eastAsia"/>
          <w:color w:val="auto"/>
          <w:lang w:eastAsia="zh-CN"/>
        </w:rPr>
      </w:pPr>
      <w:r>
        <w:rPr>
          <w:rFonts w:hint="eastAsia"/>
          <w:color w:val="auto"/>
          <w:lang w:eastAsia="zh-CN"/>
        </w:rPr>
        <w:t>在该系统中使用的技术是</w:t>
      </w:r>
      <w:r>
        <w:rPr>
          <w:rFonts w:hint="eastAsia"/>
          <w:color w:val="auto"/>
          <w:lang w:val="en-US" w:eastAsia="zh-CN"/>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50" w:name="_Toc480470520"/>
      <w:r>
        <w:rPr>
          <w:rFonts w:hint="eastAsia"/>
        </w:rPr>
        <w:t>参考文献</w:t>
      </w:r>
      <w:bookmarkEnd w:id="50"/>
    </w:p>
    <w:p>
      <w:pPr>
        <w:pStyle w:val="96"/>
        <w:rPr>
          <w:color w:val="FF0000"/>
        </w:rPr>
      </w:pPr>
      <w:r>
        <w:rPr>
          <w:color w:val="FF0000"/>
        </w:rPr>
        <w:t>[</w:t>
      </w:r>
      <w:r>
        <w:rPr>
          <w:rFonts w:hint="eastAsia"/>
          <w:color w:val="FF0000"/>
        </w:rPr>
        <w:t>1</w:t>
      </w:r>
      <w:r>
        <w:rPr>
          <w:color w:val="FF0000"/>
        </w:rPr>
        <w:t xml:space="preserve">] </w:t>
      </w:r>
      <w:r>
        <w:rPr>
          <w:rFonts w:hint="eastAsia"/>
          <w:color w:val="FF0000"/>
        </w:rPr>
        <w:t>郑宇军</w:t>
      </w:r>
      <w:r>
        <w:rPr>
          <w:color w:val="FF0000"/>
        </w:rPr>
        <w:t xml:space="preserve">. </w:t>
      </w:r>
      <w:r>
        <w:rPr>
          <w:rFonts w:hint="eastAsia"/>
          <w:color w:val="FF0000"/>
        </w:rPr>
        <w:t>C#面向对象程序设计</w:t>
      </w:r>
      <w:r>
        <w:rPr>
          <w:color w:val="FF0000"/>
        </w:rPr>
        <w:t>[</w:t>
      </w:r>
      <w:r>
        <w:rPr>
          <w:rFonts w:hint="eastAsia"/>
          <w:color w:val="FF0000"/>
        </w:rPr>
        <w:t>M</w:t>
      </w:r>
      <w:r>
        <w:rPr>
          <w:color w:val="FF0000"/>
        </w:rPr>
        <w:t xml:space="preserve">]. </w:t>
      </w:r>
      <w:r>
        <w:rPr>
          <w:rFonts w:hint="eastAsia"/>
          <w:color w:val="FF0000"/>
        </w:rPr>
        <w:t>北京:人民邮电出版社,2014.</w:t>
      </w:r>
    </w:p>
    <w:p>
      <w:pPr>
        <w:pStyle w:val="63"/>
        <w:rPr>
          <w:color w:val="FF0000"/>
          <w:lang w:eastAsia="zh-CN"/>
        </w:rPr>
      </w:pPr>
      <w:r>
        <w:rPr>
          <w:rFonts w:hint="eastAsia"/>
          <w:color w:val="FF0000"/>
          <w:highlight w:val="yellow"/>
        </w:rPr>
        <w:t>注意：应该为近</w:t>
      </w:r>
      <w:r>
        <w:rPr>
          <w:rFonts w:hint="eastAsia"/>
          <w:color w:val="FF0000"/>
          <w:highlight w:val="yellow"/>
          <w:lang w:eastAsia="zh-CN"/>
        </w:rPr>
        <w:t>五</w:t>
      </w:r>
      <w:r>
        <w:rPr>
          <w:rFonts w:hint="eastAsia"/>
          <w:color w:val="FF0000"/>
          <w:highlight w:val="yellow"/>
        </w:rPr>
        <w:t>年的。</w:t>
      </w:r>
    </w:p>
    <w:p>
      <w:pPr>
        <w:pStyle w:val="63"/>
        <w:rPr>
          <w:color w:val="FF0000"/>
          <w:lang w:eastAsia="zh-CN"/>
        </w:rPr>
      </w:pPr>
      <w:r>
        <w:rPr>
          <w:rFonts w:hint="eastAsia"/>
          <w:color w:val="FF0000"/>
          <w:highlight w:val="yellow"/>
          <w:lang w:eastAsia="zh-CN"/>
        </w:rPr>
        <w:t>注意：参考文献中，除书名以外，不能出现中文标点符号，必须使用英文的标点（比如：.,[]():-），不允许出现的符合包括（。，【】：（）等）。</w:t>
      </w:r>
    </w:p>
    <w:p>
      <w:pPr>
        <w:pStyle w:val="63"/>
        <w:rPr>
          <w:color w:val="FF0000"/>
          <w:lang w:eastAsia="zh-CN"/>
        </w:rPr>
      </w:pPr>
    </w:p>
    <w:p>
      <w:pPr>
        <w:pStyle w:val="59"/>
        <w:ind w:left="480" w:hanging="480" w:hangingChars="200"/>
        <w:rPr>
          <w:rFonts w:ascii="宋体" w:hAnsi="宋体"/>
          <w:color w:val="FF0000"/>
          <w:szCs w:val="24"/>
          <w:lang w:val="en-US" w:eastAsia="zh-CN"/>
        </w:rPr>
      </w:pPr>
      <w:r>
        <w:rPr>
          <w:rFonts w:hint="eastAsia" w:ascii="宋体" w:hAnsi="宋体"/>
          <w:color w:val="FF0000"/>
          <w:szCs w:val="24"/>
          <w:lang w:val="en-US" w:eastAsia="zh-CN"/>
        </w:rPr>
        <w:t>格式：宋体小四，1.5倍行距，无首行缩进，</w:t>
      </w:r>
      <w:r>
        <w:rPr>
          <w:rFonts w:hint="eastAsia" w:ascii="宋体" w:hAnsi="宋体"/>
          <w:color w:val="FF0000"/>
          <w:szCs w:val="24"/>
          <w:highlight w:val="yellow"/>
          <w:lang w:val="en-US" w:eastAsia="zh-CN"/>
        </w:rPr>
        <w:t>悬挂缩进2字符</w:t>
      </w:r>
      <w:r>
        <w:rPr>
          <w:rFonts w:hint="eastAsia" w:ascii="宋体" w:hAnsi="宋体"/>
          <w:color w:val="FF0000"/>
          <w:szCs w:val="24"/>
          <w:lang w:val="en-US" w:eastAsia="zh-CN"/>
        </w:rPr>
        <w:t>。</w:t>
      </w:r>
    </w:p>
    <w:p>
      <w:pPr>
        <w:pStyle w:val="59"/>
        <w:ind w:left="480" w:hanging="480" w:hangingChars="200"/>
        <w:rPr>
          <w:rFonts w:ascii="宋体" w:hAnsi="宋体"/>
          <w:color w:val="FF0000"/>
          <w:szCs w:val="24"/>
          <w:lang w:val="en-US" w:eastAsia="zh-CN"/>
        </w:rPr>
      </w:pPr>
    </w:p>
    <w:p>
      <w:pPr>
        <w:pStyle w:val="96"/>
        <w:rPr>
          <w:color w:val="FF0000"/>
        </w:rPr>
      </w:pPr>
      <w:r>
        <w:rPr>
          <w:color w:val="FF0000"/>
        </w:rPr>
        <w:t>[</w:t>
      </w:r>
      <w:r>
        <w:rPr>
          <w:rFonts w:hint="eastAsia"/>
          <w:color w:val="FF0000"/>
        </w:rPr>
        <w:t>1</w:t>
      </w:r>
      <w:r>
        <w:rPr>
          <w:color w:val="FF0000"/>
        </w:rPr>
        <w:t xml:space="preserve">] </w:t>
      </w:r>
      <w:r>
        <w:rPr>
          <w:rFonts w:hint="eastAsia"/>
          <w:color w:val="FF0000"/>
        </w:rPr>
        <w:t>刘凡丰</w:t>
      </w:r>
      <w:r>
        <w:rPr>
          <w:color w:val="FF0000"/>
        </w:rPr>
        <w:t>.</w:t>
      </w:r>
      <w:r>
        <w:rPr>
          <w:rFonts w:hint="eastAsia"/>
          <w:color w:val="FF0000"/>
        </w:rPr>
        <w:t>美国研究型大学本科教育改革透视</w:t>
      </w:r>
      <w:r>
        <w:rPr>
          <w:color w:val="FF0000"/>
        </w:rPr>
        <w:t>[J].</w:t>
      </w:r>
      <w:r>
        <w:rPr>
          <w:rFonts w:hint="eastAsia"/>
          <w:color w:val="FF0000"/>
        </w:rPr>
        <w:t>高等教育研究，</w:t>
      </w:r>
      <w:r>
        <w:rPr>
          <w:color w:val="FF0000"/>
        </w:rPr>
        <w:t>2003</w:t>
      </w:r>
      <w:r>
        <w:rPr>
          <w:rFonts w:hint="eastAsia"/>
          <w:color w:val="FF0000"/>
        </w:rPr>
        <w:t>，</w:t>
      </w:r>
      <w:r>
        <w:rPr>
          <w:color w:val="FF0000"/>
        </w:rPr>
        <w:t>5</w:t>
      </w:r>
      <w:r>
        <w:rPr>
          <w:rFonts w:hint="eastAsia"/>
          <w:color w:val="FF0000"/>
        </w:rPr>
        <w:t>(1)：18-19.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2</w:t>
      </w:r>
      <w:r>
        <w:rPr>
          <w:rFonts w:ascii="宋体" w:hAnsi="宋体"/>
          <w:color w:val="FF0000"/>
          <w:sz w:val="24"/>
          <w:szCs w:val="24"/>
        </w:rPr>
        <w:t>]</w:t>
      </w:r>
      <w:r>
        <w:rPr>
          <w:rFonts w:hint="eastAsia" w:ascii="宋体" w:hAnsi="宋体"/>
          <w:color w:val="FF0000"/>
          <w:sz w:val="24"/>
          <w:szCs w:val="24"/>
        </w:rPr>
        <w:t xml:space="preserve"> 谭丙煜</w:t>
      </w:r>
      <w:r>
        <w:rPr>
          <w:rFonts w:ascii="宋体" w:hAnsi="宋体"/>
          <w:color w:val="FF0000"/>
          <w:sz w:val="24"/>
          <w:szCs w:val="24"/>
        </w:rPr>
        <w:t>.</w:t>
      </w:r>
      <w:r>
        <w:rPr>
          <w:rFonts w:hint="eastAsia" w:ascii="宋体" w:hAnsi="宋体"/>
          <w:color w:val="FF0000"/>
          <w:sz w:val="24"/>
          <w:szCs w:val="24"/>
        </w:rPr>
        <w:t>怎样撰写科学论文</w:t>
      </w:r>
      <w:r>
        <w:rPr>
          <w:rFonts w:ascii="宋体" w:hAnsi="宋体"/>
          <w:color w:val="FF0000"/>
          <w:sz w:val="24"/>
          <w:szCs w:val="24"/>
        </w:rPr>
        <w:t>[M].</w:t>
      </w:r>
      <w:r>
        <w:rPr>
          <w:rFonts w:hint="eastAsia" w:ascii="宋体" w:hAnsi="宋体"/>
          <w:color w:val="FF0000"/>
          <w:sz w:val="24"/>
          <w:szCs w:val="24"/>
        </w:rPr>
        <w:t>2版</w:t>
      </w:r>
      <w:r>
        <w:rPr>
          <w:rFonts w:ascii="宋体" w:hAnsi="宋体"/>
          <w:color w:val="FF0000"/>
          <w:sz w:val="24"/>
          <w:szCs w:val="24"/>
        </w:rPr>
        <w:t>.</w:t>
      </w:r>
      <w:r>
        <w:rPr>
          <w:rFonts w:hint="eastAsia" w:ascii="宋体" w:hAnsi="宋体"/>
          <w:color w:val="FF0000"/>
          <w:sz w:val="24"/>
          <w:szCs w:val="24"/>
        </w:rPr>
        <w:t>沈阳：辽宁人民出版社，</w:t>
      </w:r>
      <w:r>
        <w:rPr>
          <w:rFonts w:ascii="宋体" w:hAnsi="宋体"/>
          <w:color w:val="FF0000"/>
          <w:sz w:val="24"/>
          <w:szCs w:val="24"/>
        </w:rPr>
        <w:t>1982</w:t>
      </w:r>
      <w:r>
        <w:rPr>
          <w:rFonts w:hint="eastAsia" w:ascii="宋体" w:hAnsi="宋体"/>
          <w:color w:val="FF0000"/>
          <w:sz w:val="24"/>
          <w:szCs w:val="24"/>
        </w:rPr>
        <w:t>：5-6</w:t>
      </w:r>
      <w:r>
        <w:rPr>
          <w:rFonts w:ascii="宋体" w:hAnsi="宋体"/>
          <w:color w:val="FF0000"/>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3]</w:t>
      </w:r>
      <w:r>
        <w:rPr>
          <w:rFonts w:ascii="宋体" w:hAnsi="宋体"/>
          <w:color w:val="FF0000"/>
          <w:sz w:val="24"/>
          <w:szCs w:val="24"/>
        </w:rPr>
        <w:t xml:space="preserve"> </w:t>
      </w:r>
      <w:r>
        <w:rPr>
          <w:rFonts w:hint="eastAsia" w:ascii="宋体" w:hAnsi="宋体"/>
          <w:color w:val="FF0000"/>
          <w:sz w:val="24"/>
          <w:szCs w:val="24"/>
        </w:rPr>
        <w:t>袁贵仁.树立以学生为本观念，加强课程综合化建设</w:t>
      </w:r>
      <w:r>
        <w:rPr>
          <w:rFonts w:ascii="宋体" w:hAnsi="宋体"/>
          <w:color w:val="FF0000"/>
          <w:sz w:val="24"/>
          <w:szCs w:val="24"/>
        </w:rPr>
        <w:t>[N].</w:t>
      </w:r>
      <w:r>
        <w:rPr>
          <w:rFonts w:hint="eastAsia" w:ascii="宋体" w:hAnsi="宋体"/>
          <w:color w:val="FF0000"/>
          <w:sz w:val="24"/>
          <w:szCs w:val="24"/>
        </w:rPr>
        <w:t>中国教育报，</w:t>
      </w:r>
      <w:r>
        <w:rPr>
          <w:rFonts w:ascii="宋体" w:hAnsi="宋体"/>
          <w:color w:val="FF0000"/>
          <w:sz w:val="24"/>
          <w:szCs w:val="24"/>
        </w:rPr>
        <w:t>2005-</w:t>
      </w:r>
      <w:r>
        <w:rPr>
          <w:rFonts w:hint="eastAsia" w:ascii="宋体" w:hAnsi="宋体"/>
          <w:color w:val="FF0000"/>
          <w:sz w:val="24"/>
          <w:szCs w:val="24"/>
        </w:rPr>
        <w:t>10</w:t>
      </w:r>
      <w:r>
        <w:rPr>
          <w:rFonts w:ascii="宋体" w:hAnsi="宋体"/>
          <w:color w:val="FF0000"/>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4</w:t>
      </w:r>
      <w:r>
        <w:rPr>
          <w:rFonts w:ascii="宋体" w:hAnsi="宋体"/>
          <w:color w:val="FF0000"/>
          <w:sz w:val="24"/>
          <w:szCs w:val="24"/>
        </w:rPr>
        <w:t xml:space="preserve">] </w:t>
      </w:r>
      <w:r>
        <w:rPr>
          <w:rFonts w:hint="eastAsia" w:ascii="宋体" w:hAnsi="宋体"/>
          <w:color w:val="FF0000"/>
          <w:sz w:val="24"/>
          <w:szCs w:val="24"/>
        </w:rPr>
        <w:t>王端庆</w:t>
      </w:r>
      <w:r>
        <w:rPr>
          <w:rFonts w:ascii="宋体" w:hAnsi="宋体"/>
          <w:color w:val="FF0000"/>
          <w:sz w:val="24"/>
          <w:szCs w:val="24"/>
        </w:rPr>
        <w:t>.</w:t>
      </w:r>
      <w:r>
        <w:rPr>
          <w:rFonts w:hint="eastAsia" w:ascii="宋体" w:hAnsi="宋体"/>
          <w:color w:val="FF0000"/>
          <w:sz w:val="24"/>
          <w:szCs w:val="24"/>
        </w:rPr>
        <w:t>论学习方法</w:t>
      </w:r>
      <w:r>
        <w:rPr>
          <w:rFonts w:ascii="宋体" w:hAnsi="宋体"/>
          <w:color w:val="FF0000"/>
          <w:sz w:val="24"/>
          <w:szCs w:val="24"/>
        </w:rPr>
        <w:t>[C]</w:t>
      </w:r>
      <w:r>
        <w:rPr>
          <w:rFonts w:hint="eastAsia" w:ascii="宋体" w:hAnsi="宋体"/>
          <w:color w:val="FF0000"/>
          <w:sz w:val="24"/>
          <w:szCs w:val="24"/>
        </w:rPr>
        <w:t>.第四期全国高校学习改革与创新研讨班论文集.上海大学2004:7</w:t>
      </w:r>
      <w:r>
        <w:rPr>
          <w:rFonts w:ascii="宋体" w:hAnsi="宋体"/>
          <w:color w:val="FF0000"/>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FF0000"/>
          <w:sz w:val="24"/>
          <w:szCs w:val="24"/>
        </w:rPr>
        <w:t>[</w:t>
      </w:r>
      <w:r>
        <w:rPr>
          <w:rFonts w:hint="eastAsia" w:ascii="宋体" w:hAnsi="宋体"/>
          <w:color w:val="FF0000"/>
          <w:sz w:val="24"/>
          <w:szCs w:val="24"/>
        </w:rPr>
        <w:t>5</w:t>
      </w:r>
      <w:r>
        <w:rPr>
          <w:rFonts w:ascii="宋体" w:hAnsi="宋体"/>
          <w:color w:val="FF0000"/>
          <w:sz w:val="24"/>
          <w:szCs w:val="24"/>
        </w:rPr>
        <w:t xml:space="preserve">] </w:t>
      </w:r>
      <w:r>
        <w:rPr>
          <w:rFonts w:hint="eastAsia" w:ascii="宋体" w:hAnsi="宋体"/>
          <w:color w:val="FF0000"/>
          <w:sz w:val="24"/>
          <w:szCs w:val="24"/>
        </w:rPr>
        <w:t>外国作者姓名</w:t>
      </w:r>
      <w:r>
        <w:rPr>
          <w:rFonts w:ascii="宋体" w:hAnsi="宋体"/>
          <w:color w:val="FF0000"/>
          <w:sz w:val="24"/>
          <w:szCs w:val="24"/>
        </w:rPr>
        <w:t>.</w:t>
      </w:r>
      <w:r>
        <w:rPr>
          <w:rFonts w:hint="eastAsia" w:ascii="宋体" w:hAnsi="宋体"/>
          <w:color w:val="FF0000"/>
          <w:sz w:val="24"/>
          <w:szCs w:val="24"/>
        </w:rPr>
        <w:t>参考文献题目</w:t>
      </w:r>
      <w:r>
        <w:rPr>
          <w:rFonts w:ascii="宋体" w:hAnsi="宋体"/>
          <w:color w:val="FF0000"/>
          <w:sz w:val="24"/>
          <w:szCs w:val="24"/>
        </w:rPr>
        <w:t>[M].</w:t>
      </w:r>
      <w:r>
        <w:rPr>
          <w:rFonts w:hint="eastAsia" w:ascii="宋体" w:hAnsi="宋体"/>
          <w:color w:val="FF0000"/>
          <w:sz w:val="24"/>
          <w:szCs w:val="24"/>
        </w:rPr>
        <w:t>译者（名字），译</w:t>
      </w:r>
      <w:r>
        <w:rPr>
          <w:rFonts w:ascii="宋体" w:hAnsi="宋体"/>
          <w:color w:val="FF0000"/>
          <w:sz w:val="24"/>
          <w:szCs w:val="24"/>
        </w:rPr>
        <w:t>.</w:t>
      </w:r>
      <w:r>
        <w:rPr>
          <w:rFonts w:hint="eastAsia" w:ascii="宋体" w:hAnsi="宋体"/>
          <w:color w:val="FF0000"/>
          <w:sz w:val="24"/>
          <w:szCs w:val="24"/>
        </w:rPr>
        <w:t>城市:出版单位，年代：页码</w:t>
      </w:r>
      <w:r>
        <w:rPr>
          <w:rFonts w:ascii="宋体" w:hAnsi="宋体"/>
          <w:color w:val="FF0000"/>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许会元</w:t>
      </w:r>
      <w:r>
        <w:rPr>
          <w:rFonts w:hint="eastAsia"/>
          <w:lang w:val="en-US" w:eastAsia="zh-CN"/>
        </w:rPr>
        <w:t>,</w:t>
      </w:r>
      <w:r>
        <w:rPr>
          <w:rFonts w:hint="eastAsia"/>
        </w:rPr>
        <w:t>何利力.NodeJS的异步非阻塞I/O研究[J].工业控制计算机</w:t>
      </w:r>
      <w:r>
        <w:rPr>
          <w:rFonts w:hint="eastAsia"/>
          <w:lang w:val="en-US" w:eastAsia="zh-CN"/>
        </w:rPr>
        <w:t>,</w:t>
      </w:r>
      <w:r>
        <w:rPr>
          <w:rFonts w:hint="eastAsia"/>
        </w:rPr>
        <w:t>2015(03).</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朴灵</w:t>
      </w:r>
      <w:r>
        <w:rPr>
          <w:rFonts w:hint="eastAsia" w:ascii="宋体" w:hAnsi="宋体"/>
          <w:color w:val="0000FF"/>
          <w:sz w:val="24"/>
          <w:szCs w:val="24"/>
          <w:lang w:val="en-US" w:eastAsia="zh-CN"/>
        </w:rPr>
        <w:t>.</w:t>
      </w:r>
      <w:r>
        <w:rPr>
          <w:rFonts w:hint="eastAsia" w:ascii="宋体" w:hAnsi="宋体"/>
          <w:color w:val="0000FF"/>
          <w:sz w:val="24"/>
          <w:szCs w:val="24"/>
        </w:rPr>
        <w:t>深入浅出Node.js[M].人民邮电出版社</w:t>
      </w:r>
      <w:r>
        <w:rPr>
          <w:rFonts w:hint="eastAsia" w:ascii="宋体" w:hAnsi="宋体"/>
          <w:color w:val="0000FF"/>
          <w:sz w:val="24"/>
          <w:szCs w:val="24"/>
          <w:lang w:val="en-US" w:eastAsia="zh-CN"/>
        </w:rPr>
        <w:t>,</w:t>
      </w:r>
      <w:r>
        <w:rPr>
          <w:rFonts w:hint="eastAsia" w:ascii="宋体" w:hAnsi="宋体"/>
          <w:color w:val="0000FF"/>
          <w:sz w:val="24"/>
          <w:szCs w:val="24"/>
        </w:rPr>
        <w:t>2013</w:t>
      </w:r>
      <w:r>
        <w:rPr>
          <w:rFonts w:hint="eastAsia" w:ascii="宋体" w:hAnsi="宋体"/>
          <w:color w:val="0000FF"/>
          <w:sz w:val="24"/>
          <w:szCs w:val="24"/>
          <w:lang w:val="en-US" w:eastAsia="zh-CN"/>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lang w:val="en-US" w:eastAsia="zh-CN"/>
        </w:rPr>
        <w:t>(</w:t>
      </w:r>
      <w:r>
        <w:rPr>
          <w:rFonts w:hint="eastAsia" w:ascii="宋体" w:hAnsi="宋体"/>
          <w:color w:val="0000FF"/>
          <w:sz w:val="24"/>
          <w:szCs w:val="24"/>
        </w:rPr>
        <w:t>美</w:t>
      </w:r>
      <w:r>
        <w:rPr>
          <w:rFonts w:hint="eastAsia" w:ascii="宋体" w:hAnsi="宋体"/>
          <w:color w:val="0000FF"/>
          <w:sz w:val="24"/>
          <w:szCs w:val="24"/>
          <w:lang w:val="en-US" w:eastAsia="zh-CN"/>
        </w:rPr>
        <w:t>)</w:t>
      </w:r>
      <w:r>
        <w:rPr>
          <w:rFonts w:hint="eastAsia" w:ascii="宋体" w:hAnsi="宋体"/>
          <w:color w:val="0000FF"/>
          <w:sz w:val="24"/>
          <w:szCs w:val="24"/>
        </w:rPr>
        <w:t>泽卡斯(Zakas.JavaScript高级程序设计[M]. 人民邮电出版社</w:t>
      </w:r>
      <w:r>
        <w:rPr>
          <w:rFonts w:hint="eastAsia" w:ascii="宋体" w:hAnsi="宋体"/>
          <w:color w:val="0000FF"/>
          <w:sz w:val="24"/>
          <w:szCs w:val="24"/>
          <w:lang w:val="en-US" w:eastAsia="zh-CN"/>
        </w:rPr>
        <w:t>,2012</w:t>
      </w:r>
      <w:r>
        <w:rPr>
          <w:rFonts w:ascii="宋体" w:hAnsi="宋体"/>
          <w:color w:val="0000FF"/>
          <w:sz w:val="24"/>
          <w:szCs w:val="24"/>
        </w:rPr>
        <w:t>.</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张桂元,贾燕枫,姜波</w:t>
      </w:r>
      <w:r>
        <w:rPr>
          <w:rFonts w:ascii="宋体" w:hAnsi="宋体"/>
          <w:color w:val="0000FF"/>
          <w:sz w:val="24"/>
          <w:szCs w:val="24"/>
        </w:rPr>
        <w:t>.</w:t>
      </w:r>
      <w:r>
        <w:rPr>
          <w:rFonts w:hint="eastAsia" w:ascii="宋体" w:hAnsi="宋体"/>
          <w:color w:val="0000FF"/>
          <w:sz w:val="24"/>
          <w:szCs w:val="24"/>
        </w:rPr>
        <w:t>征服Ajax[M]. 人民邮电出版社</w:t>
      </w:r>
      <w:r>
        <w:rPr>
          <w:rFonts w:hint="eastAsia" w:ascii="宋体" w:hAnsi="宋体"/>
          <w:color w:val="0000FF"/>
          <w:sz w:val="24"/>
          <w:szCs w:val="24"/>
          <w:lang w:val="en-US" w:eastAsia="zh-CN"/>
        </w:rPr>
        <w:t>,2006</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曾亮.嵌入式浏览器Javascript引擎的分析与优化[D].电子科技大学</w:t>
      </w:r>
      <w:r>
        <w:rPr>
          <w:rFonts w:hint="eastAsia" w:ascii="宋体" w:hAnsi="宋体"/>
          <w:color w:val="0000FF"/>
          <w:sz w:val="24"/>
          <w:szCs w:val="24"/>
          <w:lang w:val="en-US" w:eastAsia="zh-CN"/>
        </w:rPr>
        <w:t>,</w:t>
      </w:r>
      <w:r>
        <w:rPr>
          <w:rFonts w:hint="eastAsia" w:ascii="宋体" w:hAnsi="宋体"/>
          <w:color w:val="0000FF"/>
          <w:sz w:val="24"/>
          <w:szCs w:val="24"/>
        </w:rPr>
        <w:t>2011</w:t>
      </w:r>
      <w:r>
        <w:rPr>
          <w:rFonts w:hint="eastAsia" w:ascii="宋体" w:hAnsi="宋体"/>
          <w:color w:val="FF0000"/>
          <w:szCs w:val="21"/>
          <w:lang w:val="en-US" w:eastAsia="zh-CN"/>
        </w:rPr>
        <w:t>.</w:t>
      </w:r>
    </w:p>
    <w:p>
      <w:pPr>
        <w:spacing w:line="360" w:lineRule="auto"/>
        <w:ind w:left="485" w:hanging="484" w:hangingChars="202"/>
        <w:rPr>
          <w:rFonts w:hint="eastAsia" w:ascii="宋体" w:hAnsi="宋体"/>
          <w:color w:val="0000FF"/>
          <w:sz w:val="24"/>
          <w:szCs w:val="24"/>
        </w:rPr>
      </w:pPr>
      <w:r>
        <w:rPr>
          <w:rFonts w:ascii="宋体" w:hAnsi="宋体"/>
          <w:color w:val="0000FF"/>
          <w:sz w:val="24"/>
          <w:szCs w:val="24"/>
        </w:rPr>
        <w:t>[</w:t>
      </w:r>
      <w:r>
        <w:rPr>
          <w:rFonts w:hint="eastAsia" w:ascii="宋体" w:hAnsi="宋体"/>
          <w:color w:val="0000FF"/>
          <w:sz w:val="24"/>
          <w:szCs w:val="24"/>
          <w:lang w:val="en-US" w:eastAsia="zh-CN"/>
        </w:rPr>
        <w:t>6</w:t>
      </w:r>
      <w:r>
        <w:rPr>
          <w:rFonts w:ascii="宋体" w:hAnsi="宋体"/>
          <w:color w:val="0000FF"/>
          <w:sz w:val="24"/>
          <w:szCs w:val="24"/>
        </w:rPr>
        <w:t xml:space="preserve">] </w:t>
      </w:r>
      <w:r>
        <w:rPr>
          <w:rFonts w:hint="eastAsia" w:ascii="宋体" w:hAnsi="宋体"/>
          <w:color w:val="0000FF"/>
          <w:sz w:val="24"/>
          <w:szCs w:val="24"/>
        </w:rPr>
        <w:t>周明明,董亚波,朱淼良.基于MVC的Web控制层的开发模型设计[J].计算机应用与软件</w:t>
      </w:r>
      <w:r>
        <w:rPr>
          <w:rFonts w:hint="eastAsia" w:ascii="宋体" w:hAnsi="宋体"/>
          <w:color w:val="0000FF"/>
          <w:sz w:val="24"/>
          <w:szCs w:val="24"/>
          <w:lang w:val="en-US" w:eastAsia="zh-CN"/>
        </w:rPr>
        <w:t>,</w:t>
      </w:r>
      <w:r>
        <w:rPr>
          <w:rFonts w:hint="eastAsia" w:ascii="宋体" w:hAnsi="宋体"/>
          <w:color w:val="0000FF"/>
          <w:sz w:val="24"/>
          <w:szCs w:val="24"/>
        </w:rPr>
        <w:t>2005(12)</w:t>
      </w:r>
      <w:r>
        <w:rPr>
          <w:rFonts w:hint="eastAsia" w:ascii="宋体" w:hAnsi="宋体"/>
          <w:color w:val="0000FF"/>
          <w:sz w:val="24"/>
          <w:szCs w:val="24"/>
          <w:lang w:val="en-US" w:eastAsia="zh-CN"/>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7</w:t>
      </w:r>
      <w:r>
        <w:rPr>
          <w:rFonts w:ascii="宋体" w:hAnsi="宋体"/>
          <w:color w:val="0000FF"/>
          <w:sz w:val="24"/>
          <w:szCs w:val="24"/>
        </w:rPr>
        <w:t xml:space="preserve">] </w:t>
      </w:r>
      <w:r>
        <w:rPr>
          <w:rFonts w:hint="eastAsia" w:ascii="宋体" w:hAnsi="宋体"/>
          <w:color w:val="0000FF"/>
          <w:sz w:val="24"/>
          <w:szCs w:val="24"/>
        </w:rPr>
        <w:t>袁婷.浅谈Web前端开发[J].无线互联科技</w:t>
      </w:r>
      <w:r>
        <w:rPr>
          <w:rFonts w:hint="eastAsia" w:ascii="宋体" w:hAnsi="宋体"/>
          <w:color w:val="0000FF"/>
          <w:sz w:val="24"/>
          <w:szCs w:val="24"/>
          <w:lang w:val="en-US" w:eastAsia="zh-CN"/>
        </w:rPr>
        <w:t>,</w:t>
      </w:r>
      <w:r>
        <w:rPr>
          <w:rFonts w:hint="eastAsia" w:ascii="宋体" w:hAnsi="宋体"/>
          <w:color w:val="0000FF"/>
          <w:sz w:val="24"/>
          <w:szCs w:val="24"/>
        </w:rPr>
        <w:t>2017(02)</w:t>
      </w:r>
      <w:r>
        <w:rPr>
          <w:rFonts w:hint="eastAsia" w:ascii="宋体" w:hAnsi="宋体"/>
          <w:color w:val="0000FF"/>
          <w:sz w:val="24"/>
          <w:szCs w:val="24"/>
          <w:lang w:val="en-US" w:eastAsia="zh-CN"/>
        </w:rPr>
        <w:t>.</w:t>
      </w:r>
    </w:p>
    <w:p>
      <w:pPr>
        <w:spacing w:line="360" w:lineRule="auto"/>
        <w:ind w:left="480" w:hanging="480" w:hangingChars="200"/>
        <w:rPr>
          <w:rFonts w:ascii="宋体" w:hAnsi="宋体"/>
          <w:color w:val="0000FF"/>
          <w:sz w:val="24"/>
          <w:szCs w:val="24"/>
        </w:rPr>
      </w:pPr>
      <w:r>
        <w:rPr>
          <w:rFonts w:ascii="宋体" w:hAnsi="宋体"/>
          <w:color w:val="0000FF"/>
          <w:sz w:val="24"/>
          <w:szCs w:val="24"/>
        </w:rPr>
        <w:t>[</w:t>
      </w:r>
      <w:r>
        <w:rPr>
          <w:rFonts w:hint="eastAsia" w:ascii="宋体" w:hAnsi="宋体"/>
          <w:color w:val="0000FF"/>
          <w:sz w:val="24"/>
          <w:szCs w:val="24"/>
          <w:lang w:val="en-US" w:eastAsia="zh-CN"/>
        </w:rPr>
        <w:t>8</w:t>
      </w:r>
      <w:r>
        <w:rPr>
          <w:rFonts w:ascii="宋体" w:hAnsi="宋体"/>
          <w:color w:val="0000FF"/>
          <w:sz w:val="24"/>
          <w:szCs w:val="24"/>
        </w:rPr>
        <w:t xml:space="preserve">] </w:t>
      </w:r>
      <w:r>
        <w:rPr>
          <w:rFonts w:hint="eastAsia" w:ascii="宋体" w:hAnsi="宋体"/>
          <w:color w:val="0000FF"/>
          <w:sz w:val="24"/>
          <w:szCs w:val="24"/>
        </w:rPr>
        <w:t>霍福华.Web前端开发技术以及优化方向[J].晋城职业技术学院学报</w:t>
      </w:r>
      <w:r>
        <w:rPr>
          <w:rFonts w:hint="eastAsia" w:ascii="宋体" w:hAnsi="宋体"/>
          <w:color w:val="0000FF"/>
          <w:sz w:val="24"/>
          <w:szCs w:val="24"/>
          <w:lang w:val="en-US" w:eastAsia="zh-CN"/>
        </w:rPr>
        <w:t>,</w:t>
      </w:r>
      <w:r>
        <w:rPr>
          <w:rFonts w:hint="eastAsia" w:ascii="宋体" w:hAnsi="宋体"/>
          <w:color w:val="0000FF"/>
          <w:sz w:val="24"/>
          <w:szCs w:val="24"/>
        </w:rPr>
        <w:t>2017(02)</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9</w:t>
      </w:r>
      <w:r>
        <w:rPr>
          <w:rFonts w:ascii="宋体" w:hAnsi="宋体"/>
          <w:color w:val="0000FF"/>
          <w:sz w:val="24"/>
          <w:szCs w:val="24"/>
        </w:rPr>
        <w:t xml:space="preserve">] </w:t>
      </w:r>
      <w:r>
        <w:rPr>
          <w:rFonts w:hint="eastAsia" w:ascii="宋体" w:hAnsi="宋体"/>
          <w:color w:val="0000FF"/>
          <w:sz w:val="24"/>
          <w:szCs w:val="24"/>
        </w:rPr>
        <w:t>朱二华.基于Vue.js的Web前端应用研究[J].黔南民族师范学院</w:t>
      </w:r>
      <w:r>
        <w:rPr>
          <w:rFonts w:hint="eastAsia" w:ascii="宋体" w:hAnsi="宋体"/>
          <w:color w:val="0000FF"/>
          <w:sz w:val="24"/>
          <w:szCs w:val="24"/>
          <w:lang w:val="en-US" w:eastAsia="zh-CN"/>
        </w:rPr>
        <w:t>,</w:t>
      </w:r>
      <w:r>
        <w:rPr>
          <w:rFonts w:hint="eastAsia" w:ascii="宋体" w:hAnsi="宋体"/>
          <w:color w:val="0000FF"/>
          <w:sz w:val="24"/>
          <w:szCs w:val="24"/>
        </w:rPr>
        <w:t>201</w:t>
      </w:r>
      <w:r>
        <w:rPr>
          <w:rFonts w:hint="eastAsia" w:ascii="宋体" w:hAnsi="宋体"/>
          <w:color w:val="0000FF"/>
          <w:sz w:val="24"/>
          <w:szCs w:val="24"/>
          <w:lang w:val="en-US" w:eastAsia="zh-CN"/>
        </w:rPr>
        <w:t>5.</w:t>
      </w:r>
    </w:p>
    <w:p>
      <w:pPr>
        <w:spacing w:line="360" w:lineRule="auto"/>
        <w:ind w:left="480" w:hanging="480" w:hangingChars="200"/>
        <w:rPr>
          <w:rFonts w:hint="eastAsia" w:ascii="宋体" w:hAnsi="宋体"/>
          <w:color w:val="FF0000"/>
          <w:szCs w:val="21"/>
          <w:lang w:val="en-US" w:eastAsia="zh-CN"/>
        </w:rPr>
      </w:pPr>
      <w:r>
        <w:rPr>
          <w:rFonts w:ascii="宋体" w:hAnsi="宋体"/>
          <w:color w:val="0000FF"/>
          <w:sz w:val="24"/>
          <w:szCs w:val="24"/>
        </w:rPr>
        <w:t>[</w:t>
      </w:r>
      <w:r>
        <w:rPr>
          <w:rFonts w:hint="eastAsia" w:ascii="宋体" w:hAnsi="宋体"/>
          <w:color w:val="0000FF"/>
          <w:sz w:val="24"/>
          <w:szCs w:val="24"/>
          <w:lang w:val="en-US" w:eastAsia="zh-CN"/>
        </w:rPr>
        <w:t>10</w:t>
      </w:r>
      <w:r>
        <w:rPr>
          <w:rFonts w:ascii="宋体" w:hAnsi="宋体"/>
          <w:color w:val="0000FF"/>
          <w:sz w:val="24"/>
          <w:szCs w:val="24"/>
        </w:rPr>
        <w:t xml:space="preserve">] </w:t>
      </w:r>
      <w:r>
        <w:rPr>
          <w:rFonts w:hint="eastAsia" w:ascii="宋体" w:hAnsi="宋体"/>
          <w:color w:val="0000FF"/>
          <w:sz w:val="24"/>
          <w:szCs w:val="24"/>
        </w:rPr>
        <w:t>程桂花.MVVM前后端数据交互中安全机制的研究与实现[D].浙江理工大学</w:t>
      </w:r>
      <w:r>
        <w:rPr>
          <w:rFonts w:hint="eastAsia" w:ascii="宋体" w:hAnsi="宋体"/>
          <w:color w:val="0000FF"/>
          <w:sz w:val="24"/>
          <w:szCs w:val="24"/>
          <w:lang w:val="en-US" w:eastAsia="zh-CN"/>
        </w:rPr>
        <w:t>,</w:t>
      </w:r>
      <w:r>
        <w:rPr>
          <w:rFonts w:hint="eastAsia" w:ascii="宋体" w:hAnsi="宋体"/>
          <w:color w:val="0000FF"/>
          <w:sz w:val="24"/>
          <w:szCs w:val="24"/>
        </w:rPr>
        <w:t>2017</w:t>
      </w:r>
      <w:r>
        <w:rPr>
          <w:rFonts w:ascii="宋体" w:hAnsi="宋体"/>
          <w:color w:val="0000FF"/>
          <w:sz w:val="24"/>
          <w:szCs w:val="24"/>
        </w:rPr>
        <w:t>.</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lang w:val="en-US" w:eastAsia="zh-CN"/>
        </w:rPr>
        <w:t>11</w:t>
      </w:r>
      <w:r>
        <w:rPr>
          <w:rFonts w:ascii="宋体" w:hAnsi="宋体"/>
          <w:color w:val="0000FF"/>
          <w:sz w:val="24"/>
          <w:szCs w:val="24"/>
        </w:rPr>
        <w:t xml:space="preserve">] </w:t>
      </w:r>
      <w:r>
        <w:rPr>
          <w:rFonts w:hint="eastAsia" w:ascii="宋体" w:hAnsi="宋体"/>
          <w:color w:val="0000FF"/>
          <w:sz w:val="24"/>
          <w:szCs w:val="24"/>
        </w:rPr>
        <w:t>冯杰.基于MVVM模式的体系结构一致性测试[D].中国海洋大学</w:t>
      </w:r>
      <w:r>
        <w:rPr>
          <w:rFonts w:hint="eastAsia" w:ascii="宋体" w:hAnsi="宋体"/>
          <w:color w:val="0000FF"/>
          <w:sz w:val="24"/>
          <w:szCs w:val="24"/>
          <w:lang w:val="en-US" w:eastAsia="zh-CN"/>
        </w:rPr>
        <w:t>,</w:t>
      </w:r>
      <w:r>
        <w:rPr>
          <w:rFonts w:hint="eastAsia" w:ascii="宋体" w:hAnsi="宋体"/>
          <w:color w:val="0000FF"/>
          <w:sz w:val="24"/>
          <w:szCs w:val="24"/>
        </w:rPr>
        <w:t>2015</w:t>
      </w:r>
      <w:r>
        <w:rPr>
          <w:rFonts w:hint="eastAsia" w:ascii="宋体" w:hAnsi="宋体"/>
          <w:color w:val="0000FF"/>
          <w:sz w:val="24"/>
          <w:szCs w:val="24"/>
          <w:lang w:val="en-US" w:eastAsia="zh-CN"/>
        </w:rPr>
        <w:t>.</w:t>
      </w:r>
    </w:p>
    <w:p>
      <w:pPr>
        <w:spacing w:line="360" w:lineRule="auto"/>
        <w:ind w:left="480" w:hanging="480" w:hangingChars="200"/>
        <w:jc w:val="left"/>
        <w:rPr>
          <w:rFonts w:hint="eastAsia" w:ascii="宋体" w:hAnsi="宋体"/>
          <w:color w:val="FF0000"/>
          <w:szCs w:val="21"/>
          <w:lang w:val="en-US" w:eastAsia="zh-CN"/>
        </w:rPr>
      </w:pPr>
      <w:r>
        <w:rPr>
          <w:rFonts w:ascii="宋体" w:hAnsi="宋体"/>
          <w:color w:val="0000FF"/>
          <w:sz w:val="24"/>
          <w:szCs w:val="24"/>
        </w:rPr>
        <w:t>[</w:t>
      </w:r>
      <w:r>
        <w:rPr>
          <w:rFonts w:hint="eastAsia" w:ascii="宋体" w:hAnsi="宋体"/>
          <w:color w:val="0000FF"/>
          <w:sz w:val="24"/>
          <w:szCs w:val="24"/>
          <w:lang w:val="en-US" w:eastAsia="zh-CN"/>
        </w:rPr>
        <w:t>12</w:t>
      </w:r>
      <w:r>
        <w:rPr>
          <w:rFonts w:ascii="宋体" w:hAnsi="宋体"/>
          <w:color w:val="0000FF"/>
          <w:sz w:val="24"/>
          <w:szCs w:val="24"/>
        </w:rPr>
        <w:t xml:space="preserve">] </w:t>
      </w:r>
      <w:r>
        <w:rPr>
          <w:rFonts w:hint="eastAsia" w:ascii="宋体" w:hAnsi="宋体"/>
          <w:color w:val="0000FF"/>
          <w:sz w:val="24"/>
          <w:szCs w:val="24"/>
        </w:rPr>
        <w:t>Xuyuan Xu,Lai-Man Po,Terence Chun-Ho Cheung,Kwok-Wai Cheung,Litong Feng,Chi-Wang Ting,Ka-Ho Ng.Adaptive depth truncation filter for MVC based</w:t>
      </w:r>
      <w:r>
        <w:rPr>
          <w:rFonts w:hint="eastAsia" w:ascii="宋体" w:hAnsi="宋体"/>
          <w:color w:val="0000FF"/>
          <w:sz w:val="24"/>
          <w:szCs w:val="24"/>
          <w:lang w:val="en-US" w:eastAsia="zh-CN"/>
        </w:rPr>
        <w:t xml:space="preserve"> </w:t>
      </w:r>
      <w:r>
        <w:rPr>
          <w:rFonts w:hint="eastAsia" w:ascii="宋体" w:hAnsi="宋体"/>
          <w:color w:val="0000FF"/>
          <w:sz w:val="24"/>
          <w:szCs w:val="24"/>
        </w:rPr>
        <w:t>compressed depth image[J].Signal Processing:Image Communication</w:t>
      </w:r>
      <w:r>
        <w:rPr>
          <w:rFonts w:hint="eastAsia" w:ascii="宋体" w:hAnsi="宋体"/>
          <w:color w:val="0000FF"/>
          <w:sz w:val="24"/>
          <w:szCs w:val="24"/>
          <w:lang w:val="en-US" w:eastAsia="zh-CN"/>
        </w:rPr>
        <w:t>,</w:t>
      </w:r>
      <w:r>
        <w:rPr>
          <w:rFonts w:hint="eastAsia" w:ascii="宋体" w:hAnsi="宋体"/>
          <w:color w:val="0000FF"/>
          <w:sz w:val="24"/>
          <w:szCs w:val="24"/>
        </w:rPr>
        <w:t>2014(3)</w:t>
      </w:r>
      <w:r>
        <w:rPr>
          <w:rFonts w:ascii="宋体" w:hAnsi="宋体"/>
          <w:color w:val="0000FF"/>
          <w:sz w:val="24"/>
          <w:szCs w:val="24"/>
        </w:rPr>
        <w:t>.</w:t>
      </w:r>
    </w:p>
    <w:p>
      <w:pPr>
        <w:spacing w:line="360" w:lineRule="auto"/>
        <w:ind w:left="480" w:hanging="480" w:hangingChars="200"/>
        <w:rPr>
          <w:rFonts w:hint="eastAsia" w:ascii="宋体" w:hAnsi="宋体"/>
          <w:color w:val="0000FF"/>
          <w:sz w:val="24"/>
          <w:szCs w:val="24"/>
          <w:lang w:val="en-US" w:eastAsia="zh-CN"/>
        </w:rPr>
      </w:pPr>
    </w:p>
    <w:p>
      <w:pPr>
        <w:spacing w:before="156" w:beforeLines="50" w:after="156" w:afterLines="50" w:line="360" w:lineRule="auto"/>
        <w:ind w:left="562" w:hanging="562" w:hangingChars="200"/>
        <w:jc w:val="center"/>
        <w:rPr>
          <w:rFonts w:hint="eastAsia" w:ascii="Times New Roman" w:hAnsi="Times New Roman"/>
          <w:sz w:val="36"/>
          <w:szCs w:val="36"/>
        </w:rPr>
      </w:pPr>
      <w:r>
        <w:rPr>
          <w:rFonts w:ascii="黑体" w:hAnsi="黑体" w:eastAsia="黑体"/>
          <w:b/>
          <w:sz w:val="28"/>
          <w:szCs w:val="28"/>
        </w:rPr>
        <w:br w:type="page"/>
      </w:r>
      <w:r>
        <w:rPr>
          <w:rFonts w:hint="eastAsia" w:ascii="Times New Roman" w:hAnsi="Times New Roman"/>
          <w:sz w:val="36"/>
          <w:szCs w:val="36"/>
        </w:rPr>
        <w:t>Design and implementation of JavaScript game sharing platform</w:t>
      </w:r>
    </w:p>
    <w:p>
      <w:pPr>
        <w:tabs>
          <w:tab w:val="left" w:pos="105"/>
        </w:tabs>
        <w:spacing w:line="360" w:lineRule="auto"/>
        <w:ind w:firstLine="472" w:firstLineChars="196"/>
        <w:rPr>
          <w:rFonts w:hint="eastAsia" w:ascii="Times New Roman" w:hAnsi="Times New Roman"/>
          <w:sz w:val="24"/>
        </w:rPr>
      </w:pPr>
      <w:bookmarkStart w:id="51" w:name="_Toc480470521"/>
      <w:r>
        <w:rPr>
          <w:rStyle w:val="41"/>
          <w:sz w:val="24"/>
          <w:szCs w:val="24"/>
        </w:rPr>
        <w:t>Abstract</w:t>
      </w:r>
      <w:bookmarkEnd w:id="51"/>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The front Internet has deeply affected our life, making our life more convenient and quick. There are some people, in the use of the Internet at the same time, also want to explore the wonders of the Internet, in order to increase the learning interest, some people choose to learn in the game, the game is designed for programming beginners to share platform design and implementation has been urgent.</w:t>
      </w:r>
    </w:p>
    <w:p>
      <w:pPr>
        <w:tabs>
          <w:tab w:val="left" w:pos="105"/>
        </w:tabs>
        <w:spacing w:line="360" w:lineRule="auto"/>
        <w:ind w:firstLine="470" w:firstLineChars="196"/>
        <w:rPr>
          <w:rFonts w:hint="eastAsia" w:ascii="Times New Roman" w:hAnsi="Times New Roman"/>
          <w:color w:val="auto"/>
          <w:sz w:val="24"/>
          <w:szCs w:val="24"/>
          <w:lang w:val="en-US" w:eastAsia="zh-CN"/>
        </w:rPr>
      </w:pPr>
      <w:r>
        <w:rPr>
          <w:rFonts w:hint="eastAsia" w:ascii="Times New Roman" w:hAnsi="Times New Roman"/>
          <w:color w:val="auto"/>
          <w:sz w:val="24"/>
          <w:szCs w:val="24"/>
        </w:rPr>
        <w:t>This paper mainly introduces the design and implementation of the game sharing platform. This platform is mainly for the use of JavaScript programming enthusiasts to write small games to share. This article mainly introduces the login, registration, home page display, message management, comment management, my fans, my attention and the function of submitting works and viewing works. The platform mainly realizes the idea of separating the front and the end. The front page uses HTML+CSS, the background uses NodeJS to implement the server side technology, takes MySQL as the backstage database, combines the VUe.JS framework and the ElementUI component library, and realizes the game sharing platform based on MVVM framework</w:t>
      </w:r>
      <w:r>
        <w:rPr>
          <w:rFonts w:hint="eastAsia" w:ascii="Times New Roman" w:hAnsi="Times New Roman"/>
          <w:color w:val="auto"/>
          <w:sz w:val="24"/>
          <w:szCs w:val="24"/>
          <w:lang w:val="en-US" w:eastAsia="zh-CN"/>
        </w:rPr>
        <w:t>.</w:t>
      </w:r>
    </w:p>
    <w:p>
      <w:pPr>
        <w:tabs>
          <w:tab w:val="left" w:pos="105"/>
        </w:tabs>
        <w:spacing w:line="360" w:lineRule="auto"/>
        <w:ind w:firstLine="470" w:firstLineChars="196"/>
        <w:rPr>
          <w:rFonts w:hint="eastAsia" w:ascii="Times New Roman" w:hAnsi="Times New Roman"/>
          <w:color w:val="auto"/>
          <w:sz w:val="24"/>
          <w:szCs w:val="24"/>
        </w:rPr>
      </w:pPr>
      <w:r>
        <w:rPr>
          <w:rFonts w:hint="eastAsia" w:ascii="Times New Roman" w:hAnsi="Times New Roman"/>
          <w:color w:val="auto"/>
          <w:sz w:val="24"/>
          <w:szCs w:val="24"/>
        </w:rPr>
        <w:t>This platform needs to set up the corresponding permissions: in the management center, the friend center and the publishing page, we need to log in to access, and we do not need to set the corresponding permissions on the front page and the page.</w:t>
      </w:r>
    </w:p>
    <w:p>
      <w:pPr>
        <w:tabs>
          <w:tab w:val="left" w:pos="105"/>
        </w:tabs>
        <w:spacing w:line="360" w:lineRule="auto"/>
        <w:ind w:firstLine="470" w:firstLineChars="196"/>
        <w:rPr>
          <w:rFonts w:ascii="Times New Roman" w:hAnsi="Times New Roman"/>
          <w:color w:val="000000"/>
          <w:sz w:val="24"/>
        </w:rPr>
      </w:pP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JavaScript; small games; sharing platform; NodeJS</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2" w:name="_Toc480470522"/>
      <w:r>
        <w:rPr>
          <w:rFonts w:hint="eastAsia"/>
        </w:rPr>
        <w:t>致  谢</w:t>
      </w:r>
      <w:bookmarkEnd w:id="52"/>
    </w:p>
    <w:p>
      <w:pPr>
        <w:spacing w:line="360" w:lineRule="auto"/>
        <w:ind w:firstLine="480" w:firstLineChars="200"/>
        <w:rPr>
          <w:rFonts w:hint="eastAsia"/>
          <w:sz w:val="24"/>
          <w:szCs w:val="24"/>
          <w:lang w:eastAsia="zh-CN"/>
        </w:rPr>
      </w:pPr>
      <w:r>
        <w:rPr>
          <w:rFonts w:hint="eastAsia"/>
          <w:sz w:val="24"/>
          <w:szCs w:val="24"/>
          <w:lang w:eastAsia="zh-CN"/>
        </w:rPr>
        <w:t>在整个设计实现的过程中，由于是用的新学的框架，遇到了许多的难题，系统出现过挺多的bug。但都在指导老师和同学的帮助下顺利解决了。再此特别感谢指导老师对我的帮助，指导我修改论文，指导我一步步的完成毕业设计。  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rFonts w:hint="eastAsia"/>
          <w:sz w:val="24"/>
          <w:szCs w:val="24"/>
          <w:lang w:eastAsia="zh-CN"/>
        </w:rPr>
      </w:pPr>
      <w:r>
        <w:rPr>
          <w:rFonts w:hint="eastAsia"/>
          <w:sz w:val="24"/>
          <w:szCs w:val="24"/>
          <w:lang w:eastAsia="zh-CN"/>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0000FF"/>
          <w:sz w:val="24"/>
        </w:rPr>
      </w:pPr>
      <w:bookmarkStart w:id="53" w:name="_GoBack"/>
      <w:bookmarkEnd w:id="53"/>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29B"/>
    <w:multiLevelType w:val="singleLevel"/>
    <w:tmpl w:val="19FE429B"/>
    <w:lvl w:ilvl="0" w:tentative="0">
      <w:start w:val="1"/>
      <w:numFmt w:val="decimal"/>
      <w:suff w:val="space"/>
      <w:lvlText w:val="（%1）"/>
      <w:lvlJc w:val="left"/>
    </w:lvl>
  </w:abstractNum>
  <w:abstractNum w:abstractNumId="1">
    <w:nsid w:val="5AA4ED03"/>
    <w:multiLevelType w:val="singleLevel"/>
    <w:tmpl w:val="5AA4ED0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9A13618"/>
    <w:rsid w:val="186E76D8"/>
    <w:rsid w:val="28755B6F"/>
    <w:rsid w:val="2B5805C8"/>
    <w:rsid w:val="30B76C22"/>
    <w:rsid w:val="34C601BF"/>
    <w:rsid w:val="3AE210A8"/>
    <w:rsid w:val="4C510E61"/>
    <w:rsid w:val="50FD216B"/>
    <w:rsid w:val="604F5744"/>
    <w:rsid w:val="614C7B8A"/>
    <w:rsid w:val="64AD69CC"/>
    <w:rsid w:val="6CFA0677"/>
    <w:rsid w:val="6D87556E"/>
    <w:rsid w:val="73D612E3"/>
    <w:rsid w:val="79C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7" Type="http://schemas.openxmlformats.org/officeDocument/2006/relationships/fontTable" Target="fontTable.xml"/><Relationship Id="rId36" Type="http://schemas.microsoft.com/office/2006/relationships/keyMapCustomizations" Target="customizations.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emf"/><Relationship Id="rId21" Type="http://schemas.openxmlformats.org/officeDocument/2006/relationships/oleObject" Target="embeddings/oleObject2.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oleObject" Target="embeddings/oleObject1.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2018-03-14T16:41:21Z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