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Half Adder</w:t>
      </w:r>
    </w:p>
    <w:p w:rsidR="00000000" w:rsidDel="00000000" w:rsidP="00000000" w:rsidRDefault="00000000" w:rsidRPr="00000000" w14:paraId="00000002">
      <w:pPr>
        <w:pageBreakBefore w:val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628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795963" cy="8025179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5963" cy="80251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Full Adder</w:t>
      </w:r>
    </w:p>
    <w:p w:rsidR="00000000" w:rsidDel="00000000" w:rsidP="00000000" w:rsidRDefault="00000000" w:rsidRPr="00000000" w14:paraId="00000005">
      <w:pPr>
        <w:pageBreakBefore w:val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64262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72517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Four Bit Adder</w:t>
      </w:r>
    </w:p>
    <w:p w:rsidR="00000000" w:rsidDel="00000000" w:rsidP="00000000" w:rsidRDefault="00000000" w:rsidRPr="00000000" w14:paraId="0000000D">
      <w:pPr>
        <w:pageBreakBefore w:val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4384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853113" cy="757678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3113" cy="7576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Testbench Schematic</w:t>
      </w:r>
    </w:p>
    <w:p w:rsidR="00000000" w:rsidDel="00000000" w:rsidP="00000000" w:rsidRDefault="00000000" w:rsidRPr="00000000" w14:paraId="00000013">
      <w:pPr>
        <w:pageBreakBefore w:val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7975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7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SAE</w:t>
      </w:r>
    </w:p>
    <w:p w:rsidR="00000000" w:rsidDel="00000000" w:rsidP="00000000" w:rsidRDefault="00000000" w:rsidRPr="00000000" w14:paraId="00000016">
      <w:pPr>
        <w:pageBreakBefore w:val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39497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Question:</w:t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  <w:t xml:space="preserve">You would connect the Cout of the 4-bit ripple carry adder and connect it to the Cin of the next 4-bit ripple carry adder to make an 8-bit adder. </w:t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Conclusion:</w:t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  <w:t xml:space="preserve">You can make a full bit adder using half adders. You can also make ripple carry adders using full adders.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8.png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