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body>
    <w:p w14:paraId="3E9B09A7">
      <w:pPr>
        <w:spacing w:before="312" w:beforeLines="100" w:after="312" w:afterLines="100"/>
        <w:jc w:val="center"/>
        <w:rPr>
          <w:rFonts w:ascii="Times New Roman" w:hAnsi="Times New Roman" w:eastAsia="黑体"/>
          <w:sz w:val="36"/>
          <w:szCs w:val="36"/>
        </w:rPr>
      </w:pPr>
      <w:r>
        <w:rPr>
          <w:rFonts w:ascii="Times New Roman" w:hAnsi="Times New Roman" w:eastAsia="黑体"/>
          <w:sz w:val="36"/>
          <w:szCs w:val="36"/>
        </w:rPr>
        <w:t>信息系统商用密码应用安全性评估风险告知书</w:t>
      </w:r>
    </w:p>
    <w:p w14:paraId="5CCE261B">
      <w:pPr>
        <w:pStyle w:val="8"/>
        <w:spacing w:before="0" w:after="0" w:line="400" w:lineRule="exact"/>
        <w:rPr>
          <w:rFonts w:ascii="Times New Roman" w:hAnsi="Times New Roman" w:eastAsia="仿宋_GB2312"/>
          <w:kern w:val="2"/>
          <w:szCs w:val="24"/>
          <w:u w:val="single"/>
        </w:rPr>
      </w:pPr>
      <w:r>
        <w:rPr>
          <w:rFonts w:ascii="Times New Roman" w:hAnsi="Times New Roman" w:eastAsia="仿宋_GB2312"/>
          <w:kern w:val="2"/>
          <w:szCs w:val="24"/>
          <w:u w:val="single"/>
        </w:rPr>
        <w:t>{{c_name}}</w:t>
      </w:r>
      <w:r>
        <w:rPr>
          <w:rFonts w:ascii="Times New Roman" w:hAnsi="Times New Roman" w:eastAsia="仿宋_GB2312"/>
          <w:kern w:val="2"/>
          <w:szCs w:val="24"/>
        </w:rPr>
        <w:t>：</w:t>
      </w:r>
    </w:p>
    <w:p w14:paraId="6B98BCDD">
      <w:pPr>
        <w:pStyle w:val="8"/>
        <w:spacing w:before="0" w:after="0" w:line="400" w:lineRule="exact"/>
        <w:ind w:left="1202" w:leftChars="228" w:hanging="723" w:hangingChars="300"/>
        <w:rPr>
          <w:rFonts w:ascii="Times New Roman" w:hAnsi="Times New Roman" w:eastAsia="仿宋_GB2312"/>
          <w:kern w:val="2"/>
          <w:szCs w:val="24"/>
        </w:rPr>
      </w:pPr>
      <w:r>
        <w:rPr>
          <w:rFonts w:ascii="Times New Roman" w:hAnsi="Times New Roman" w:eastAsia="仿宋_GB2312"/>
          <w:kern w:val="2"/>
          <w:szCs w:val="24"/>
        </w:rPr>
        <w:t>在对贵单位信息系统进行商用密码应用安全性评估的测评过程中可能存在以下风险：</w:t>
      </w:r>
    </w:p>
    <w:p w14:paraId="5D924911">
      <w:pPr>
        <w:pStyle w:val="8"/>
        <w:tabs>
          <w:tab w:val="left" w:pos="1620"/>
        </w:tabs>
        <w:spacing w:before="0" w:after="0" w:line="400" w:lineRule="exact"/>
        <w:ind w:left="0" w:firstLine="480" w:firstLineChars="200"/>
        <w:outlineLvl w:val="0"/>
        <w:rPr>
          <w:rFonts w:ascii="Times New Roman" w:hAnsi="Times New Roman" w:eastAsia="仿宋_GB2312"/>
          <w:b w:val="0"/>
          <w:kern w:val="2"/>
          <w:szCs w:val="24"/>
        </w:rPr>
      </w:pPr>
      <w:r>
        <w:rPr>
          <w:rFonts w:ascii="Times New Roman" w:hAnsi="Times New Roman" w:eastAsia="仿宋_GB2312"/>
          <w:b w:val="0"/>
          <w:kern w:val="2"/>
          <w:szCs w:val="24"/>
        </w:rPr>
        <w:t>1) 工具测试对运行系统可能会造成影响</w:t>
      </w:r>
    </w:p>
    <w:p w14:paraId="500A08D6">
      <w:pPr>
        <w:pStyle w:val="8"/>
        <w:spacing w:before="0" w:after="0" w:line="400" w:lineRule="exact"/>
        <w:ind w:left="0" w:firstLine="480" w:firstLineChars="200"/>
        <w:rPr>
          <w:rFonts w:ascii="Times New Roman" w:hAnsi="Times New Roman" w:eastAsia="仿宋_GB2312"/>
          <w:b w:val="0"/>
          <w:kern w:val="2"/>
          <w:szCs w:val="24"/>
        </w:rPr>
      </w:pPr>
      <w:r>
        <w:rPr>
          <w:rFonts w:ascii="Times New Roman" w:hAnsi="Times New Roman" w:eastAsia="仿宋_GB2312"/>
          <w:b w:val="0"/>
          <w:kern w:val="2"/>
          <w:szCs w:val="24"/>
        </w:rPr>
        <w:t>在现场测评时，会使用一些技术测试工具进行数据抓包、算法验证。测试可能会对系统造成一定的影响。</w:t>
      </w:r>
    </w:p>
    <w:p w14:paraId="2C01D6A8">
      <w:pPr>
        <w:pStyle w:val="8"/>
        <w:tabs>
          <w:tab w:val="left" w:pos="1620"/>
        </w:tabs>
        <w:spacing w:before="0" w:after="0" w:line="400" w:lineRule="exact"/>
        <w:ind w:left="0" w:firstLine="480" w:firstLineChars="200"/>
        <w:outlineLvl w:val="0"/>
        <w:rPr>
          <w:rFonts w:ascii="Times New Roman" w:hAnsi="Times New Roman" w:eastAsia="仿宋_GB2312"/>
          <w:b w:val="0"/>
          <w:kern w:val="2"/>
          <w:szCs w:val="24"/>
        </w:rPr>
      </w:pPr>
      <w:r>
        <w:rPr>
          <w:rFonts w:ascii="Times New Roman" w:hAnsi="Times New Roman" w:eastAsia="仿宋_GB2312"/>
          <w:b w:val="0"/>
          <w:kern w:val="2"/>
          <w:szCs w:val="24"/>
        </w:rPr>
        <w:t>2) 敏感信息泄漏</w:t>
      </w:r>
    </w:p>
    <w:p w14:paraId="5D94A77F">
      <w:pPr>
        <w:pStyle w:val="8"/>
        <w:tabs>
          <w:tab w:val="left" w:pos="1620"/>
        </w:tabs>
        <w:spacing w:before="0" w:after="0" w:line="400" w:lineRule="exact"/>
        <w:ind w:left="0" w:firstLine="480" w:firstLineChars="200"/>
        <w:rPr>
          <w:rFonts w:ascii="Times New Roman" w:hAnsi="Times New Roman" w:eastAsia="仿宋_GB2312"/>
          <w:b w:val="0"/>
          <w:kern w:val="2"/>
          <w:szCs w:val="24"/>
        </w:rPr>
      </w:pPr>
      <w:r>
        <w:rPr>
          <w:rFonts w:ascii="Times New Roman" w:hAnsi="Times New Roman" w:eastAsia="仿宋_GB2312"/>
          <w:b w:val="0"/>
          <w:kern w:val="2"/>
          <w:szCs w:val="24"/>
        </w:rPr>
        <w:t>泄漏传输网系统的状态信息，如网络拓扑、IP地址、数据结构、密钥数据、安全隐患和有关文档等信息。</w:t>
      </w:r>
    </w:p>
    <w:p w14:paraId="2AEAA362">
      <w:pPr>
        <w:pStyle w:val="8"/>
        <w:spacing w:before="0" w:after="0" w:line="400" w:lineRule="exact"/>
        <w:ind w:left="0" w:firstLine="482" w:firstLineChars="200"/>
        <w:rPr>
          <w:rFonts w:ascii="Times New Roman" w:hAnsi="Times New Roman" w:eastAsia="仿宋_GB2312"/>
          <w:kern w:val="2"/>
          <w:szCs w:val="24"/>
        </w:rPr>
      </w:pPr>
      <w:r>
        <w:rPr>
          <w:rFonts w:ascii="Times New Roman" w:hAnsi="Times New Roman" w:eastAsia="仿宋_GB2312"/>
          <w:kern w:val="2"/>
          <w:szCs w:val="24"/>
        </w:rPr>
        <w:t>为了合理规避上述风险，我院从以下几个方面来进行控制：</w:t>
      </w:r>
    </w:p>
    <w:p w14:paraId="068A9DD4">
      <w:pPr>
        <w:pStyle w:val="8"/>
        <w:spacing w:before="0" w:after="0" w:line="400" w:lineRule="exact"/>
        <w:ind w:left="0" w:firstLine="480" w:firstLineChars="200"/>
        <w:outlineLvl w:val="0"/>
        <w:rPr>
          <w:rFonts w:ascii="Times New Roman" w:hAnsi="Times New Roman" w:eastAsia="仿宋_GB2312"/>
          <w:b w:val="0"/>
          <w:kern w:val="2"/>
          <w:szCs w:val="24"/>
        </w:rPr>
      </w:pPr>
      <w:r>
        <w:rPr>
          <w:rFonts w:ascii="Times New Roman" w:hAnsi="Times New Roman" w:eastAsia="仿宋_GB2312"/>
          <w:b w:val="0"/>
          <w:kern w:val="2"/>
          <w:szCs w:val="24"/>
        </w:rPr>
        <w:t>1) 现场测试中风险控制</w:t>
      </w:r>
    </w:p>
    <w:p w14:paraId="0ED57C79">
      <w:pPr>
        <w:pStyle w:val="8"/>
        <w:spacing w:before="0" w:after="0" w:line="400" w:lineRule="exact"/>
        <w:ind w:left="0" w:firstLine="480" w:firstLineChars="200"/>
        <w:rPr>
          <w:rFonts w:ascii="Times New Roman" w:hAnsi="Times New Roman" w:eastAsia="仿宋_GB2312"/>
          <w:b w:val="0"/>
          <w:kern w:val="2"/>
          <w:szCs w:val="24"/>
        </w:rPr>
      </w:pPr>
      <w:r>
        <w:rPr>
          <w:rFonts w:ascii="Times New Roman" w:hAnsi="Times New Roman" w:eastAsia="仿宋_GB2312"/>
          <w:b w:val="0"/>
          <w:kern w:val="2"/>
          <w:szCs w:val="24"/>
        </w:rPr>
        <w:t>进行验证测试和工具测试时，我院将与贵单位充分进行协调，安排好测试时间，尽量避开业务高峰时间，在系统资源处于空闲状态时进行，并需要贵单位对整个测试过程进行监督，并做好应急响应准备工作。</w:t>
      </w:r>
    </w:p>
    <w:p w14:paraId="2F14F91D">
      <w:pPr>
        <w:pStyle w:val="8"/>
        <w:spacing w:before="0" w:after="0" w:line="400" w:lineRule="exact"/>
        <w:ind w:left="0" w:firstLine="480" w:firstLineChars="200"/>
        <w:outlineLvl w:val="0"/>
        <w:rPr>
          <w:rFonts w:ascii="Times New Roman" w:hAnsi="Times New Roman" w:eastAsia="仿宋_GB2312"/>
          <w:b w:val="0"/>
          <w:kern w:val="2"/>
          <w:szCs w:val="24"/>
        </w:rPr>
      </w:pPr>
      <w:r>
        <w:rPr>
          <w:rFonts w:ascii="Times New Roman" w:hAnsi="Times New Roman" w:eastAsia="仿宋_GB2312"/>
          <w:b w:val="0"/>
          <w:kern w:val="2"/>
          <w:szCs w:val="24"/>
        </w:rPr>
        <w:t>2) 保密约定</w:t>
      </w:r>
    </w:p>
    <w:p w14:paraId="52A58821">
      <w:pPr>
        <w:pStyle w:val="8"/>
        <w:spacing w:before="0" w:after="0" w:line="400" w:lineRule="exact"/>
        <w:ind w:left="0" w:firstLine="480" w:firstLineChars="200"/>
        <w:rPr>
          <w:rFonts w:ascii="Times New Roman" w:hAnsi="Times New Roman" w:eastAsia="仿宋_GB2312"/>
          <w:b w:val="0"/>
          <w:kern w:val="2"/>
          <w:szCs w:val="24"/>
        </w:rPr>
      </w:pPr>
      <w:r>
        <w:rPr>
          <w:rFonts w:ascii="Times New Roman" w:hAnsi="Times New Roman" w:eastAsia="仿宋_GB2312"/>
          <w:b w:val="0"/>
          <w:kern w:val="2"/>
          <w:szCs w:val="24"/>
        </w:rPr>
        <w:t>我院按照内部的测评保密要求，对测评过程中涉及的甲方相关敏感信息进行脱敏处理。同时，我院与测评人员签订保密工作承诺书，以约束双方现在及将来的行为。</w:t>
      </w:r>
    </w:p>
    <w:p w14:paraId="3364357A">
      <w:pPr>
        <w:pStyle w:val="8"/>
        <w:spacing w:before="0" w:after="0" w:line="400" w:lineRule="exact"/>
        <w:ind w:left="0" w:firstLine="480" w:firstLineChars="200"/>
        <w:rPr>
          <w:rFonts w:ascii="Times New Roman" w:hAnsi="Times New Roman" w:eastAsia="仿宋_GB2312"/>
          <w:b w:val="0"/>
          <w:kern w:val="2"/>
          <w:szCs w:val="24"/>
        </w:rPr>
      </w:pPr>
    </w:p>
    <w:p w14:paraId="26645AD8">
      <w:pPr>
        <w:pStyle w:val="8"/>
        <w:spacing w:before="0" w:after="0" w:line="400" w:lineRule="exact"/>
        <w:ind w:left="0" w:firstLine="480" w:firstLineChars="200"/>
        <w:rPr>
          <w:rFonts w:ascii="Times New Roman" w:hAnsi="Times New Roman" w:eastAsia="仿宋_GB2312"/>
          <w:b w:val="0"/>
          <w:kern w:val="2"/>
          <w:szCs w:val="24"/>
        </w:rPr>
      </w:pPr>
      <w:r>
        <w:rPr>
          <w:rFonts w:ascii="Times New Roman" w:hAnsi="Times New Roman" w:eastAsia="仿宋_GB2312"/>
          <w:b w:val="0"/>
          <w:kern w:val="2"/>
          <w:szCs w:val="24"/>
        </w:rPr>
        <w:t>贵单位已清楚了解风险告知书所阐述的内容。</w:t>
      </w:r>
    </w:p>
    <w:p w14:paraId="72FDDBEB">
      <w:pPr>
        <w:pStyle w:val="8"/>
        <w:spacing w:before="156" w:beforeLines="50" w:after="156" w:afterLines="50" w:line="400" w:lineRule="exact"/>
        <w:ind w:hangingChars="500"/>
        <w:rPr>
          <w:rFonts w:ascii="Times New Roman" w:hAnsi="Times New Roman" w:eastAsia="仿宋_GB2312"/>
          <w:b w:val="0"/>
          <w:kern w:val="2"/>
          <w:szCs w:val="24"/>
        </w:rPr>
      </w:pPr>
      <w:bookmarkStart w:id="0" w:name="_GoBack"/>
      <w:bookmarkEnd w:id="0"/>
    </w:p>
    <w:p w14:paraId="0FEAC334">
      <w:pPr>
        <w:pStyle w:val="8"/>
        <w:spacing w:before="156" w:beforeLines="50" w:after="156" w:afterLines="50" w:line="400" w:lineRule="exact"/>
        <w:ind w:hangingChars="500"/>
        <w:rPr>
          <w:rFonts w:ascii="Times New Roman" w:hAnsi="Times New Roman" w:eastAsia="仿宋_GB2312"/>
          <w:b w:val="0"/>
          <w:kern w:val="2"/>
          <w:szCs w:val="24"/>
        </w:rPr>
      </w:pPr>
      <w:r>
        <w:rPr>
          <w:rFonts w:ascii="Times New Roman" w:hAnsi="Times New Roman" w:eastAsia="仿宋_GB2312"/>
          <w:b w:val="0"/>
          <w:kern w:val="2"/>
          <w:szCs w:val="24"/>
        </w:rPr>
        <w:t>被测单位：{{c_name}}</w:t>
      </w:r>
    </w:p>
    <w:p w14:paraId="27AFFCFE">
      <w:r>
        <w:rPr>
          <w:rFonts w:ascii="Times New Roman" w:hAnsi="Times New Roman"/>
        </w:rPr>
        <mc:AlternateContent>
          <mc:Choice Requires="wps">
            <w:drawing>
              <wp:anchor distT="0" distB="0" distL="114300" distR="114300" simplePos="0" relativeHeight="251659264" behindDoc="0" locked="0" layoutInCell="1" allowOverlap="1">
                <wp:simplePos x="0" y="0"/>
                <wp:positionH relativeFrom="column">
                  <wp:posOffset>3641090</wp:posOffset>
                </wp:positionH>
                <wp:positionV relativeFrom="paragraph">
                  <wp:posOffset>166370</wp:posOffset>
                </wp:positionV>
                <wp:extent cx="1860550" cy="505460"/>
                <wp:effectExtent l="0" t="0" r="0" b="0"/>
                <wp:wrapNone/>
                <wp:docPr id="1" name="文本框 1"/>
                <wp:cNvGraphicFramePr/>
                <a:graphic xmlns:a="http://schemas.openxmlformats.org/drawingml/2006/main">
                  <a:graphicData uri="http://schemas.microsoft.com/office/word/2010/wordprocessingShape">
                    <wps:wsp>
                      <wps:cNvSpPr txBox="1"/>
                      <wps:spPr>
                        <a:xfrm>
                          <a:off x="4784090" y="7758430"/>
                          <a:ext cx="1860550" cy="50546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D228283"/>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86.7pt;margin-top:13.1pt;height:39.8pt;width:146.5pt;z-index:251659264;mso-width-relative:page;mso-height-relative:page;" filled="f" stroked="f" coordsize="21600,21600" o:gfxdata="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">
                <v:fill on="f" focussize="0,0"/>
                <v:stroke on="f" weight="0.5pt"/>
                <v:imagedata o:title=""/>
                <o:lock v:ext="edit" aspectratio="f"/>
                <v:textbox>
                  <w:txbxContent>
                    <w:p w14:paraId="1D228283"/>
                  </w:txbxContent>
                </v:textbox>
              </v:shape>
            </w:pict>
          </mc:Fallback>
        </mc:AlternateContent>
      </w:r>
      <w:r>
        <w:rPr>
          <w:rFonts w:ascii="Times New Roman" w:hAnsi="Times New Roman" w:eastAsia="仿宋_GB2312"/>
          <w:b w:val="0"/>
          <w:kern w:val="2"/>
          <w:szCs w:val="24"/>
        </w:rPr>
        <w:t>日期：</w:t>
      </w:r>
      <w:r>
        <w:rPr>
          <w:rFonts w:hint="eastAsia" w:ascii="Times New Roman" w:hAnsi="Times New Roman" w:eastAsia="仿宋_GB2312" w:cs="Times New Roman"/>
          <w:b w:val="0"/>
          <w:kern w:val="2"/>
          <w:sz w:val="24"/>
          <w:szCs w:val="24"/>
          <w:lang w:val="en-US" w:eastAsia="zh-CN" w:bidi="ar-SA"/>
        </w:rPr>
        <w:t>{{evaluate_client_sign_pic}}</w:t>
      </w:r>
    </w:p>
    <w:p w14:paraId="447C9288">
      <w:pPr>
        <w:pStyle w:val="8"/>
        <w:spacing w:before="156" w:beforeLines="50" w:after="156" w:afterLines="50" w:line="400" w:lineRule="exact"/>
        <w:ind w:left="1205" w:hanging="1200" w:hangingChars="500"/>
        <w:rPr>
          <w:rFonts w:ascii="Times New Roman" w:hAnsi="Times New Roman" w:eastAsia="仿宋_GB2312"/>
          <w:b w:val="0"/>
          <w:kern w:val="2"/>
          <w:szCs w:val="24"/>
        </w:rPr>
      </w:pPr>
    </w:p>
    <w:p w14:paraId="6831AF20">
      <w:pPr>
        <w:pStyle w:val="8"/>
        <w:spacing w:before="156" w:beforeLines="50" w:after="156" w:afterLines="50" w:line="400" w:lineRule="exact"/>
        <w:ind w:left="1205" w:hanging="1205" w:hangingChars="500"/>
        <w:rPr>
          <w:rFonts w:ascii="Times New Roman" w:hAnsi="Times New Roman" w:eastAsia="仿宋_GB2312"/>
          <w:b w:val="0"/>
          <w:kern w:val="2"/>
          <w:szCs w:val="24"/>
        </w:rPr>
      </w:pPr>
      <w:r>
        <w:rPr>
          <w:rFonts w:ascii="Times New Roman" w:hAnsi="Times New Roman"/>
        </w:rPr>
        <mc:AlternateContent>
          <mc:Choice Requires="wps">
            <w:drawing>
              <wp:anchor distT="0" distB="0" distL="114300" distR="114300" simplePos="0" relativeHeight="251660288" behindDoc="0" locked="0" layoutInCell="1" allowOverlap="1">
                <wp:simplePos x="0" y="0"/>
                <wp:positionH relativeFrom="column">
                  <wp:posOffset>3653155</wp:posOffset>
                </wp:positionH>
                <wp:positionV relativeFrom="paragraph">
                  <wp:posOffset>307340</wp:posOffset>
                </wp:positionV>
                <wp:extent cx="1860550" cy="505460"/>
                <wp:effectExtent l="0" t="0" r="0" b="0"/>
                <wp:wrapNone/>
                <wp:docPr id="2" name="文本框 2"/>
                <wp:cNvGraphicFramePr/>
                <a:graphic xmlns:a="http://schemas.openxmlformats.org/drawingml/2006/main">
                  <a:graphicData uri="http://schemas.microsoft.com/office/word/2010/wordprocessingShape">
                    <wps:wsp>
                      <wps:cNvSpPr txBox="1"/>
                      <wps:spPr>
                        <a:xfrm>
                          <a:off x="0" y="0"/>
                          <a:ext cx="1860550" cy="50546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C1C3E3A"/>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87.65pt;margin-top:24.2pt;height:39.8pt;width:146.5pt;z-index:251660288;mso-width-relative:page;mso-height-relative:page;" filled="f" stroked="f" coordsize="21600,21600" o:gfxdata="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">
                <v:fill on="f" focussize="0,0"/>
                <v:stroke on="f" weight="0.5pt"/>
                <v:imagedata o:title=""/>
                <o:lock v:ext="edit" aspectratio="f"/>
                <v:textbox>
                  <w:txbxContent>
                    <w:p w14:paraId="1C1C3E3A"/>
                  </w:txbxContent>
                </v:textbox>
              </v:shape>
            </w:pict>
          </mc:Fallback>
        </mc:AlternateContent>
      </w:r>
      <w:r>
        <w:rPr>
          <w:rFonts w:ascii="Times New Roman" w:hAnsi="Times New Roman" w:eastAsia="仿宋_GB2312"/>
          <w:b w:val="0"/>
          <w:kern w:val="2"/>
          <w:szCs w:val="24"/>
        </w:rPr>
        <w:t>测评单位：{{s_name}}</w:t>
      </w:r>
    </w:p>
    <w:p w14:paraId="21BBAB0B">
      <w:pPr>
        <w:rPr>
          <w:rFonts w:ascii="Times New Roman" w:hAnsi="Times New Roman" w:eastAsia="仿宋_GB2312"/>
          <w:b w:val="0"/>
          <w:kern w:val="2"/>
          <w:szCs w:val="24"/>
        </w:rPr>
      </w:pPr>
      <w:r>
        <w:rPr>
          <w:rFonts w:ascii="Times New Roman" w:hAnsi="Times New Roman" w:eastAsia="仿宋_GB2312"/>
          <w:b w:val="0"/>
          <w:kern w:val="2"/>
          <w:szCs w:val="24"/>
        </w:rPr>
        <w:t>日期：</w:t>
      </w:r>
      <w:r>
        <w:rPr>
          <w:rFonts w:hint="eastAsia" w:ascii="Times New Roman" w:hAnsi="Times New Roman" w:eastAsia="仿宋_GB2312" w:cs="Times New Roman"/>
          <w:b w:val="0"/>
          <w:kern w:val="2"/>
          <w:sz w:val="24"/>
          <w:szCs w:val="24"/>
          <w:lang w:val="en-US" w:eastAsia="zh-CN" w:bidi="ar-SA"/>
        </w:rPr>
        <w:t>{</w:t>
      </w:r>
      <w:r>
        <w:rPr>
          <w:rFonts w:hint="eastAsia" w:ascii="Times New Roman" w:hAnsi="Times New Roman" w:eastAsia="仿宋_GB2312" w:cs="Times New Roman"/>
          <w:b w:val="0"/>
          <w:kern w:val="2"/>
          <w:sz w:val="24"/>
          <w:szCs w:val="24"/>
          <w:lang w:val="en-US" w:eastAsia="zh-CN" w:bidi="ar-SA"/>
        </w:rPr>
        <w:t>{evaluate_server_sign_pic}}</w:t>
      </w:r>
    </w:p>
    <w:sectPr>
      <w:headerReference r:id="rId3" w:type="default"/>
      <w:pgSz w:w="11906" w:h="16838"/>
      <w:pgMar w:top="1440" w:right="1800" w:bottom="1440" w:left="1800" w:header="851" w:footer="992" w:gutter="0"/>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仿宋_GB2312">
    <w:panose1 w:val="02010609030101010101"/>
    <w:charset w:val="86"/>
    <w:family w:val="modern"/>
    <w:pitch w:val="default"/>
    <w:sig w:usb0="00000001" w:usb1="080E0000" w:usb2="00000000" w:usb3="00000000" w:csb0="00040000" w:csb1="00000000"/>
  </w:font>
  <w:font w:name="Microsoft YaHei U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7FEC82">
    <w:pPr>
      <w:pStyle w:val="4"/>
      <w:widowControl/>
      <w:pBdr>
        <w:top w:val="none" w:color="auto" w:sz="0" w:space="0"/>
        <w:left w:val="none" w:color="auto" w:sz="0" w:space="0"/>
        <w:bottom w:val="single" w:color="auto" w:sz="4" w:space="1"/>
        <w:right w:val="none" w:color="auto" w:sz="0" w:space="0"/>
      </w:pBdr>
      <w:jc w:val="right"/>
      <w:rPr>
        <w:szCs w:val="21"/>
      </w:rPr>
    </w:pPr>
    <w:r>
      <w:rPr>
        <w:rFonts w:hint="eastAsia" w:cs="宋体"/>
        <w:sz w:val="21"/>
        <w:szCs w:val="21"/>
      </w:rPr>
      <w:t xml:space="preserve">No.{{project_no}}-E                                                  </w:t>
    </w:r>
    <w:r>
      <w:rPr>
        <w:sz w:val="21"/>
        <w:szCs w:val="21"/>
      </w:rPr>
      <w:t>ZDJY/JS-CJ</w:t>
    </w:r>
    <w:r>
      <w:rPr>
        <w:rFonts w:hint="eastAsia"/>
        <w:sz w:val="21"/>
        <w:szCs w:val="21"/>
      </w:rPr>
      <w:t>2</w:t>
    </w:r>
    <w:r>
      <w:rPr>
        <w:sz w:val="21"/>
        <w:szCs w:val="21"/>
      </w:rPr>
      <w:t>-</w:t>
    </w:r>
    <w:r>
      <w:rPr>
        <w:rFonts w:hint="eastAsia"/>
        <w:sz w:val="21"/>
        <w:szCs w:val="21"/>
      </w:rPr>
      <w:t>1</w:t>
    </w:r>
    <w:r>
      <w:rPr>
        <w:sz w:val="21"/>
        <w:szCs w:val="21"/>
      </w:rPr>
      <w:t>.0</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0"/>
  <w:bordersDoNotSurroundHeader w:val="1"/>
  <w:bordersDoNotSurroundFooter w:val="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drawingGridVerticalSpacing w:val="156"/>
  <w:noPunctuationKerning w:val="1"/>
  <w:characterSpacingControl w:val="compressPunctuation"/>
  <w:doNotValidateAgainstSchema/>
  <w:doNotDemarcateInvalidXml/>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M2QzMDA2YjZjNzgxYjI5MzlkMjY0MzFjMWMyODNiODgifQ=="/>
  </w:docVars>
  <w:rsids>
    <w:rsidRoot w:val="00172A27"/>
    <w:rsid w:val="00012128"/>
    <w:rsid w:val="0003441F"/>
    <w:rsid w:val="0005182E"/>
    <w:rsid w:val="000A2700"/>
    <w:rsid w:val="000B6855"/>
    <w:rsid w:val="00121803"/>
    <w:rsid w:val="00132B8D"/>
    <w:rsid w:val="00172A27"/>
    <w:rsid w:val="00177AC3"/>
    <w:rsid w:val="00180E24"/>
    <w:rsid w:val="001C4F3B"/>
    <w:rsid w:val="0020331D"/>
    <w:rsid w:val="002129FC"/>
    <w:rsid w:val="002D3632"/>
    <w:rsid w:val="002E0847"/>
    <w:rsid w:val="003A08A1"/>
    <w:rsid w:val="00404C86"/>
    <w:rsid w:val="00437BDD"/>
    <w:rsid w:val="00462F1A"/>
    <w:rsid w:val="00465A2E"/>
    <w:rsid w:val="00471116"/>
    <w:rsid w:val="004D13A2"/>
    <w:rsid w:val="00516EA2"/>
    <w:rsid w:val="00547C3F"/>
    <w:rsid w:val="005522B5"/>
    <w:rsid w:val="00562552"/>
    <w:rsid w:val="00610153"/>
    <w:rsid w:val="0061505A"/>
    <w:rsid w:val="006216EE"/>
    <w:rsid w:val="00694072"/>
    <w:rsid w:val="006A3B2B"/>
    <w:rsid w:val="006E4043"/>
    <w:rsid w:val="00710199"/>
    <w:rsid w:val="00714D69"/>
    <w:rsid w:val="007401CA"/>
    <w:rsid w:val="00745494"/>
    <w:rsid w:val="00753906"/>
    <w:rsid w:val="007541EC"/>
    <w:rsid w:val="007F443D"/>
    <w:rsid w:val="008D503E"/>
    <w:rsid w:val="008F6108"/>
    <w:rsid w:val="0093653C"/>
    <w:rsid w:val="009A3981"/>
    <w:rsid w:val="009B7DE4"/>
    <w:rsid w:val="00A933F7"/>
    <w:rsid w:val="00B51417"/>
    <w:rsid w:val="00BC300B"/>
    <w:rsid w:val="00BF4862"/>
    <w:rsid w:val="00C00278"/>
    <w:rsid w:val="00C51A9B"/>
    <w:rsid w:val="00CF0A11"/>
    <w:rsid w:val="00D35908"/>
    <w:rsid w:val="00D475D6"/>
    <w:rsid w:val="00DA1E71"/>
    <w:rsid w:val="00DF08E2"/>
    <w:rsid w:val="00DF105E"/>
    <w:rsid w:val="00DF5EE5"/>
    <w:rsid w:val="00E05D7E"/>
    <w:rsid w:val="00E3482C"/>
    <w:rsid w:val="00E403B5"/>
    <w:rsid w:val="00E513E4"/>
    <w:rsid w:val="00E542DE"/>
    <w:rsid w:val="00EA2603"/>
    <w:rsid w:val="00EC499F"/>
    <w:rsid w:val="00F115C4"/>
    <w:rsid w:val="00F16A9D"/>
    <w:rsid w:val="00F40C49"/>
    <w:rsid w:val="00F47A1A"/>
    <w:rsid w:val="00F57DC5"/>
    <w:rsid w:val="00F67799"/>
    <w:rsid w:val="02867E21"/>
    <w:rsid w:val="0D1D6BAF"/>
    <w:rsid w:val="113142EB"/>
    <w:rsid w:val="14BA4B16"/>
    <w:rsid w:val="19156989"/>
    <w:rsid w:val="1A9C66BB"/>
    <w:rsid w:val="1B82595D"/>
    <w:rsid w:val="1C2F7484"/>
    <w:rsid w:val="231E325A"/>
    <w:rsid w:val="25DB54F5"/>
    <w:rsid w:val="26AD229F"/>
    <w:rsid w:val="27A42993"/>
    <w:rsid w:val="287F34A0"/>
    <w:rsid w:val="2ABE3D6C"/>
    <w:rsid w:val="311301FD"/>
    <w:rsid w:val="332141C3"/>
    <w:rsid w:val="34883C71"/>
    <w:rsid w:val="3732748E"/>
    <w:rsid w:val="376558A3"/>
    <w:rsid w:val="39B666D5"/>
    <w:rsid w:val="423906AC"/>
    <w:rsid w:val="424155A3"/>
    <w:rsid w:val="43623AA5"/>
    <w:rsid w:val="44AA3F61"/>
    <w:rsid w:val="495A0EC9"/>
    <w:rsid w:val="4A287D6A"/>
    <w:rsid w:val="4CFD38B7"/>
    <w:rsid w:val="4EB75A04"/>
    <w:rsid w:val="4EBC3C83"/>
    <w:rsid w:val="52926D70"/>
    <w:rsid w:val="541953D6"/>
    <w:rsid w:val="547057D6"/>
    <w:rsid w:val="593719C0"/>
    <w:rsid w:val="59920F4D"/>
    <w:rsid w:val="6244719D"/>
    <w:rsid w:val="62E8263D"/>
    <w:rsid w:val="6CA46BDB"/>
    <w:rsid w:val="73AA31BE"/>
    <w:rsid w:val="78CC1807"/>
    <w:rsid w:val="79896FF8"/>
    <w:rsid w:val="7BB620CB"/>
    <w:rsid w:val="7CFF0C20"/>
    <w:rsid w:val="7D7C30CE"/>
    <w:rsid w:val="7DC7089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99"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Calibri" w:hAnsi="Calibri" w:eastAsia="宋体" w:cs="Times New Roman"/>
      <w:kern w:val="2"/>
      <w:sz w:val="21"/>
      <w:lang w:val="en-US" w:eastAsia="zh-CN" w:bidi="ar-SA"/>
    </w:rPr>
  </w:style>
  <w:style w:type="character" w:default="1" w:styleId="6">
    <w:name w:val="Default Paragraph Font"/>
    <w:semiHidden/>
    <w:unhideWhenUsed/>
    <w:uiPriority w:val="1"/>
  </w:style>
  <w:style w:type="table" w:default="1" w:styleId="5">
    <w:name w:val="Normal Table"/>
    <w:semiHidden/>
    <w:unhideWhenUsed/>
    <w:qFormat/>
    <w:uiPriority w:val="99"/>
    <w:tblPr>
      <w:tblCellMar>
        <w:top w:w="0" w:type="dxa"/>
        <w:left w:w="108" w:type="dxa"/>
        <w:bottom w:w="0" w:type="dxa"/>
        <w:right w:w="108" w:type="dxa"/>
      </w:tblCellMar>
    </w:tblPr>
  </w:style>
  <w:style w:type="paragraph" w:styleId="2">
    <w:name w:val="Document Map"/>
    <w:basedOn w:val="1"/>
    <w:semiHidden/>
    <w:qFormat/>
    <w:uiPriority w:val="0"/>
    <w:pPr>
      <w:shd w:val="clear" w:color="auto" w:fill="000080"/>
    </w:pPr>
  </w:style>
  <w:style w:type="paragraph" w:styleId="3">
    <w:name w:val="footer"/>
    <w:basedOn w:val="1"/>
    <w:qFormat/>
    <w:uiPriority w:val="0"/>
    <w:pPr>
      <w:tabs>
        <w:tab w:val="center" w:pos="4153"/>
        <w:tab w:val="right" w:pos="8306"/>
      </w:tabs>
      <w:snapToGrid w:val="0"/>
      <w:jc w:val="left"/>
    </w:pPr>
    <w:rPr>
      <w:sz w:val="18"/>
    </w:rPr>
  </w:style>
  <w:style w:type="paragraph" w:styleId="4">
    <w:name w:val="header"/>
    <w:basedOn w:val="1"/>
    <w:link w:val="7"/>
    <w:qFormat/>
    <w:uiPriority w:val="99"/>
    <w:pPr>
      <w:pBdr>
        <w:top w:val="none" w:color="auto" w:sz="0" w:space="1"/>
        <w:left w:val="none" w:color="auto" w:sz="0" w:space="4"/>
        <w:bottom w:val="none" w:color="auto" w:sz="0" w:space="1"/>
        <w:right w:val="none" w:color="auto" w:sz="0" w:space="4"/>
      </w:pBdr>
      <w:tabs>
        <w:tab w:val="center" w:pos="4153"/>
        <w:tab w:val="right" w:pos="8306"/>
      </w:tabs>
      <w:snapToGrid w:val="0"/>
    </w:pPr>
    <w:rPr>
      <w:rFonts w:ascii="Times New Roman" w:hAnsi="Times New Roman"/>
      <w:sz w:val="18"/>
    </w:rPr>
  </w:style>
  <w:style w:type="character" w:customStyle="1" w:styleId="7">
    <w:name w:val="页眉 字符"/>
    <w:link w:val="4"/>
    <w:qFormat/>
    <w:locked/>
    <w:uiPriority w:val="99"/>
    <w:rPr>
      <w:kern w:val="2"/>
      <w:sz w:val="18"/>
    </w:rPr>
  </w:style>
  <w:style w:type="paragraph" w:customStyle="1" w:styleId="8">
    <w:name w:val="1.1.1.1"/>
    <w:qFormat/>
    <w:uiPriority w:val="0"/>
    <w:pPr>
      <w:adjustRightInd w:val="0"/>
      <w:spacing w:before="60" w:after="60" w:line="480" w:lineRule="exact"/>
      <w:ind w:left="1200" w:hanging="1200"/>
      <w:jc w:val="both"/>
    </w:pPr>
    <w:rPr>
      <w:rFonts w:ascii="Calibri" w:hAnsi="Calibri" w:eastAsia="宋体" w:cs="Times New Roman"/>
      <w:b/>
      <w:sz w:val="24"/>
      <w:lang w:val="en-US" w:eastAsia="zh-CN" w:bidi="ar-SA"/>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customXml" Target="../customXml/item1.xml"/><Relationship Id="rId4" Type="http://schemas.openxmlformats.org/officeDocument/2006/relationships/theme" Target="theme/theme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417</Words>
  <Characters>449</Characters>
  <Lines>15</Lines>
  <Paragraphs>17</Paragraphs>
  <TotalTime>248</TotalTime>
  <ScaleCrop>false</ScaleCrop>
  <LinksUpToDate>false</LinksUpToDate>
  <CharactersWithSpaces>488</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2021-08-27T16:49:00Z</dcterms:created>
  <dc:creator>Lenovo</dc:creator>
  <cp:lastModifiedBy>zxb</cp:lastModifiedBy>
  <dcterms:modified xsi:type="dcterms:W3CDTF">2026-10-03T13:15:17Z</dcterms:modified>
  <dc:title>信息系统等级保护测评风险告知书</dc:title>
  <cp:revision>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2052-12.1.0.28505</vt:lpwstr>
  </property>
  <property fmtid="{D5CDD505-2E9C-101B-9397-08002B2CF9AE}" pid="3" name="ICV">
    <vt:lpwstr>AC5EF7C9D433434DA573D0CE2D7DAC6E</vt:lpwstr>
  </property>
  <property fmtid="{D5CDD505-2E9C-101B-9397-08002B2CF9AE}" pid="4" name="KSOTemplateDocerSaveRecord">
    <vt:lpwstr>eyJoZGlkIjoiZDEwNzc2NjBjZWY1ZDE4MTRmMWI2OGIzZTcxNTgzMzUiLCJ1c2VySWQiOiI0NDk3Mzg1MDYifQ==</vt:lpwstr>
  </property>
</Properties>
</file>