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2003-2010___1.vsd" ContentType="application/vnd.visio"/>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03F02F">
      <w:pPr>
        <w:tabs>
          <w:tab w:val="right" w:pos="8340"/>
        </w:tabs>
        <w:adjustRightInd w:val="0"/>
        <w:snapToGrid w:val="0"/>
        <w:spacing w:before="312" w:beforeLines="100" w:line="480" w:lineRule="auto"/>
        <w:ind w:right="300"/>
        <w:rPr>
          <w:rFonts w:hint="eastAsia" w:ascii="Times New Roman" w:hAnsi="Times New Roman" w:eastAsia="宋体" w:cs="Times New Roman"/>
          <w:sz w:val="30"/>
          <w:szCs w:val="30"/>
          <w:lang w:val="en-US" w:eastAsia="zh-CN"/>
        </w:rPr>
      </w:pPr>
      <w:bookmarkStart w:id="0" w:name="_Toc459019878"/>
      <w:r>
        <w:rPr>
          <w:rFonts w:hint="default" w:ascii="Times New Roman" w:hAnsi="Times New Roman" w:cs="Times New Roman"/>
          <w:sz w:val="30"/>
          <w:szCs w:val="30"/>
        </w:rPr>
        <w:tab/>
      </w:r>
      <w:r>
        <w:rPr>
          <w:rFonts w:hint="default" w:ascii="Times New Roman" w:hAnsi="Times New Roman" w:cs="Times New Roman"/>
          <w:sz w:val="30"/>
          <w:szCs w:val="30"/>
        </w:rPr>
        <w:t>报告编号：{{报告编号}</w:t>
      </w:r>
      <w:r>
        <w:rPr>
          <w:rFonts w:hint="eastAsia" w:cs="Times New Roman"/>
          <w:sz w:val="30"/>
          <w:szCs w:val="30"/>
          <w:lang w:val="en-US" w:eastAsia="zh-CN"/>
        </w:rPr>
        <w:t>}</w:t>
      </w:r>
    </w:p>
    <w:p w14:paraId="400F6CD9">
      <w:pPr>
        <w:rPr>
          <w:rFonts w:hint="default" w:ascii="Times New Roman" w:hAnsi="Times New Roman" w:cs="Times New Roman"/>
        </w:rPr>
      </w:pPr>
    </w:p>
    <w:p w14:paraId="6B5D67BA">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p>
    <w:p w14:paraId="095659EB">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lang w:val="en-US" w:eastAsia="zh-CN"/>
        </w:rPr>
      </w:pPr>
      <w:r>
        <w:rPr>
          <w:rFonts w:hint="eastAsia" w:eastAsia="黑体" w:cs="Times New Roman"/>
          <w:b/>
          <w:sz w:val="48"/>
          <w:szCs w:val="52"/>
          <w:lang w:val="en-US" w:eastAsia="zh-CN"/>
        </w:rPr>
        <w:t>{{系统名称}}</w:t>
      </w:r>
    </w:p>
    <w:p w14:paraId="2A9BB1D3">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r>
        <w:rPr>
          <w:rFonts w:hint="default" w:ascii="Times New Roman" w:hAnsi="Times New Roman" w:eastAsia="黑体" w:cs="Times New Roman"/>
          <w:b/>
          <w:sz w:val="48"/>
          <w:szCs w:val="52"/>
        </w:rPr>
        <w:t>商用密码应用安全性评估报告</w:t>
      </w:r>
    </w:p>
    <w:p w14:paraId="7DABB5B5">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p>
    <w:p w14:paraId="33154FFB">
      <w:pPr>
        <w:rPr>
          <w:rFonts w:hint="default" w:ascii="Times New Roman" w:hAnsi="Times New Roman" w:cs="Times New Roman"/>
        </w:rPr>
      </w:pPr>
    </w:p>
    <w:p w14:paraId="04C72C7D">
      <w:pPr>
        <w:rPr>
          <w:rFonts w:hint="default" w:ascii="Times New Roman" w:hAnsi="Times New Roman" w:cs="Times New Roman"/>
        </w:rPr>
      </w:pPr>
    </w:p>
    <w:p w14:paraId="6E2FD20F">
      <w:pPr>
        <w:rPr>
          <w:rFonts w:hint="default" w:ascii="Times New Roman" w:hAnsi="Times New Roman" w:cs="Times New Roman"/>
        </w:rPr>
      </w:pPr>
    </w:p>
    <w:p w14:paraId="54023ED4">
      <w:pPr>
        <w:rPr>
          <w:rFonts w:hint="default" w:ascii="Times New Roman" w:hAnsi="Times New Roman" w:cs="Times New Roman"/>
        </w:rPr>
      </w:pPr>
    </w:p>
    <w:p w14:paraId="65FC4D11">
      <w:pPr>
        <w:rPr>
          <w:rFonts w:hint="default" w:ascii="Times New Roman" w:hAnsi="Times New Roman" w:cs="Times New Roman"/>
        </w:rPr>
      </w:pPr>
    </w:p>
    <w:p w14:paraId="128D408D">
      <w:pPr>
        <w:rPr>
          <w:rFonts w:hint="default" w:ascii="Times New Roman" w:hAnsi="Times New Roman" w:cs="Times New Roman"/>
        </w:rPr>
      </w:pPr>
    </w:p>
    <w:p w14:paraId="35BEDF05">
      <w:pPr>
        <w:rPr>
          <w:rFonts w:hint="default" w:ascii="Times New Roman" w:hAnsi="Times New Roman" w:cs="Times New Roman"/>
        </w:rPr>
      </w:pPr>
    </w:p>
    <w:p w14:paraId="63895E27">
      <w:pPr>
        <w:rPr>
          <w:rFonts w:hint="default" w:ascii="Times New Roman" w:hAnsi="Times New Roman" w:cs="Times New Roman"/>
        </w:rPr>
      </w:pPr>
    </w:p>
    <w:p w14:paraId="23EA4B1F">
      <w:pPr>
        <w:rPr>
          <w:rFonts w:hint="default" w:ascii="Times New Roman" w:hAnsi="Times New Roman" w:cs="Times New Roman"/>
        </w:rPr>
      </w:pPr>
    </w:p>
    <w:p w14:paraId="06EF7271">
      <w:pPr>
        <w:rPr>
          <w:rFonts w:hint="default" w:ascii="Times New Roman" w:hAnsi="Times New Roman" w:cs="Times New Roman"/>
        </w:rPr>
      </w:pPr>
    </w:p>
    <w:p w14:paraId="50335ABA">
      <w:pPr>
        <w:rPr>
          <w:rFonts w:hint="default" w:ascii="Times New Roman" w:hAnsi="Times New Roman" w:cs="Times New Roman"/>
        </w:rPr>
      </w:pPr>
    </w:p>
    <w:p w14:paraId="7D2937D7">
      <w:pPr>
        <w:rPr>
          <w:rFonts w:hint="default" w:ascii="Times New Roman" w:hAnsi="Times New Roman" w:cs="Times New Roman"/>
        </w:rPr>
      </w:pPr>
    </w:p>
    <w:p w14:paraId="0F6CAE03">
      <w:pPr>
        <w:rPr>
          <w:rFonts w:hint="default" w:ascii="Times New Roman" w:hAnsi="Times New Roman" w:cs="Times New Roman"/>
        </w:rPr>
      </w:pPr>
    </w:p>
    <w:p w14:paraId="187FFCB7">
      <w:pPr>
        <w:rPr>
          <w:rFonts w:hint="default" w:ascii="Times New Roman" w:hAnsi="Times New Roman" w:cs="Times New Roman"/>
        </w:rPr>
      </w:pPr>
    </w:p>
    <w:p w14:paraId="65D238CE">
      <w:pPr>
        <w:rPr>
          <w:rFonts w:hint="default" w:ascii="Times New Roman" w:hAnsi="Times New Roman" w:cs="Times New Roman"/>
        </w:rPr>
      </w:pPr>
    </w:p>
    <w:p w14:paraId="6897EF5A">
      <w:pPr>
        <w:rPr>
          <w:rFonts w:hint="default" w:ascii="Times New Roman" w:hAnsi="Times New Roman" w:cs="Times New Roman"/>
        </w:rPr>
      </w:pPr>
    </w:p>
    <w:p w14:paraId="07C64F2A">
      <w:pPr>
        <w:rPr>
          <w:rFonts w:hint="default" w:ascii="Times New Roman" w:hAnsi="Times New Roman" w:cs="Times New Roman"/>
        </w:rPr>
      </w:pPr>
    </w:p>
    <w:p w14:paraId="00D3112F">
      <w:pPr>
        <w:rPr>
          <w:rFonts w:hint="default" w:ascii="Times New Roman" w:hAnsi="Times New Roman" w:cs="Times New Roman"/>
        </w:rPr>
      </w:pPr>
    </w:p>
    <w:p w14:paraId="46E8EAA0">
      <w:pPr>
        <w:rPr>
          <w:rFonts w:hint="default" w:ascii="Times New Roman" w:hAnsi="Times New Roman" w:cs="Times New Roman"/>
        </w:rPr>
      </w:pPr>
    </w:p>
    <w:tbl>
      <w:tblPr>
        <w:tblStyle w:val="74"/>
        <w:tblW w:w="8207" w:type="dxa"/>
        <w:tblInd w:w="0" w:type="dxa"/>
        <w:tblLayout w:type="fixed"/>
        <w:tblCellMar>
          <w:top w:w="0" w:type="dxa"/>
          <w:left w:w="108" w:type="dxa"/>
          <w:bottom w:w="0" w:type="dxa"/>
          <w:right w:w="108" w:type="dxa"/>
        </w:tblCellMar>
      </w:tblPr>
      <w:tblGrid>
        <w:gridCol w:w="2425"/>
        <w:gridCol w:w="5782"/>
      </w:tblGrid>
      <w:tr w14:paraId="65453510">
        <w:trPr>
          <w:trHeight w:val="619" w:hRule="atLeast"/>
        </w:trPr>
        <w:tc>
          <w:tcPr>
            <w:tcW w:w="2425" w:type="dxa"/>
          </w:tcPr>
          <w:p w14:paraId="06227E5A">
            <w:pPr>
              <w:jc w:val="center"/>
              <w:rPr>
                <w:rFonts w:hint="default" w:ascii="Times New Roman" w:hAnsi="Times New Roman" w:cs="Times New Roman"/>
                <w:b/>
                <w:sz w:val="32"/>
                <w:szCs w:val="32"/>
              </w:rPr>
            </w:pPr>
            <w:r>
              <w:rPr>
                <w:rFonts w:hint="default" w:ascii="Times New Roman" w:hAnsi="Times New Roman" w:cs="Times New Roman"/>
                <w:b/>
                <w:sz w:val="32"/>
                <w:szCs w:val="32"/>
              </w:rPr>
              <w:t>被测单位：</w:t>
            </w:r>
          </w:p>
        </w:tc>
        <w:tc>
          <w:tcPr>
            <w:tcW w:w="5782" w:type="dxa"/>
            <w:tcBorders>
              <w:bottom w:val="single" w:color="auto" w:sz="4" w:space="0"/>
            </w:tcBorders>
          </w:tcPr>
          <w:p w14:paraId="1AE0D738">
            <w:pPr>
              <w:jc w:val="center"/>
              <w:rPr>
                <w:rFonts w:hint="default" w:ascii="Times New Roman" w:hAnsi="Times New Roman" w:eastAsia="宋体" w:cs="Times New Roman"/>
                <w:b/>
                <w:sz w:val="32"/>
                <w:szCs w:val="32"/>
                <w:lang w:val="en-US" w:eastAsia="zh-CN"/>
              </w:rPr>
            </w:pPr>
            <w:r>
              <w:rPr>
                <w:rFonts w:hint="eastAsia" w:cs="Times New Roman"/>
                <w:b/>
                <w:sz w:val="32"/>
                <w:szCs w:val="32"/>
                <w:lang w:val="en-US" w:eastAsia="zh-CN"/>
              </w:rPr>
              <w:t>{{被测单位}}</w:t>
            </w:r>
          </w:p>
        </w:tc>
      </w:tr>
      <w:tr w14:paraId="1E379FBB">
        <w:tblPrEx>
          <w:tblCellMar>
            <w:top w:w="0" w:type="dxa"/>
            <w:left w:w="108" w:type="dxa"/>
            <w:bottom w:w="0" w:type="dxa"/>
            <w:right w:w="108" w:type="dxa"/>
          </w:tblCellMar>
        </w:tblPrEx>
        <w:trPr>
          <w:trHeight w:val="604" w:hRule="atLeast"/>
        </w:trPr>
        <w:tc>
          <w:tcPr>
            <w:tcW w:w="2425" w:type="dxa"/>
          </w:tcPr>
          <w:p w14:paraId="7B888A15">
            <w:pPr>
              <w:jc w:val="center"/>
              <w:rPr>
                <w:rFonts w:hint="default" w:ascii="Times New Roman" w:hAnsi="Times New Roman" w:cs="Times New Roman"/>
                <w:b/>
                <w:sz w:val="32"/>
                <w:szCs w:val="32"/>
              </w:rPr>
            </w:pPr>
            <w:r>
              <w:rPr>
                <w:rFonts w:hint="default" w:ascii="Times New Roman" w:hAnsi="Times New Roman" w:cs="Times New Roman"/>
                <w:b/>
                <w:sz w:val="32"/>
                <w:szCs w:val="32"/>
              </w:rPr>
              <w:t>密评机构：</w:t>
            </w:r>
          </w:p>
        </w:tc>
        <w:tc>
          <w:tcPr>
            <w:tcW w:w="5782" w:type="dxa"/>
            <w:tcBorders>
              <w:top w:val="single" w:color="auto" w:sz="4" w:space="0"/>
              <w:bottom w:val="single" w:color="auto" w:sz="4" w:space="0"/>
            </w:tcBorders>
          </w:tcPr>
          <w:p w14:paraId="64F062C8">
            <w:pPr>
              <w:jc w:val="center"/>
              <w:rPr>
                <w:rFonts w:hint="default" w:ascii="Times New Roman" w:hAnsi="Times New Roman" w:cs="Times New Roman"/>
                <w:b/>
                <w:sz w:val="32"/>
                <w:szCs w:val="32"/>
              </w:rPr>
            </w:pPr>
            <w:r>
              <w:rPr>
                <w:rFonts w:hint="default" w:ascii="Times New Roman" w:hAnsi="Times New Roman" w:cs="Times New Roman"/>
                <w:b/>
                <w:sz w:val="32"/>
                <w:szCs w:val="32"/>
              </w:rPr>
              <w:t>{{密评机构名称}}</w:t>
            </w:r>
          </w:p>
        </w:tc>
      </w:tr>
      <w:tr w14:paraId="6718A616">
        <w:tblPrEx>
          <w:tblCellMar>
            <w:top w:w="0" w:type="dxa"/>
            <w:left w:w="108" w:type="dxa"/>
            <w:bottom w:w="0" w:type="dxa"/>
            <w:right w:w="108" w:type="dxa"/>
          </w:tblCellMar>
        </w:tblPrEx>
        <w:trPr>
          <w:trHeight w:val="619" w:hRule="atLeast"/>
        </w:trPr>
        <w:tc>
          <w:tcPr>
            <w:tcW w:w="2425" w:type="dxa"/>
          </w:tcPr>
          <w:p w14:paraId="052510F4">
            <w:pPr>
              <w:jc w:val="center"/>
              <w:rPr>
                <w:rFonts w:hint="default" w:ascii="Times New Roman" w:hAnsi="Times New Roman" w:cs="Times New Roman"/>
                <w:b/>
                <w:sz w:val="32"/>
                <w:szCs w:val="32"/>
              </w:rPr>
            </w:pPr>
            <w:r>
              <w:rPr>
                <w:rFonts w:hint="default" w:ascii="Times New Roman" w:hAnsi="Times New Roman" w:cs="Times New Roman"/>
                <w:b/>
                <w:sz w:val="32"/>
                <w:szCs w:val="32"/>
              </w:rPr>
              <w:t>报告时间：</w:t>
            </w:r>
          </w:p>
        </w:tc>
        <w:tc>
          <w:tcPr>
            <w:tcW w:w="5782" w:type="dxa"/>
            <w:tcBorders>
              <w:top w:val="single" w:color="auto" w:sz="4" w:space="0"/>
              <w:bottom w:val="single" w:color="auto" w:sz="4" w:space="0"/>
            </w:tcBorders>
          </w:tcPr>
          <w:p w14:paraId="6B903251">
            <w:pPr>
              <w:jc w:val="center"/>
              <w:rPr>
                <w:rFonts w:hint="default" w:ascii="Times New Roman" w:hAnsi="Times New Roman" w:eastAsia="宋体" w:cs="Times New Roman"/>
                <w:b/>
                <w:sz w:val="32"/>
                <w:szCs w:val="32"/>
                <w:lang w:val="en-US" w:eastAsia="zh-CN"/>
              </w:rPr>
            </w:pPr>
            <w:r>
              <w:rPr>
                <w:rFonts w:hint="eastAsia" w:cs="Times New Roman"/>
                <w:b/>
                <w:sz w:val="32"/>
                <w:szCs w:val="32"/>
                <w:lang w:val="en-US" w:eastAsia="zh-CN"/>
              </w:rPr>
              <w:t>{{结束时间}}</w:t>
            </w:r>
          </w:p>
        </w:tc>
      </w:tr>
    </w:tbl>
    <w:p w14:paraId="0E25DFFC">
      <w:pPr>
        <w:rPr>
          <w:rFonts w:hint="default" w:ascii="Times New Roman" w:hAnsi="Times New Roman" w:cs="Times New Roman"/>
        </w:rPr>
        <w:sectPr>
          <w:headerReference r:id="rId4" w:type="default"/>
          <w:headerReference r:id="rId5" w:type="even"/>
          <w:footerReference r:id="rId6" w:type="even"/>
          <w:footnotePr>
            <w:numRestart w:val="eachPage"/>
          </w:footnotePr>
          <w:type w:val="oddPage"/>
          <w:pgSz w:w="11906" w:h="16838"/>
          <w:pgMar w:top="1712" w:right="1644" w:bottom="1383" w:left="1622" w:header="1276" w:footer="992" w:gutter="0"/>
          <w:pgNumType w:fmt="upperRoman"/>
          <w:cols w:space="425" w:num="1"/>
          <w:docGrid w:type="lines" w:linePitch="312" w:charSpace="0"/>
        </w:sectPr>
      </w:pPr>
      <w:bookmarkStart w:id="1" w:name="_Toc529452326"/>
    </w:p>
    <w:bookmarkEnd w:id="1"/>
    <w:p w14:paraId="307E68FB">
      <w:pPr>
        <w:pStyle w:val="4"/>
        <w:numPr>
          <w:ilvl w:val="0"/>
          <w:numId w:val="0"/>
        </w:numPr>
        <w:ind w:left="432"/>
        <w:jc w:val="center"/>
        <w:rPr>
          <w:rFonts w:hint="default" w:ascii="Times New Roman" w:hAnsi="Times New Roman" w:eastAsia="黑体" w:cs="Times New Roman"/>
          <w:b/>
          <w:sz w:val="32"/>
        </w:rPr>
      </w:pPr>
      <w:bookmarkStart w:id="2" w:name="_Toc529452328"/>
      <w:bookmarkStart w:id="3" w:name="_Toc532816352"/>
      <w:bookmarkStart w:id="4" w:name="_Toc532806942"/>
      <w:bookmarkStart w:id="5" w:name="_Toc532807458"/>
      <w:bookmarkStart w:id="6" w:name="_Toc4558"/>
      <w:bookmarkStart w:id="7" w:name="_Toc394304340"/>
      <w:bookmarkStart w:id="8" w:name="_Toc231117153"/>
      <w:bookmarkStart w:id="9" w:name="_Toc402689702"/>
      <w:bookmarkStart w:id="10" w:name="_Toc231787351"/>
      <w:bookmarkStart w:id="11" w:name="_Toc229458749"/>
      <w:bookmarkStart w:id="12" w:name="_Toc529452327"/>
      <w:bookmarkStart w:id="13" w:name="_Toc393379404"/>
      <w:bookmarkStart w:id="14" w:name="_Toc393225188"/>
      <w:bookmarkStart w:id="15" w:name="_Toc231893379"/>
      <w:bookmarkStart w:id="16" w:name="_Toc231797356"/>
      <w:bookmarkStart w:id="17" w:name="_Toc393119135"/>
      <w:bookmarkStart w:id="18" w:name="_Toc394906856"/>
      <w:bookmarkStart w:id="19" w:name="_Toc355348658"/>
      <w:bookmarkStart w:id="20" w:name="_Toc230927348"/>
      <w:bookmarkStart w:id="21" w:name="_Toc229391426"/>
      <w:r>
        <w:rPr>
          <w:rFonts w:hint="default" w:ascii="Times New Roman" w:hAnsi="Times New Roman" w:eastAsia="黑体" w:cs="Times New Roman"/>
          <w:b/>
          <w:sz w:val="32"/>
        </w:rPr>
        <w:t>声 明</w:t>
      </w:r>
      <w:bookmarkEnd w:id="2"/>
      <w:bookmarkEnd w:id="3"/>
      <w:bookmarkEnd w:id="4"/>
      <w:bookmarkEnd w:id="5"/>
      <w:bookmarkEnd w:id="6"/>
    </w:p>
    <w:p w14:paraId="37C1FA1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本报告是{{系统名称}}的商用密码应用安全性评估报告，报告模板为2023年版。</w:t>
      </w:r>
    </w:p>
    <w:p w14:paraId="44932C44">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本报告评估结论的有效性建立在被测单位提供相关证据的真实性基础之上。</w:t>
      </w:r>
    </w:p>
    <w:p w14:paraId="6F520AD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本报告中给出的评估结论仅对被测信息系统当时的安全状态有效。被测信息系统发生变更后，应重新对其进行评估，本报告不再适用。</w:t>
      </w:r>
    </w:p>
    <w:p w14:paraId="04FE7B56">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本报告中给出的评估结论不能作为对被测信息系统内部署的相关系统构成组件（或产品）的评估结论。</w:t>
      </w:r>
    </w:p>
    <w:p w14:paraId="307C57A4">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在任何情况下，若需引用本报告中的评估结果或结论都应保持其原有的意义，不得对相关内容擅自进行增加、修改和伪造或掩盖事实。</w:t>
      </w:r>
    </w:p>
    <w:p w14:paraId="686CDF74">
      <w:pPr>
        <w:pStyle w:val="2"/>
        <w:ind w:firstLine="480"/>
        <w:rPr>
          <w:rFonts w:hint="default" w:ascii="Times New Roman" w:hAnsi="Times New Roman" w:cs="Times New Roman"/>
        </w:rPr>
      </w:pPr>
    </w:p>
    <w:p w14:paraId="33A15F82">
      <w:pPr>
        <w:pStyle w:val="2"/>
        <w:spacing w:after="0"/>
        <w:ind w:firstLine="560"/>
        <w:jc w:val="right"/>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{{密评机构名称}}</w:t>
      </w:r>
    </w:p>
    <w:p w14:paraId="6605544B">
      <w:pPr>
        <w:pStyle w:val="2"/>
        <w:wordWrap w:val="0"/>
        <w:spacing w:after="0"/>
        <w:ind w:firstLine="560"/>
        <w:jc w:val="right"/>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28"/>
          <w:szCs w:val="28"/>
          <w:lang w:val="en-US" w:eastAsia="zh-CN"/>
        </w:rPr>
        <w:t>{{结束时间}}</w:t>
      </w:r>
    </w:p>
    <w:p w14:paraId="4DAB7825">
      <w:pPr>
        <w:pStyle w:val="2"/>
        <w:ind w:firstLine="480"/>
        <w:rPr>
          <w:rFonts w:hint="default" w:ascii="Times New Roman" w:hAnsi="Times New Roman" w:cs="Times New Roman"/>
          <w:highlight w:val="yellow"/>
        </w:rPr>
      </w:pPr>
    </w:p>
    <w:p w14:paraId="689355F5">
      <w:pPr>
        <w:rPr>
          <w:rFonts w:hint="default" w:ascii="Times New Roman" w:hAnsi="Times New Roman" w:cs="Times New Roman"/>
          <w:highlight w:val="yellow"/>
        </w:rPr>
      </w:pPr>
    </w:p>
    <w:p w14:paraId="1C013398">
      <w:pPr>
        <w:rPr>
          <w:rFonts w:hint="default" w:ascii="Times New Roman" w:hAnsi="Times New Roman" w:cs="Times New Roman"/>
          <w:highlight w:val="yellow"/>
        </w:rPr>
      </w:pPr>
    </w:p>
    <w:p w14:paraId="4B39BA42">
      <w:pPr>
        <w:rPr>
          <w:rFonts w:hint="default" w:ascii="Times New Roman" w:hAnsi="Times New Roman" w:cs="Times New Roman"/>
          <w:highlight w:val="yellow"/>
        </w:rPr>
      </w:pPr>
    </w:p>
    <w:p w14:paraId="13577520">
      <w:pPr>
        <w:rPr>
          <w:rFonts w:hint="default" w:ascii="Times New Roman" w:hAnsi="Times New Roman" w:cs="Times New Roman"/>
          <w:highlight w:val="yellow"/>
        </w:rPr>
      </w:pPr>
    </w:p>
    <w:p w14:paraId="6B3F14D1">
      <w:pPr>
        <w:rPr>
          <w:rFonts w:hint="default" w:ascii="Times New Roman" w:hAnsi="Times New Roman" w:cs="Times New Roman"/>
          <w:highlight w:val="yellow"/>
        </w:rPr>
      </w:pPr>
    </w:p>
    <w:p w14:paraId="34632E07">
      <w:pPr>
        <w:rPr>
          <w:rFonts w:hint="default" w:ascii="Times New Roman" w:hAnsi="Times New Roman" w:cs="Times New Roman"/>
          <w:highlight w:val="yellow"/>
        </w:rPr>
        <w:sectPr>
          <w:headerReference r:id="rId7" w:type="default"/>
          <w:footerReference r:id="rId8" w:type="default"/>
          <w:footnotePr>
            <w:numRestart w:val="eachPage"/>
          </w:footnotePr>
          <w:type w:val="oddPage"/>
          <w:pgSz w:w="11906" w:h="16838"/>
          <w:pgMar w:top="1712" w:right="1644" w:bottom="1383" w:left="1622" w:header="1276" w:footer="992" w:gutter="0"/>
          <w:pgNumType w:fmt="upperRoman" w:start="1"/>
          <w:cols w:space="425" w:num="1"/>
          <w:docGrid w:type="lines" w:linePitch="312" w:charSpace="0"/>
        </w:sectPr>
      </w:pPr>
    </w:p>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14:paraId="21312D98">
      <w:pPr>
        <w:pStyle w:val="4"/>
        <w:numPr>
          <w:ilvl w:val="0"/>
          <w:numId w:val="0"/>
        </w:numPr>
        <w:spacing w:before="0"/>
        <w:ind w:left="431"/>
        <w:jc w:val="center"/>
        <w:rPr>
          <w:rFonts w:hint="default" w:ascii="Times New Roman" w:hAnsi="Times New Roman" w:eastAsia="黑体" w:cs="Times New Roman"/>
          <w:b/>
          <w:sz w:val="32"/>
        </w:rPr>
      </w:pPr>
      <w:bookmarkStart w:id="22" w:name="_Toc532807459"/>
      <w:bookmarkStart w:id="23" w:name="_Toc532816353"/>
      <w:bookmarkStart w:id="24" w:name="_Toc532806943"/>
      <w:bookmarkStart w:id="25" w:name="_Toc4262"/>
      <w:bookmarkStart w:id="26" w:name="_Toc529452329"/>
      <w:bookmarkStart w:id="27" w:name="_Toc394304341"/>
      <w:bookmarkStart w:id="28" w:name="_Toc434949302"/>
      <w:bookmarkStart w:id="29" w:name="_Toc407273766"/>
      <w:bookmarkStart w:id="30" w:name="_Toc402689703"/>
      <w:bookmarkStart w:id="31" w:name="_Toc432435915"/>
      <w:bookmarkStart w:id="32" w:name="_Toc394906857"/>
      <w:bookmarkStart w:id="33" w:name="_Toc393225189"/>
      <w:bookmarkStart w:id="34" w:name="_Toc393119136"/>
      <w:bookmarkStart w:id="35" w:name="_Toc393379405"/>
      <w:r>
        <w:rPr>
          <w:rFonts w:hint="default" w:ascii="Times New Roman" w:hAnsi="Times New Roman" w:eastAsia="黑体" w:cs="Times New Roman"/>
          <w:b/>
          <w:sz w:val="32"/>
        </w:rPr>
        <w:t>被测信息系统基本信息表</w:t>
      </w:r>
      <w:bookmarkEnd w:id="22"/>
      <w:bookmarkEnd w:id="23"/>
      <w:bookmarkEnd w:id="24"/>
      <w:bookmarkEnd w:id="25"/>
    </w:p>
    <w:tbl>
      <w:tblPr>
        <w:tblStyle w:val="238"/>
        <w:tblW w:w="8594"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46"/>
        <w:gridCol w:w="1125"/>
        <w:gridCol w:w="850"/>
        <w:gridCol w:w="1276"/>
        <w:gridCol w:w="279"/>
        <w:gridCol w:w="1134"/>
        <w:gridCol w:w="479"/>
        <w:gridCol w:w="654"/>
        <w:gridCol w:w="1251"/>
      </w:tblGrid>
      <w:tr w14:paraId="0B218D0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9"/>
            <w:shd w:val="clear" w:color="auto" w:fill="BEBEBE" w:themeFill="background1" w:themeFillShade="BF"/>
            <w:vAlign w:val="center"/>
          </w:tcPr>
          <w:p w14:paraId="088CA7B1">
            <w:pPr>
              <w:spacing w:line="240" w:lineRule="auto"/>
              <w:jc w:val="center"/>
              <w:rPr>
                <w:rFonts w:hint="default" w:ascii="Times New Roman" w:hAnsi="Times New Roman" w:eastAsia="Marlett" w:cs="Times New Roman"/>
                <w:b/>
                <w:sz w:val="21"/>
              </w:rPr>
            </w:pPr>
            <w:bookmarkStart w:id="36" w:name="_Toc532806944"/>
            <w:bookmarkStart w:id="37" w:name="_Toc532807460"/>
            <w:bookmarkStart w:id="38" w:name="_Toc532816354"/>
            <w:r>
              <w:rPr>
                <w:rFonts w:hint="default" w:ascii="Times New Roman" w:hAnsi="Times New Roman" w:eastAsia="Marlett" w:cs="Times New Roman"/>
                <w:b/>
                <w:sz w:val="21"/>
              </w:rPr>
              <w:t>被测单位</w:t>
            </w:r>
          </w:p>
        </w:tc>
      </w:tr>
      <w:tr w14:paraId="67475F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546" w:type="dxa"/>
            <w:vAlign w:val="center"/>
          </w:tcPr>
          <w:p w14:paraId="747E4982">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单位名称</w:t>
            </w:r>
          </w:p>
        </w:tc>
        <w:tc>
          <w:tcPr>
            <w:tcW w:w="7048" w:type="dxa"/>
            <w:gridSpan w:val="8"/>
            <w:vAlign w:val="center"/>
          </w:tcPr>
          <w:p w14:paraId="6B3A1ABE">
            <w:pPr>
              <w:spacing w:line="276" w:lineRule="auto"/>
              <w:jc w:val="center"/>
              <w:rPr>
                <w:rFonts w:hint="default" w:ascii="Times New Roman" w:hAnsi="Times New Roman" w:eastAsia="华文仿宋" w:cs="Times New Roman"/>
                <w:lang w:eastAsia="zh-CN"/>
              </w:rPr>
            </w:pPr>
            <w:r>
              <w:rPr>
                <w:rFonts w:hint="default" w:ascii="Times New Roman" w:hAnsi="Times New Roman" w:eastAsia="华文仿宋" w:cs="Times New Roman"/>
                <w:sz w:val="21"/>
                <w:lang w:val="en-US" w:eastAsia="zh-CN"/>
              </w:rPr>
              <w:t>{{</w:t>
            </w:r>
            <w:r>
              <w:rPr>
                <w:rFonts w:hint="eastAsia" w:eastAsia="华文仿宋" w:cs="Times New Roman"/>
                <w:sz w:val="21"/>
                <w:lang w:val="en-US" w:eastAsia="zh-CN"/>
              </w:rPr>
              <w:t>被测单位</w:t>
            </w:r>
            <w:r>
              <w:rPr>
                <w:rFonts w:hint="default" w:ascii="Times New Roman" w:hAnsi="Times New Roman" w:eastAsia="华文仿宋" w:cs="Times New Roman"/>
                <w:sz w:val="21"/>
                <w:lang w:val="en-US" w:eastAsia="zh-CN"/>
              </w:rPr>
              <w:t>名称}}</w:t>
            </w:r>
          </w:p>
        </w:tc>
      </w:tr>
      <w:tr w14:paraId="7DDB96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1546" w:type="dxa"/>
            <w:vAlign w:val="center"/>
          </w:tcPr>
          <w:p w14:paraId="759EA48E">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单位地址</w:t>
            </w:r>
          </w:p>
        </w:tc>
        <w:tc>
          <w:tcPr>
            <w:tcW w:w="4664" w:type="dxa"/>
            <w:gridSpan w:val="5"/>
            <w:vAlign w:val="center"/>
          </w:tcPr>
          <w:p w14:paraId="6D24D9D5">
            <w:pPr>
              <w:spacing w:line="276" w:lineRule="auto"/>
              <w:jc w:val="center"/>
              <w:rPr>
                <w:rFonts w:hint="default" w:ascii="Times New Roman" w:hAnsi="Times New Roman" w:eastAsia="华文仿宋" w:cs="Times New Roman"/>
                <w:lang w:val="en-US" w:eastAsia="zh-CN"/>
              </w:rPr>
            </w:pPr>
            <w:r>
              <w:rPr>
                <w:rFonts w:hint="eastAsia" w:eastAsia="华文仿宋" w:cs="Times New Roman"/>
                <w:sz w:val="21"/>
                <w:szCs w:val="18"/>
                <w:lang w:val="en-US" w:eastAsia="zh-CN"/>
              </w:rPr>
              <w:t>{{被测单位地址}}</w:t>
            </w:r>
          </w:p>
        </w:tc>
        <w:tc>
          <w:tcPr>
            <w:tcW w:w="1133" w:type="dxa"/>
            <w:gridSpan w:val="2"/>
            <w:vAlign w:val="center"/>
          </w:tcPr>
          <w:p w14:paraId="4977534A">
            <w:pPr>
              <w:spacing w:line="240" w:lineRule="auto"/>
              <w:rPr>
                <w:rFonts w:hint="default" w:ascii="Times New Roman" w:hAnsi="Times New Roman" w:eastAsia="华文仿宋" w:cs="Times New Roman"/>
              </w:rPr>
            </w:pPr>
            <w:r>
              <w:rPr>
                <w:rFonts w:hint="default" w:ascii="Times New Roman" w:hAnsi="Times New Roman" w:eastAsia="华文仿宋" w:cs="Times New Roman"/>
                <w:sz w:val="21"/>
              </w:rPr>
              <w:t>邮政编码</w:t>
            </w:r>
          </w:p>
        </w:tc>
        <w:tc>
          <w:tcPr>
            <w:tcW w:w="1251" w:type="dxa"/>
            <w:vAlign w:val="center"/>
          </w:tcPr>
          <w:p w14:paraId="08FFD5B4">
            <w:pPr>
              <w:spacing w:line="276" w:lineRule="auto"/>
              <w:jc w:val="center"/>
              <w:rPr>
                <w:rFonts w:hint="default" w:ascii="Times New Roman" w:hAnsi="Times New Roman" w:eastAsia="华文仿宋" w:cs="Times New Roman"/>
                <w:lang w:val="en-US" w:eastAsia="zh-CN"/>
              </w:rPr>
            </w:pPr>
            <w:r>
              <w:rPr>
                <w:rFonts w:hint="eastAsia" w:eastAsia="华文仿宋" w:cs="Times New Roman"/>
                <w:sz w:val="21"/>
                <w:szCs w:val="18"/>
                <w:lang w:val="en-US" w:eastAsia="zh-CN"/>
              </w:rPr>
              <w:t>{{邮政编码}}</w:t>
            </w:r>
          </w:p>
        </w:tc>
      </w:tr>
      <w:tr w14:paraId="716222A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4" w:hRule="atLeast"/>
          <w:jc w:val="center"/>
        </w:trPr>
        <w:tc>
          <w:tcPr>
            <w:tcW w:w="1546" w:type="dxa"/>
            <w:vAlign w:val="center"/>
          </w:tcPr>
          <w:p w14:paraId="3F16FEE0">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所属省部密码管理部门</w:t>
            </w:r>
          </w:p>
        </w:tc>
        <w:tc>
          <w:tcPr>
            <w:tcW w:w="7048" w:type="dxa"/>
            <w:gridSpan w:val="8"/>
            <w:vAlign w:val="center"/>
          </w:tcPr>
          <w:p w14:paraId="1A1BA53A">
            <w:pPr>
              <w:spacing w:line="276" w:lineRule="auto"/>
              <w:jc w:val="center"/>
              <w:rPr>
                <w:rFonts w:hint="default" w:ascii="Times New Roman" w:hAnsi="Times New Roman" w:eastAsia="华文仿宋" w:cs="Times New Roman"/>
              </w:rPr>
            </w:pPr>
            <w:r>
              <w:rPr>
                <w:rFonts w:hint="default" w:ascii="Times New Roman" w:hAnsi="Times New Roman" w:eastAsia="华文仿宋" w:cs="Times New Roman"/>
                <w:sz w:val="21"/>
                <w:szCs w:val="18"/>
              </w:rPr>
              <w:t>浙江省密码管理局</w:t>
            </w:r>
          </w:p>
        </w:tc>
      </w:tr>
      <w:tr w14:paraId="397B08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546" w:type="dxa"/>
            <w:vMerge w:val="restart"/>
            <w:vAlign w:val="center"/>
          </w:tcPr>
          <w:p w14:paraId="291AB4BA">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联系人</w:t>
            </w:r>
          </w:p>
        </w:tc>
        <w:tc>
          <w:tcPr>
            <w:tcW w:w="1125" w:type="dxa"/>
            <w:vAlign w:val="center"/>
          </w:tcPr>
          <w:p w14:paraId="151F42A0">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姓名</w:t>
            </w:r>
          </w:p>
        </w:tc>
        <w:tc>
          <w:tcPr>
            <w:tcW w:w="2126" w:type="dxa"/>
            <w:gridSpan w:val="2"/>
            <w:vAlign w:val="center"/>
          </w:tcPr>
          <w:p w14:paraId="7AA2EFF7">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{{被测单位联系人姓名}}</w:t>
            </w:r>
          </w:p>
        </w:tc>
        <w:tc>
          <w:tcPr>
            <w:tcW w:w="1413" w:type="dxa"/>
            <w:gridSpan w:val="2"/>
            <w:vAlign w:val="center"/>
          </w:tcPr>
          <w:p w14:paraId="5BD0719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职务/职称</w:t>
            </w:r>
          </w:p>
        </w:tc>
        <w:tc>
          <w:tcPr>
            <w:tcW w:w="2384" w:type="dxa"/>
            <w:gridSpan w:val="3"/>
            <w:vAlign w:val="center"/>
          </w:tcPr>
          <w:p w14:paraId="6AFDAD4A">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{{被测单位联系人职务/职称}}</w:t>
            </w:r>
          </w:p>
        </w:tc>
      </w:tr>
      <w:tr w14:paraId="471DA1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6" w:type="dxa"/>
            <w:vMerge w:val="continue"/>
            <w:vAlign w:val="center"/>
          </w:tcPr>
          <w:p w14:paraId="0E734AB9">
            <w:pPr>
              <w:spacing w:line="240" w:lineRule="auto"/>
              <w:rPr>
                <w:rFonts w:hint="default" w:ascii="Times New Roman" w:hAnsi="Times New Roman" w:eastAsia="华文仿宋" w:cs="Times New Roman"/>
                <w:sz w:val="21"/>
              </w:rPr>
            </w:pPr>
          </w:p>
        </w:tc>
        <w:tc>
          <w:tcPr>
            <w:tcW w:w="1125" w:type="dxa"/>
            <w:vAlign w:val="center"/>
          </w:tcPr>
          <w:p w14:paraId="57805764">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所属部门</w:t>
            </w:r>
          </w:p>
        </w:tc>
        <w:tc>
          <w:tcPr>
            <w:tcW w:w="2126" w:type="dxa"/>
            <w:gridSpan w:val="2"/>
            <w:vAlign w:val="center"/>
          </w:tcPr>
          <w:p w14:paraId="6118BF54">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3" w:type="dxa"/>
            <w:gridSpan w:val="2"/>
            <w:vAlign w:val="center"/>
          </w:tcPr>
          <w:p w14:paraId="330BE006">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办公电话</w:t>
            </w:r>
          </w:p>
        </w:tc>
        <w:tc>
          <w:tcPr>
            <w:tcW w:w="2384" w:type="dxa"/>
            <w:gridSpan w:val="3"/>
            <w:vAlign w:val="center"/>
          </w:tcPr>
          <w:p w14:paraId="48F1BFEB">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人办公</w:t>
            </w:r>
            <w:r>
              <w:rPr>
                <w:rFonts w:hint="default" w:ascii="Times New Roman" w:hAnsi="Times New Roman" w:eastAsia="华文仿宋" w:cs="Times New Roman"/>
                <w:sz w:val="21"/>
              </w:rPr>
              <w:t>电话}}</w:t>
            </w:r>
          </w:p>
        </w:tc>
      </w:tr>
      <w:tr w14:paraId="39ECE8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6" w:type="dxa"/>
            <w:vMerge w:val="continue"/>
            <w:vAlign w:val="center"/>
          </w:tcPr>
          <w:p w14:paraId="65CE2545">
            <w:pPr>
              <w:spacing w:line="240" w:lineRule="auto"/>
              <w:rPr>
                <w:rFonts w:hint="default" w:ascii="Times New Roman" w:hAnsi="Times New Roman" w:eastAsia="华文仿宋" w:cs="Times New Roman"/>
                <w:sz w:val="21"/>
              </w:rPr>
            </w:pPr>
          </w:p>
        </w:tc>
        <w:tc>
          <w:tcPr>
            <w:tcW w:w="1125" w:type="dxa"/>
            <w:vAlign w:val="center"/>
          </w:tcPr>
          <w:p w14:paraId="373A771A">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移动电话</w:t>
            </w:r>
          </w:p>
        </w:tc>
        <w:tc>
          <w:tcPr>
            <w:tcW w:w="2126" w:type="dxa"/>
            <w:gridSpan w:val="2"/>
            <w:vAlign w:val="center"/>
          </w:tcPr>
          <w:p w14:paraId="197F1200">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人移动</w:t>
            </w:r>
            <w:r>
              <w:rPr>
                <w:rFonts w:hint="default" w:ascii="Times New Roman" w:hAnsi="Times New Roman" w:eastAsia="华文仿宋" w:cs="Times New Roman"/>
                <w:sz w:val="21"/>
              </w:rPr>
              <w:t>电话}}</w:t>
            </w:r>
          </w:p>
        </w:tc>
        <w:tc>
          <w:tcPr>
            <w:tcW w:w="1413" w:type="dxa"/>
            <w:gridSpan w:val="2"/>
            <w:vAlign w:val="center"/>
          </w:tcPr>
          <w:p w14:paraId="0C59148A">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电子邮件</w:t>
            </w:r>
          </w:p>
        </w:tc>
        <w:tc>
          <w:tcPr>
            <w:tcW w:w="2384" w:type="dxa"/>
            <w:gridSpan w:val="3"/>
            <w:vAlign w:val="center"/>
          </w:tcPr>
          <w:p w14:paraId="1D0DA6E8">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人电子邮件</w:t>
            </w:r>
            <w:r>
              <w:rPr>
                <w:rFonts w:hint="default" w:ascii="Times New Roman" w:hAnsi="Times New Roman" w:eastAsia="华文仿宋" w:cs="Times New Roman"/>
                <w:sz w:val="21"/>
              </w:rPr>
              <w:t>}}</w:t>
            </w:r>
          </w:p>
        </w:tc>
      </w:tr>
      <w:tr w14:paraId="09B1F09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8594" w:type="dxa"/>
            <w:gridSpan w:val="9"/>
            <w:shd w:val="clear" w:color="auto" w:fill="BEBEBE" w:themeFill="background1" w:themeFillShade="BF"/>
            <w:vAlign w:val="center"/>
          </w:tcPr>
          <w:p w14:paraId="45AC1743">
            <w:pPr>
              <w:spacing w:line="240" w:lineRule="auto"/>
              <w:jc w:val="center"/>
              <w:rPr>
                <w:rFonts w:hint="default" w:ascii="Times New Roman" w:hAnsi="Times New Roman" w:eastAsia="Marlett" w:cs="Times New Roman"/>
                <w:b/>
                <w:sz w:val="21"/>
              </w:rPr>
            </w:pPr>
            <w:r>
              <w:rPr>
                <w:rFonts w:hint="default" w:ascii="Times New Roman" w:hAnsi="Times New Roman" w:eastAsia="华文仿宋" w:cs="Times New Roman"/>
                <w:b/>
                <w:sz w:val="21"/>
              </w:rPr>
              <w:t>被测信息系统</w:t>
            </w:r>
          </w:p>
        </w:tc>
      </w:tr>
      <w:tr w14:paraId="33528A1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52" w:hRule="atLeast"/>
          <w:jc w:val="center"/>
        </w:trPr>
        <w:tc>
          <w:tcPr>
            <w:tcW w:w="1546" w:type="dxa"/>
            <w:vAlign w:val="center"/>
          </w:tcPr>
          <w:p w14:paraId="5874101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系统名称</w:t>
            </w:r>
          </w:p>
        </w:tc>
        <w:tc>
          <w:tcPr>
            <w:tcW w:w="7048" w:type="dxa"/>
            <w:gridSpan w:val="8"/>
            <w:vAlign w:val="center"/>
          </w:tcPr>
          <w:p w14:paraId="19ADFFE5">
            <w:pPr>
              <w:spacing w:line="240" w:lineRule="auto"/>
              <w:jc w:val="center"/>
              <w:rPr>
                <w:rFonts w:hint="default" w:ascii="Times New Roman" w:hAnsi="Times New Roman" w:eastAsia="华文仿宋" w:cs="Times New Roman"/>
                <w:sz w:val="21"/>
                <w:lang w:eastAsia="zh-CN"/>
              </w:rPr>
            </w:pPr>
            <w:r>
              <w:rPr>
                <w:rFonts w:hint="default" w:ascii="Times New Roman" w:hAnsi="Times New Roman" w:eastAsia="华文仿宋" w:cs="Times New Roman"/>
                <w:sz w:val="21"/>
                <w:lang w:eastAsia="zh-CN"/>
              </w:rPr>
              <w:t>{{系统名称}}</w:t>
            </w:r>
          </w:p>
        </w:tc>
      </w:tr>
      <w:tr w14:paraId="7943B4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6" w:type="dxa"/>
            <w:vAlign w:val="center"/>
          </w:tcPr>
          <w:p w14:paraId="1A26400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 xml:space="preserve">是否为关键信息基础设施 </w:t>
            </w:r>
          </w:p>
        </w:tc>
        <w:tc>
          <w:tcPr>
            <w:tcW w:w="7048" w:type="dxa"/>
            <w:gridSpan w:val="8"/>
            <w:vAlign w:val="center"/>
          </w:tcPr>
          <w:p w14:paraId="7E121472">
            <w:pPr>
              <w:spacing w:line="240" w:lineRule="auto"/>
              <w:rPr>
                <w:rFonts w:hint="default" w:ascii="Times New Roman" w:hAnsi="Times New Roman" w:eastAsia="华文仿宋" w:cs="Times New Roman"/>
                <w:lang w:val="en-US" w:eastAsia="zh-CN"/>
              </w:rPr>
            </w:pPr>
            <w:r>
              <w:rPr>
                <w:rFonts w:hint="eastAsia" w:eastAsia="华文仿宋" w:cs="Times New Roman"/>
                <w:sz w:val="21"/>
                <w:lang w:val="en-US" w:eastAsia="zh-CN"/>
              </w:rPr>
              <w:t>{{关基认定情况}}</w:t>
            </w:r>
          </w:p>
        </w:tc>
      </w:tr>
      <w:tr w14:paraId="3F08B7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85" w:hRule="atLeast"/>
          <w:jc w:val="center"/>
        </w:trPr>
        <w:tc>
          <w:tcPr>
            <w:tcW w:w="1546" w:type="dxa"/>
            <w:vMerge w:val="restart"/>
            <w:vAlign w:val="center"/>
          </w:tcPr>
          <w:p w14:paraId="57527094">
            <w:pPr>
              <w:spacing w:line="240" w:lineRule="auto"/>
              <w:jc w:val="center"/>
              <w:rPr>
                <w:rFonts w:hint="default" w:eastAsia="华文仿宋" w:cs="Times New Roman"/>
                <w:sz w:val="21"/>
                <w:lang w:val="en-US" w:eastAsia="zh-CN"/>
              </w:rPr>
            </w:pPr>
            <w:r>
              <w:rPr>
                <w:rFonts w:hint="default" w:eastAsia="华文仿宋" w:cs="Times New Roman"/>
                <w:sz w:val="21"/>
                <w:lang w:val="en-US" w:eastAsia="zh-CN"/>
              </w:rPr>
              <w:t>网络安全等级保护定级和备案情况</w:t>
            </w:r>
          </w:p>
        </w:tc>
        <w:tc>
          <w:tcPr>
            <w:tcW w:w="7048" w:type="dxa"/>
            <w:gridSpan w:val="8"/>
            <w:vAlign w:val="center"/>
          </w:tcPr>
          <w:p w14:paraId="6AB1B47C">
            <w:pPr>
              <w:spacing w:line="240" w:lineRule="auto"/>
              <w:jc w:val="left"/>
              <w:rPr>
                <w:rFonts w:hint="default" w:eastAsia="华文仿宋" w:cs="Times New Roman"/>
                <w:sz w:val="21"/>
                <w:lang w:val="en-US" w:eastAsia="zh-CN"/>
              </w:rPr>
            </w:pPr>
            <w:r>
              <w:rPr>
                <w:rFonts w:hint="eastAsia" w:eastAsia="华文仿宋" w:cs="Times New Roman"/>
                <w:sz w:val="21"/>
                <w:lang w:val="en-US" w:eastAsia="zh-CN"/>
              </w:rPr>
              <w:t>{{等保已定级备案情况}}</w:t>
            </w:r>
          </w:p>
        </w:tc>
      </w:tr>
      <w:tr w14:paraId="070AC9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76" w:hRule="atLeast"/>
          <w:jc w:val="center"/>
        </w:trPr>
        <w:tc>
          <w:tcPr>
            <w:tcW w:w="1546" w:type="dxa"/>
            <w:vMerge w:val="continue"/>
            <w:vAlign w:val="center"/>
          </w:tcPr>
          <w:p w14:paraId="559D1CFE">
            <w:pPr>
              <w:spacing w:line="276" w:lineRule="auto"/>
              <w:jc w:val="center"/>
              <w:rPr>
                <w:rFonts w:hint="default" w:ascii="Times New Roman" w:hAnsi="Times New Roman" w:eastAsia="华文仿宋" w:cs="Times New Roman"/>
                <w:sz w:val="21"/>
              </w:rPr>
            </w:pPr>
          </w:p>
        </w:tc>
        <w:tc>
          <w:tcPr>
            <w:tcW w:w="7048" w:type="dxa"/>
            <w:gridSpan w:val="8"/>
            <w:vAlign w:val="center"/>
          </w:tcPr>
          <w:p w14:paraId="0B937DAE">
            <w:pPr>
              <w:spacing w:line="240" w:lineRule="auto"/>
              <w:rPr>
                <w:rFonts w:hint="default" w:ascii="Times New Roman" w:hAnsi="Times New Roman" w:eastAsia="华文仿宋" w:cs="Times New Roman"/>
                <w:sz w:val="21"/>
              </w:rPr>
            </w:pPr>
            <w:r>
              <w:rPr>
                <w:rFonts w:hint="eastAsia" w:eastAsia="华文仿宋" w:cs="Times New Roman"/>
                <w:sz w:val="21"/>
                <w:lang w:val="en-US" w:eastAsia="zh-CN"/>
              </w:rPr>
              <w:t>{{等保已定级备案情况}}</w:t>
            </w:r>
          </w:p>
        </w:tc>
      </w:tr>
      <w:tr w14:paraId="266B18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67" w:hRule="atLeast"/>
          <w:jc w:val="center"/>
        </w:trPr>
        <w:tc>
          <w:tcPr>
            <w:tcW w:w="1546" w:type="dxa"/>
            <w:vAlign w:val="center"/>
          </w:tcPr>
          <w:p w14:paraId="381F95A7">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网络安全等级测评情况</w:t>
            </w:r>
          </w:p>
        </w:tc>
        <w:tc>
          <w:tcPr>
            <w:tcW w:w="3530" w:type="dxa"/>
            <w:gridSpan w:val="4"/>
            <w:vAlign w:val="center"/>
          </w:tcPr>
          <w:p w14:paraId="40F66127">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已测评</w:t>
            </w:r>
            <w:r>
              <w:rPr>
                <w:rFonts w:hint="eastAsia" w:eastAsia="华文仿宋" w:cs="Times New Roman"/>
                <w:sz w:val="21"/>
                <w:lang w:val="en-US" w:eastAsia="zh-CN"/>
              </w:rPr>
              <w:t>情况}}</w:t>
            </w:r>
          </w:p>
        </w:tc>
        <w:tc>
          <w:tcPr>
            <w:tcW w:w="1613" w:type="dxa"/>
            <w:gridSpan w:val="2"/>
            <w:vAlign w:val="center"/>
          </w:tcPr>
          <w:p w14:paraId="5CF0C5F5">
            <w:pPr>
              <w:spacing w:line="240" w:lineRule="auto"/>
              <w:rPr>
                <w:rFonts w:hint="default" w:ascii="Times New Roman" w:hAnsi="Times New Roman" w:eastAsia="华文仿宋" w:cs="Times New Roman"/>
                <w:sz w:val="21"/>
              </w:rPr>
            </w:pPr>
            <w:r>
              <w:rPr>
                <w:rFonts w:hint="eastAsia" w:ascii="Times New Roman" w:hAnsi="Times New Roman" w:eastAsia="华文仿宋" w:cs="Times New Roman"/>
                <w:sz w:val="21"/>
                <w:lang w:val="en-US" w:eastAsia="zh-CN"/>
              </w:rPr>
              <w:t>{{正在</w:t>
            </w:r>
            <w:r>
              <w:rPr>
                <w:rFonts w:hint="default" w:ascii="Times New Roman" w:hAnsi="Times New Roman" w:eastAsia="华文仿宋" w:cs="Times New Roman"/>
                <w:sz w:val="21"/>
              </w:rPr>
              <w:t>测评</w:t>
            </w:r>
            <w:r>
              <w:rPr>
                <w:rFonts w:hint="eastAsia" w:ascii="Times New Roman" w:hAnsi="Times New Roman" w:eastAsia="华文仿宋" w:cs="Times New Roman"/>
                <w:sz w:val="21"/>
                <w:lang w:val="en-US" w:eastAsia="zh-CN"/>
              </w:rPr>
              <w:t>情况}}</w:t>
            </w:r>
          </w:p>
        </w:tc>
        <w:tc>
          <w:tcPr>
            <w:tcW w:w="1905" w:type="dxa"/>
            <w:gridSpan w:val="2"/>
            <w:vAlign w:val="center"/>
          </w:tcPr>
          <w:p w14:paraId="2E028BF2">
            <w:pPr>
              <w:widowControl/>
              <w:spacing w:line="276" w:lineRule="auto"/>
              <w:jc w:val="left"/>
              <w:rPr>
                <w:rFonts w:hint="default" w:ascii="Times New Roman" w:hAnsi="Times New Roman" w:eastAsia="华文仿宋" w:cs="Times New Roman"/>
                <w:sz w:val="21"/>
              </w:rPr>
            </w:pPr>
            <w:r>
              <w:rPr>
                <w:rFonts w:hint="eastAsia" w:eastAsia="华文仿宋" w:cs="Times New Roman"/>
                <w:sz w:val="21"/>
                <w:lang w:val="en-US" w:eastAsia="zh-CN"/>
              </w:rPr>
              <w:t>{{未</w:t>
            </w:r>
            <w:r>
              <w:rPr>
                <w:rFonts w:hint="default" w:ascii="Times New Roman" w:hAnsi="Times New Roman" w:eastAsia="华文仿宋" w:cs="Times New Roman"/>
                <w:sz w:val="21"/>
              </w:rPr>
              <w:t>测评</w:t>
            </w:r>
            <w:r>
              <w:rPr>
                <w:rFonts w:hint="eastAsia" w:eastAsia="华文仿宋" w:cs="Times New Roman"/>
                <w:sz w:val="21"/>
                <w:lang w:val="en-US" w:eastAsia="zh-CN"/>
              </w:rPr>
              <w:t>情况}}</w:t>
            </w:r>
          </w:p>
        </w:tc>
      </w:tr>
      <w:tr w14:paraId="4039D8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restart"/>
            <w:vAlign w:val="center"/>
          </w:tcPr>
          <w:p w14:paraId="469BCBCD">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系统服务情况</w:t>
            </w:r>
          </w:p>
        </w:tc>
        <w:tc>
          <w:tcPr>
            <w:tcW w:w="1125" w:type="dxa"/>
            <w:vAlign w:val="center"/>
          </w:tcPr>
          <w:p w14:paraId="2327A9CA">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服务范围</w:t>
            </w:r>
          </w:p>
        </w:tc>
        <w:tc>
          <w:tcPr>
            <w:tcW w:w="5923" w:type="dxa"/>
            <w:gridSpan w:val="7"/>
            <w:vAlign w:val="center"/>
          </w:tcPr>
          <w:p w14:paraId="23E6FE09">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{{服务范围}}</w:t>
            </w:r>
          </w:p>
        </w:tc>
      </w:tr>
      <w:tr w14:paraId="3DAFA2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continue"/>
            <w:vAlign w:val="center"/>
          </w:tcPr>
          <w:p w14:paraId="1CA5F41F">
            <w:pPr>
              <w:spacing w:line="240" w:lineRule="auto"/>
              <w:rPr>
                <w:rFonts w:hint="default" w:ascii="Times New Roman" w:hAnsi="Times New Roman" w:eastAsia="华文仿宋" w:cs="Times New Roman"/>
                <w:sz w:val="21"/>
              </w:rPr>
            </w:pPr>
          </w:p>
        </w:tc>
        <w:tc>
          <w:tcPr>
            <w:tcW w:w="1125" w:type="dxa"/>
            <w:vAlign w:val="center"/>
          </w:tcPr>
          <w:p w14:paraId="75F792DC">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服务领域</w:t>
            </w:r>
          </w:p>
        </w:tc>
        <w:tc>
          <w:tcPr>
            <w:tcW w:w="5923" w:type="dxa"/>
            <w:gridSpan w:val="7"/>
            <w:vAlign w:val="center"/>
          </w:tcPr>
          <w:p w14:paraId="02426774">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{{服务领域}}</w:t>
            </w:r>
          </w:p>
        </w:tc>
      </w:tr>
      <w:tr w14:paraId="0545141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continue"/>
            <w:vAlign w:val="center"/>
          </w:tcPr>
          <w:p w14:paraId="6B2DC1DB">
            <w:pPr>
              <w:spacing w:line="240" w:lineRule="auto"/>
              <w:rPr>
                <w:rFonts w:hint="default" w:ascii="Times New Roman" w:hAnsi="Times New Roman" w:eastAsia="华文仿宋" w:cs="Times New Roman"/>
                <w:sz w:val="21"/>
              </w:rPr>
            </w:pPr>
          </w:p>
        </w:tc>
        <w:tc>
          <w:tcPr>
            <w:tcW w:w="1125" w:type="dxa"/>
            <w:vAlign w:val="center"/>
          </w:tcPr>
          <w:p w14:paraId="620DA3AF">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服务对象</w:t>
            </w:r>
          </w:p>
        </w:tc>
        <w:tc>
          <w:tcPr>
            <w:tcW w:w="5923" w:type="dxa"/>
            <w:gridSpan w:val="7"/>
            <w:vAlign w:val="center"/>
          </w:tcPr>
          <w:p w14:paraId="0DAA913F">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{{服务对象}}</w:t>
            </w:r>
          </w:p>
        </w:tc>
      </w:tr>
      <w:tr w14:paraId="56AAA6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4" w:hRule="atLeast"/>
          <w:jc w:val="center"/>
        </w:trPr>
        <w:tc>
          <w:tcPr>
            <w:tcW w:w="1546" w:type="dxa"/>
            <w:vMerge w:val="restart"/>
            <w:vAlign w:val="center"/>
          </w:tcPr>
          <w:p w14:paraId="56064413">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系统网络平台</w:t>
            </w:r>
          </w:p>
        </w:tc>
        <w:tc>
          <w:tcPr>
            <w:tcW w:w="1125" w:type="dxa"/>
            <w:vAlign w:val="center"/>
          </w:tcPr>
          <w:p w14:paraId="7A773C14">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覆盖范围</w:t>
            </w:r>
          </w:p>
        </w:tc>
        <w:tc>
          <w:tcPr>
            <w:tcW w:w="5923" w:type="dxa"/>
            <w:gridSpan w:val="7"/>
            <w:vAlign w:val="center"/>
          </w:tcPr>
          <w:p w14:paraId="4DF4F4EA">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{{覆盖范围}}</w:t>
            </w:r>
          </w:p>
        </w:tc>
      </w:tr>
      <w:tr w14:paraId="3230C4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1546" w:type="dxa"/>
            <w:vMerge w:val="continue"/>
            <w:vAlign w:val="center"/>
          </w:tcPr>
          <w:p w14:paraId="07F9D85F">
            <w:pPr>
              <w:spacing w:line="240" w:lineRule="auto"/>
              <w:jc w:val="center"/>
              <w:rPr>
                <w:rFonts w:hint="default" w:ascii="Times New Roman" w:hAnsi="Times New Roman" w:eastAsia="华文仿宋" w:cs="Times New Roman"/>
                <w:sz w:val="21"/>
              </w:rPr>
            </w:pPr>
          </w:p>
        </w:tc>
        <w:tc>
          <w:tcPr>
            <w:tcW w:w="1125" w:type="dxa"/>
            <w:vAlign w:val="center"/>
          </w:tcPr>
          <w:p w14:paraId="684165C9">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网络性质</w:t>
            </w:r>
          </w:p>
        </w:tc>
        <w:tc>
          <w:tcPr>
            <w:tcW w:w="5923" w:type="dxa"/>
            <w:gridSpan w:val="7"/>
            <w:vAlign w:val="center"/>
          </w:tcPr>
          <w:p w14:paraId="46EFB553">
            <w:pPr>
              <w:spacing w:line="240" w:lineRule="auto"/>
              <w:jc w:val="both"/>
              <w:rPr>
                <w:rFonts w:hint="default" w:ascii="Times New Roman" w:hAnsi="Times New Roman" w:eastAsia="华文仿宋" w:cs="Times New Roman"/>
                <w:sz w:val="21"/>
              </w:rPr>
            </w:pPr>
            <w:r>
              <w:rPr>
                <w:rFonts w:hint="eastAsia" w:eastAsia="华文仿宋" w:cs="Times New Roman"/>
                <w:sz w:val="21"/>
                <w:lang w:val="en-US" w:eastAsia="zh-CN"/>
              </w:rPr>
              <w:t>{{网络性质}}</w:t>
            </w:r>
            <w:r>
              <w:rPr>
                <w:rFonts w:hint="default" w:ascii="Times New Roman" w:hAnsi="Times New Roman" w:eastAsia="华文仿宋" w:cs="Times New Roman"/>
                <w:sz w:val="21"/>
              </w:rPr>
              <w:t xml:space="preserve"> </w:t>
            </w:r>
          </w:p>
        </w:tc>
      </w:tr>
      <w:tr w14:paraId="1D7AF8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546" w:type="dxa"/>
            <w:vAlign w:val="center"/>
          </w:tcPr>
          <w:p w14:paraId="7591051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系统服务用户数量</w:t>
            </w:r>
          </w:p>
        </w:tc>
        <w:tc>
          <w:tcPr>
            <w:tcW w:w="7048" w:type="dxa"/>
            <w:gridSpan w:val="8"/>
            <w:vAlign w:val="center"/>
          </w:tcPr>
          <w:p w14:paraId="684677A1">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{{系统服务用户数量}}</w:t>
            </w:r>
          </w:p>
        </w:tc>
      </w:tr>
      <w:tr w14:paraId="7B2D8F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6" w:type="dxa"/>
            <w:vAlign w:val="center"/>
          </w:tcPr>
          <w:p w14:paraId="5918968E">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系统是否已投入运行</w:t>
            </w:r>
          </w:p>
        </w:tc>
        <w:tc>
          <w:tcPr>
            <w:tcW w:w="7048" w:type="dxa"/>
            <w:gridSpan w:val="8"/>
            <w:vAlign w:val="center"/>
          </w:tcPr>
          <w:p w14:paraId="37492196">
            <w:pPr>
              <w:spacing w:line="240" w:lineRule="auto"/>
              <w:jc w:val="both"/>
              <w:rPr>
                <w:rFonts w:hint="default" w:ascii="Times New Roman" w:hAnsi="Times New Roman" w:eastAsia="华文仿宋" w:cs="Times New Roman"/>
                <w:sz w:val="21"/>
              </w:rPr>
            </w:pPr>
            <w:r>
              <w:rPr>
                <w:rFonts w:hint="eastAsia" w:eastAsia="华文仿宋" w:cs="Times New Roman"/>
                <w:sz w:val="21"/>
                <w:lang w:val="en-US" w:eastAsia="zh-CN"/>
              </w:rPr>
              <w:t>{{系统投入运行情况}}</w:t>
            </w:r>
          </w:p>
        </w:tc>
      </w:tr>
      <w:tr w14:paraId="5F49E3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06" w:hRule="atLeast"/>
          <w:jc w:val="center"/>
        </w:trPr>
        <w:tc>
          <w:tcPr>
            <w:tcW w:w="1546" w:type="dxa"/>
            <w:vAlign w:val="center"/>
          </w:tcPr>
          <w:p w14:paraId="5B20D034">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系统互联情况</w:t>
            </w:r>
          </w:p>
        </w:tc>
        <w:tc>
          <w:tcPr>
            <w:tcW w:w="7048" w:type="dxa"/>
            <w:gridSpan w:val="8"/>
            <w:vAlign w:val="center"/>
          </w:tcPr>
          <w:p w14:paraId="1E98536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{{系统互联情况}}</w:t>
            </w:r>
          </w:p>
        </w:tc>
      </w:tr>
      <w:tr w14:paraId="3E07C34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6" w:type="dxa"/>
            <w:vMerge w:val="restart"/>
            <w:vAlign w:val="center"/>
          </w:tcPr>
          <w:p w14:paraId="1BE05ACB">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系统是否依赖不在本系统范围内的云平台运行</w:t>
            </w:r>
          </w:p>
        </w:tc>
        <w:tc>
          <w:tcPr>
            <w:tcW w:w="1975" w:type="dxa"/>
            <w:gridSpan w:val="2"/>
            <w:vAlign w:val="center"/>
          </w:tcPr>
          <w:p w14:paraId="50BF24FC">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{{依赖云平台}}</w:t>
            </w:r>
          </w:p>
        </w:tc>
        <w:tc>
          <w:tcPr>
            <w:tcW w:w="5073" w:type="dxa"/>
            <w:gridSpan w:val="6"/>
            <w:vAlign w:val="center"/>
          </w:tcPr>
          <w:p w14:paraId="7F317BC8">
            <w:pPr>
              <w:spacing w:line="240" w:lineRule="auto"/>
              <w:jc w:val="both"/>
              <w:rPr>
                <w:rFonts w:hint="eastAsia" w:ascii="Times New Roman" w:hAnsi="Times New Roman" w:eastAsia="华文仿宋" w:cs="Times New Roman"/>
                <w:sz w:val="21"/>
                <w:lang w:eastAsia="zh-CN"/>
              </w:rPr>
            </w:pPr>
            <w:r>
              <w:rPr>
                <w:rFonts w:hint="eastAsia" w:eastAsia="华文仿宋" w:cs="Times New Roman"/>
                <w:sz w:val="21"/>
                <w:lang w:val="en-US" w:eastAsia="zh-CN"/>
              </w:rPr>
              <w:t>{{依赖云平台情况}}</w:t>
            </w:r>
            <w:r>
              <w:rPr>
                <w:rFonts w:hint="default" w:ascii="Times New Roman" w:hAnsi="Times New Roman" w:eastAsia="华文仿宋" w:cs="Times New Roman"/>
                <w:sz w:val="21"/>
              </w:rPr>
              <w:t xml:space="preserve"> </w:t>
            </w:r>
          </w:p>
        </w:tc>
      </w:tr>
      <w:tr w14:paraId="43BA2B1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6" w:type="dxa"/>
            <w:vMerge w:val="continue"/>
            <w:vAlign w:val="center"/>
          </w:tcPr>
          <w:p w14:paraId="4B76EA03">
            <w:pPr>
              <w:spacing w:line="276" w:lineRule="auto"/>
              <w:jc w:val="center"/>
              <w:rPr>
                <w:rFonts w:hint="default" w:ascii="Times New Roman" w:hAnsi="Times New Roman" w:eastAsia="华文仿宋" w:cs="Times New Roman"/>
                <w:sz w:val="21"/>
              </w:rPr>
            </w:pPr>
          </w:p>
        </w:tc>
        <w:tc>
          <w:tcPr>
            <w:tcW w:w="7048" w:type="dxa"/>
            <w:gridSpan w:val="8"/>
            <w:vAlign w:val="center"/>
          </w:tcPr>
          <w:p w14:paraId="41F5AAEB">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{{不依赖云平台情况}}</w:t>
            </w:r>
          </w:p>
        </w:tc>
      </w:tr>
      <w:tr w14:paraId="557416F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12" w:hRule="atLeast"/>
          <w:jc w:val="center"/>
        </w:trPr>
        <w:tc>
          <w:tcPr>
            <w:tcW w:w="1546" w:type="dxa"/>
            <w:vMerge w:val="restart"/>
            <w:vAlign w:val="center"/>
          </w:tcPr>
          <w:p w14:paraId="78A815D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系统是否具有密码应用方案</w:t>
            </w:r>
          </w:p>
        </w:tc>
        <w:tc>
          <w:tcPr>
            <w:tcW w:w="7048" w:type="dxa"/>
            <w:gridSpan w:val="8"/>
            <w:vAlign w:val="center"/>
          </w:tcPr>
          <w:p w14:paraId="49CCDC1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有密码应用方案且通过密评</w:t>
            </w:r>
            <w:r>
              <w:rPr>
                <w:rFonts w:hint="eastAsia" w:eastAsia="华文仿宋" w:cs="Times New Roman"/>
                <w:sz w:val="21"/>
                <w:lang w:val="en-US" w:eastAsia="zh-CN"/>
              </w:rPr>
              <w:t>情况}}</w:t>
            </w:r>
          </w:p>
        </w:tc>
      </w:tr>
      <w:tr w14:paraId="6A70246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546" w:type="dxa"/>
            <w:vMerge w:val="continue"/>
            <w:vAlign w:val="center"/>
          </w:tcPr>
          <w:p w14:paraId="6427BF96">
            <w:pPr>
              <w:spacing w:line="240" w:lineRule="auto"/>
              <w:jc w:val="center"/>
              <w:rPr>
                <w:rFonts w:hint="default" w:ascii="Times New Roman" w:hAnsi="Times New Roman" w:eastAsia="华文仿宋" w:cs="Times New Roman"/>
                <w:sz w:val="21"/>
              </w:rPr>
            </w:pPr>
          </w:p>
        </w:tc>
        <w:tc>
          <w:tcPr>
            <w:tcW w:w="7048" w:type="dxa"/>
            <w:gridSpan w:val="8"/>
            <w:vAlign w:val="center"/>
          </w:tcPr>
          <w:p w14:paraId="6255000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有密码应用方案但未通过密评</w:t>
            </w:r>
            <w:r>
              <w:rPr>
                <w:rFonts w:hint="eastAsia" w:eastAsia="华文仿宋" w:cs="Times New Roman"/>
                <w:sz w:val="21"/>
                <w:lang w:val="en-US" w:eastAsia="zh-CN"/>
              </w:rPr>
              <w:t>情况}}</w:t>
            </w:r>
          </w:p>
        </w:tc>
      </w:tr>
      <w:tr w14:paraId="5F38E64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3" w:hRule="atLeast"/>
          <w:jc w:val="center"/>
        </w:trPr>
        <w:tc>
          <w:tcPr>
            <w:tcW w:w="1546" w:type="dxa"/>
            <w:vMerge w:val="continue"/>
            <w:vAlign w:val="center"/>
          </w:tcPr>
          <w:p w14:paraId="030DB946">
            <w:pPr>
              <w:spacing w:line="240" w:lineRule="auto"/>
              <w:jc w:val="center"/>
              <w:rPr>
                <w:rFonts w:hint="default" w:ascii="Times New Roman" w:hAnsi="Times New Roman" w:eastAsia="华文仿宋" w:cs="Times New Roman"/>
                <w:sz w:val="21"/>
              </w:rPr>
            </w:pPr>
          </w:p>
        </w:tc>
        <w:tc>
          <w:tcPr>
            <w:tcW w:w="7048" w:type="dxa"/>
            <w:gridSpan w:val="8"/>
            <w:vAlign w:val="center"/>
          </w:tcPr>
          <w:p w14:paraId="368C6387">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无密码应用方案</w:t>
            </w:r>
            <w:r>
              <w:rPr>
                <w:rFonts w:hint="eastAsia" w:eastAsia="华文仿宋" w:cs="Times New Roman"/>
                <w:sz w:val="21"/>
                <w:lang w:val="en-US" w:eastAsia="zh-CN"/>
              </w:rPr>
              <w:t>情况}}</w:t>
            </w:r>
          </w:p>
        </w:tc>
      </w:tr>
      <w:tr w14:paraId="5F9746A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13" w:hRule="atLeast"/>
          <w:jc w:val="center"/>
        </w:trPr>
        <w:tc>
          <w:tcPr>
            <w:tcW w:w="1546" w:type="dxa"/>
            <w:vAlign w:val="center"/>
          </w:tcPr>
          <w:p w14:paraId="59B5B119">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系统使用的密码产品情况</w:t>
            </w:r>
          </w:p>
        </w:tc>
        <w:tc>
          <w:tcPr>
            <w:tcW w:w="7048" w:type="dxa"/>
            <w:gridSpan w:val="8"/>
            <w:vAlign w:val="center"/>
          </w:tcPr>
          <w:p w14:paraId="7CE0FD55">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{{系统使用密码产品情况}}</w:t>
            </w:r>
          </w:p>
        </w:tc>
      </w:tr>
      <w:tr w14:paraId="4B8360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742" w:hRule="atLeast"/>
          <w:jc w:val="center"/>
        </w:trPr>
        <w:tc>
          <w:tcPr>
            <w:tcW w:w="1546" w:type="dxa"/>
            <w:vAlign w:val="center"/>
          </w:tcPr>
          <w:p w14:paraId="62E5A0C5">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系统使用的密码算法</w:t>
            </w:r>
          </w:p>
        </w:tc>
        <w:tc>
          <w:tcPr>
            <w:tcW w:w="7048" w:type="dxa"/>
            <w:gridSpan w:val="8"/>
            <w:vAlign w:val="center"/>
          </w:tcPr>
          <w:p w14:paraId="6359FCFC">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{{系统使用的密码算法情况}}</w:t>
            </w:r>
          </w:p>
        </w:tc>
      </w:tr>
      <w:tr w14:paraId="37E5CE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9"/>
            <w:shd w:val="clear" w:color="auto" w:fill="BEBEBE" w:themeFill="background1" w:themeFillShade="BF"/>
            <w:vAlign w:val="center"/>
          </w:tcPr>
          <w:p w14:paraId="1C7B3219">
            <w:pPr>
              <w:spacing w:line="240" w:lineRule="auto"/>
              <w:jc w:val="center"/>
              <w:rPr>
                <w:rFonts w:hint="default" w:ascii="Times New Roman" w:hAnsi="Times New Roman" w:eastAsia="华文仿宋" w:cs="Times New Roman"/>
                <w:b/>
                <w:sz w:val="21"/>
              </w:rPr>
            </w:pPr>
            <w:r>
              <w:rPr>
                <w:rFonts w:hint="default" w:ascii="Times New Roman" w:hAnsi="Times New Roman" w:eastAsia="华文仿宋" w:cs="Times New Roman"/>
                <w:b/>
                <w:sz w:val="21"/>
              </w:rPr>
              <w:t>密评机构</w:t>
            </w:r>
          </w:p>
        </w:tc>
      </w:tr>
      <w:tr w14:paraId="752FA3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6" w:hRule="atLeast"/>
          <w:jc w:val="center"/>
        </w:trPr>
        <w:tc>
          <w:tcPr>
            <w:tcW w:w="1546" w:type="dxa"/>
            <w:vAlign w:val="center"/>
          </w:tcPr>
          <w:p w14:paraId="23021D43">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单位名称</w:t>
            </w:r>
          </w:p>
        </w:tc>
        <w:tc>
          <w:tcPr>
            <w:tcW w:w="7048" w:type="dxa"/>
            <w:gridSpan w:val="8"/>
            <w:vAlign w:val="center"/>
          </w:tcPr>
          <w:p w14:paraId="7AC733FC">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{{密评机构名称}}</w:t>
            </w:r>
          </w:p>
        </w:tc>
      </w:tr>
      <w:tr w14:paraId="4665897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42" w:hRule="atLeast"/>
          <w:jc w:val="center"/>
        </w:trPr>
        <w:tc>
          <w:tcPr>
            <w:tcW w:w="1546" w:type="dxa"/>
            <w:vAlign w:val="center"/>
          </w:tcPr>
          <w:p w14:paraId="77D40BD9">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通信地址</w:t>
            </w:r>
          </w:p>
        </w:tc>
        <w:tc>
          <w:tcPr>
            <w:tcW w:w="4664" w:type="dxa"/>
            <w:gridSpan w:val="5"/>
            <w:vAlign w:val="center"/>
          </w:tcPr>
          <w:p w14:paraId="126A849D">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{{密评机构通信地址}}</w:t>
            </w:r>
          </w:p>
        </w:tc>
        <w:tc>
          <w:tcPr>
            <w:tcW w:w="1133" w:type="dxa"/>
            <w:gridSpan w:val="2"/>
            <w:vAlign w:val="center"/>
          </w:tcPr>
          <w:p w14:paraId="7D4C0911">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邮政编码</w:t>
            </w:r>
          </w:p>
        </w:tc>
        <w:tc>
          <w:tcPr>
            <w:tcW w:w="1251" w:type="dxa"/>
            <w:vAlign w:val="center"/>
          </w:tcPr>
          <w:p w14:paraId="1BD582E4">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{{密评机构邮政编码}}</w:t>
            </w:r>
          </w:p>
        </w:tc>
      </w:tr>
      <w:tr w14:paraId="445C93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6" w:type="dxa"/>
            <w:vMerge w:val="restart"/>
            <w:vAlign w:val="center"/>
          </w:tcPr>
          <w:p w14:paraId="6567561F">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联系人</w:t>
            </w:r>
          </w:p>
        </w:tc>
        <w:tc>
          <w:tcPr>
            <w:tcW w:w="1125" w:type="dxa"/>
            <w:vAlign w:val="center"/>
          </w:tcPr>
          <w:p w14:paraId="71353F4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姓名</w:t>
            </w:r>
          </w:p>
        </w:tc>
        <w:tc>
          <w:tcPr>
            <w:tcW w:w="2126" w:type="dxa"/>
            <w:gridSpan w:val="2"/>
            <w:vAlign w:val="center"/>
          </w:tcPr>
          <w:p w14:paraId="32DBBC3B">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{{密评机构联系人姓名}}</w:t>
            </w:r>
          </w:p>
        </w:tc>
        <w:tc>
          <w:tcPr>
            <w:tcW w:w="1413" w:type="dxa"/>
            <w:gridSpan w:val="2"/>
            <w:vAlign w:val="center"/>
          </w:tcPr>
          <w:p w14:paraId="0080BA9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职务/职称</w:t>
            </w:r>
          </w:p>
        </w:tc>
        <w:tc>
          <w:tcPr>
            <w:tcW w:w="2384" w:type="dxa"/>
            <w:gridSpan w:val="3"/>
            <w:vAlign w:val="center"/>
          </w:tcPr>
          <w:p w14:paraId="46CE7409">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职务/职称</w:t>
            </w:r>
            <w:r>
              <w:rPr>
                <w:rFonts w:hint="default" w:ascii="Times New Roman" w:hAnsi="Times New Roman" w:eastAsia="华文仿宋" w:cs="Times New Roman"/>
                <w:sz w:val="21"/>
              </w:rPr>
              <w:t>}}</w:t>
            </w:r>
          </w:p>
        </w:tc>
      </w:tr>
      <w:tr w14:paraId="0C94F7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6" w:type="dxa"/>
            <w:vMerge w:val="continue"/>
            <w:vAlign w:val="center"/>
          </w:tcPr>
          <w:p w14:paraId="362E7183">
            <w:pPr>
              <w:spacing w:line="276" w:lineRule="auto"/>
              <w:jc w:val="center"/>
              <w:rPr>
                <w:rFonts w:hint="default" w:ascii="Times New Roman" w:hAnsi="Times New Roman" w:eastAsia="华文仿宋" w:cs="Times New Roman"/>
                <w:sz w:val="21"/>
              </w:rPr>
            </w:pPr>
          </w:p>
        </w:tc>
        <w:tc>
          <w:tcPr>
            <w:tcW w:w="1125" w:type="dxa"/>
            <w:vAlign w:val="center"/>
          </w:tcPr>
          <w:p w14:paraId="25C92423">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所属部门</w:t>
            </w:r>
          </w:p>
        </w:tc>
        <w:tc>
          <w:tcPr>
            <w:tcW w:w="2126" w:type="dxa"/>
            <w:gridSpan w:val="2"/>
            <w:vAlign w:val="center"/>
          </w:tcPr>
          <w:p w14:paraId="1ECB5DF3">
            <w:pPr>
              <w:spacing w:line="240" w:lineRule="auto"/>
              <w:rPr>
                <w:rFonts w:hint="default" w:ascii="Times New Roman" w:hAnsi="Times New Roman" w:eastAsia="华文仿宋" w:cs="Times New Roman"/>
                <w:sz w:val="21"/>
                <w:lang w:val="en-US" w:eastAsia="zh-CN"/>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3" w:type="dxa"/>
            <w:gridSpan w:val="2"/>
            <w:vAlign w:val="center"/>
          </w:tcPr>
          <w:p w14:paraId="685530B8">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办公电话</w:t>
            </w:r>
          </w:p>
        </w:tc>
        <w:tc>
          <w:tcPr>
            <w:tcW w:w="2384" w:type="dxa"/>
            <w:gridSpan w:val="3"/>
            <w:vAlign w:val="center"/>
          </w:tcPr>
          <w:p w14:paraId="03B99A30">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{{密评机构办公电话}}</w:t>
            </w:r>
          </w:p>
        </w:tc>
      </w:tr>
      <w:tr w14:paraId="0E8AF1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6" w:type="dxa"/>
            <w:vMerge w:val="continue"/>
            <w:vAlign w:val="center"/>
          </w:tcPr>
          <w:p w14:paraId="6A5A9121">
            <w:pPr>
              <w:spacing w:line="276" w:lineRule="auto"/>
              <w:jc w:val="center"/>
              <w:rPr>
                <w:rFonts w:hint="default" w:ascii="Times New Roman" w:hAnsi="Times New Roman" w:eastAsia="华文仿宋" w:cs="Times New Roman"/>
                <w:sz w:val="21"/>
              </w:rPr>
            </w:pPr>
          </w:p>
        </w:tc>
        <w:tc>
          <w:tcPr>
            <w:tcW w:w="1125" w:type="dxa"/>
            <w:vAlign w:val="center"/>
          </w:tcPr>
          <w:p w14:paraId="5185E2DD">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移动电话</w:t>
            </w:r>
          </w:p>
        </w:tc>
        <w:tc>
          <w:tcPr>
            <w:tcW w:w="2126" w:type="dxa"/>
            <w:gridSpan w:val="2"/>
            <w:vAlign w:val="center"/>
          </w:tcPr>
          <w:p w14:paraId="16F44091">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{{密评机构联系人手机}}</w:t>
            </w:r>
          </w:p>
        </w:tc>
        <w:tc>
          <w:tcPr>
            <w:tcW w:w="1413" w:type="dxa"/>
            <w:gridSpan w:val="2"/>
            <w:vAlign w:val="center"/>
          </w:tcPr>
          <w:p w14:paraId="303B3313">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电子邮件</w:t>
            </w:r>
          </w:p>
        </w:tc>
        <w:tc>
          <w:tcPr>
            <w:tcW w:w="2384" w:type="dxa"/>
            <w:gridSpan w:val="3"/>
            <w:vAlign w:val="center"/>
          </w:tcPr>
          <w:p w14:paraId="0161471F">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{{密评机构联系人邮箱}}</w:t>
            </w:r>
          </w:p>
        </w:tc>
      </w:tr>
      <w:tr w14:paraId="500D805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4" w:hRule="atLeast"/>
          <w:jc w:val="center"/>
        </w:trPr>
        <w:tc>
          <w:tcPr>
            <w:tcW w:w="1546" w:type="dxa"/>
            <w:vMerge w:val="restart"/>
            <w:vAlign w:val="center"/>
          </w:tcPr>
          <w:p w14:paraId="5751549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审核批准</w:t>
            </w:r>
          </w:p>
        </w:tc>
        <w:tc>
          <w:tcPr>
            <w:tcW w:w="1125" w:type="dxa"/>
            <w:vAlign w:val="center"/>
          </w:tcPr>
          <w:p w14:paraId="74E040A0">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编制人</w:t>
            </w:r>
          </w:p>
        </w:tc>
        <w:tc>
          <w:tcPr>
            <w:tcW w:w="2126" w:type="dxa"/>
            <w:gridSpan w:val="2"/>
            <w:vAlign w:val="center"/>
          </w:tcPr>
          <w:p w14:paraId="5708FD85">
            <w:pPr>
              <w:spacing w:line="276" w:lineRule="auto"/>
              <w:jc w:val="left"/>
              <w:rPr>
                <w:rFonts w:hint="default" w:ascii="Times New Roman" w:hAnsi="Times New Roman" w:eastAsia="华文仿宋" w:cs="Times New Roman"/>
                <w:sz w:val="21"/>
              </w:rPr>
            </w:pPr>
          </w:p>
        </w:tc>
        <w:tc>
          <w:tcPr>
            <w:tcW w:w="1413" w:type="dxa"/>
            <w:gridSpan w:val="2"/>
            <w:vAlign w:val="center"/>
          </w:tcPr>
          <w:p w14:paraId="2155C654">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编制日期</w:t>
            </w:r>
          </w:p>
        </w:tc>
        <w:tc>
          <w:tcPr>
            <w:tcW w:w="2384" w:type="dxa"/>
            <w:gridSpan w:val="3"/>
            <w:vAlign w:val="center"/>
          </w:tcPr>
          <w:p w14:paraId="04D63CC9">
            <w:pPr>
              <w:spacing w:line="276" w:lineRule="auto"/>
              <w:jc w:val="left"/>
              <w:rPr>
                <w:rFonts w:hint="default" w:ascii="Times New Roman" w:hAnsi="Times New Roman" w:eastAsia="华文仿宋" w:cs="Times New Roman"/>
                <w:sz w:val="21"/>
              </w:rPr>
            </w:pPr>
          </w:p>
        </w:tc>
      </w:tr>
      <w:tr w14:paraId="5DFADAB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1546" w:type="dxa"/>
            <w:vMerge w:val="continue"/>
            <w:vAlign w:val="center"/>
          </w:tcPr>
          <w:p w14:paraId="57F58E7D">
            <w:pPr>
              <w:spacing w:line="276" w:lineRule="auto"/>
              <w:jc w:val="center"/>
              <w:rPr>
                <w:rFonts w:hint="default" w:ascii="Times New Roman" w:hAnsi="Times New Roman" w:eastAsia="华文仿宋" w:cs="Times New Roman"/>
                <w:sz w:val="21"/>
              </w:rPr>
            </w:pPr>
          </w:p>
        </w:tc>
        <w:tc>
          <w:tcPr>
            <w:tcW w:w="1125" w:type="dxa"/>
            <w:vAlign w:val="center"/>
          </w:tcPr>
          <w:p w14:paraId="2835312B">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审核人</w:t>
            </w:r>
          </w:p>
        </w:tc>
        <w:tc>
          <w:tcPr>
            <w:tcW w:w="2126" w:type="dxa"/>
            <w:gridSpan w:val="2"/>
            <w:vAlign w:val="center"/>
          </w:tcPr>
          <w:p w14:paraId="339CE622">
            <w:pPr>
              <w:spacing w:line="276" w:lineRule="auto"/>
              <w:jc w:val="left"/>
              <w:rPr>
                <w:rFonts w:hint="default" w:ascii="Times New Roman" w:hAnsi="Times New Roman" w:eastAsia="华文仿宋" w:cs="Times New Roman"/>
                <w:sz w:val="21"/>
              </w:rPr>
            </w:pPr>
          </w:p>
        </w:tc>
        <w:tc>
          <w:tcPr>
            <w:tcW w:w="1413" w:type="dxa"/>
            <w:gridSpan w:val="2"/>
            <w:vAlign w:val="center"/>
          </w:tcPr>
          <w:p w14:paraId="735BD329">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审核日期</w:t>
            </w:r>
          </w:p>
        </w:tc>
        <w:tc>
          <w:tcPr>
            <w:tcW w:w="2384" w:type="dxa"/>
            <w:gridSpan w:val="3"/>
            <w:vAlign w:val="center"/>
          </w:tcPr>
          <w:p w14:paraId="0470823F">
            <w:pPr>
              <w:spacing w:line="276" w:lineRule="auto"/>
              <w:jc w:val="left"/>
              <w:rPr>
                <w:rFonts w:hint="default" w:ascii="Times New Roman" w:hAnsi="Times New Roman" w:eastAsia="华文仿宋" w:cs="Times New Roman"/>
                <w:sz w:val="21"/>
              </w:rPr>
            </w:pPr>
          </w:p>
        </w:tc>
      </w:tr>
      <w:tr w14:paraId="6B0893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7" w:hRule="atLeast"/>
          <w:jc w:val="center"/>
        </w:trPr>
        <w:tc>
          <w:tcPr>
            <w:tcW w:w="1546" w:type="dxa"/>
            <w:vMerge w:val="continue"/>
            <w:vAlign w:val="center"/>
          </w:tcPr>
          <w:p w14:paraId="1DD635A1">
            <w:pPr>
              <w:spacing w:line="276" w:lineRule="auto"/>
              <w:jc w:val="center"/>
              <w:rPr>
                <w:rFonts w:hint="default" w:ascii="Times New Roman" w:hAnsi="Times New Roman" w:eastAsia="华文仿宋" w:cs="Times New Roman"/>
                <w:sz w:val="21"/>
              </w:rPr>
            </w:pPr>
          </w:p>
        </w:tc>
        <w:tc>
          <w:tcPr>
            <w:tcW w:w="1125" w:type="dxa"/>
            <w:vAlign w:val="center"/>
          </w:tcPr>
          <w:p w14:paraId="56B9808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批准人</w:t>
            </w:r>
          </w:p>
        </w:tc>
        <w:tc>
          <w:tcPr>
            <w:tcW w:w="2126" w:type="dxa"/>
            <w:gridSpan w:val="2"/>
            <w:vAlign w:val="center"/>
          </w:tcPr>
          <w:p w14:paraId="40E66A79">
            <w:pPr>
              <w:spacing w:line="276" w:lineRule="auto"/>
              <w:jc w:val="left"/>
              <w:rPr>
                <w:rFonts w:hint="default" w:ascii="Times New Roman" w:hAnsi="Times New Roman" w:eastAsia="华文仿宋" w:cs="Times New Roman"/>
                <w:sz w:val="21"/>
              </w:rPr>
            </w:pPr>
          </w:p>
        </w:tc>
        <w:tc>
          <w:tcPr>
            <w:tcW w:w="1413" w:type="dxa"/>
            <w:gridSpan w:val="2"/>
            <w:vAlign w:val="center"/>
          </w:tcPr>
          <w:p w14:paraId="75807CA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批准日期</w:t>
            </w:r>
          </w:p>
        </w:tc>
        <w:tc>
          <w:tcPr>
            <w:tcW w:w="2384" w:type="dxa"/>
            <w:gridSpan w:val="3"/>
            <w:vAlign w:val="center"/>
          </w:tcPr>
          <w:p w14:paraId="24633D35">
            <w:pPr>
              <w:spacing w:line="276" w:lineRule="auto"/>
              <w:jc w:val="left"/>
              <w:rPr>
                <w:rFonts w:hint="default" w:ascii="Times New Roman" w:hAnsi="Times New Roman" w:eastAsia="华文仿宋" w:cs="Times New Roman"/>
                <w:sz w:val="21"/>
              </w:rPr>
            </w:pPr>
          </w:p>
        </w:tc>
      </w:tr>
    </w:tbl>
    <w:p w14:paraId="4DD19938">
      <w:pPr>
        <w:rPr>
          <w:rFonts w:hint="default" w:ascii="Times New Roman" w:hAnsi="Times New Roman" w:cs="Times New Roman"/>
        </w:rPr>
        <w:sectPr>
          <w:headerReference r:id="rId10" w:type="first"/>
          <w:headerReference r:id="rId9" w:type="default"/>
          <w:footerReference r:id="rId11" w:type="default"/>
          <w:pgSz w:w="11906" w:h="16838"/>
          <w:pgMar w:top="1135" w:right="1800" w:bottom="1440" w:left="1800" w:header="851" w:footer="992" w:gutter="0"/>
          <w:pgNumType w:fmt="upperRoman" w:start="1"/>
          <w:cols w:space="425" w:num="1"/>
          <w:docGrid w:type="lines" w:linePitch="326" w:charSpace="0"/>
        </w:sectPr>
      </w:pPr>
    </w:p>
    <w:p w14:paraId="28FDD9B5">
      <w:pPr>
        <w:pStyle w:val="4"/>
        <w:numPr>
          <w:ilvl w:val="0"/>
          <w:numId w:val="0"/>
        </w:numPr>
        <w:ind w:left="432"/>
        <w:jc w:val="center"/>
        <w:rPr>
          <w:rFonts w:hint="default" w:ascii="Times New Roman" w:hAnsi="Times New Roman" w:eastAsia="黑体" w:cs="Times New Roman"/>
          <w:b/>
          <w:sz w:val="32"/>
        </w:rPr>
      </w:pPr>
      <w:bookmarkStart w:id="39" w:name="_Toc7151"/>
      <w:r>
        <w:rPr>
          <w:rFonts w:hint="default" w:ascii="Times New Roman" w:hAnsi="Times New Roman" w:eastAsia="黑体" w:cs="Times New Roman"/>
          <w:b/>
          <w:sz w:val="32"/>
        </w:rPr>
        <w:t>商用密码应用安全性评估结论</w:t>
      </w:r>
      <w:bookmarkEnd w:id="26"/>
      <w:bookmarkEnd w:id="27"/>
      <w:bookmarkEnd w:id="28"/>
      <w:bookmarkEnd w:id="29"/>
      <w:bookmarkEnd w:id="30"/>
      <w:bookmarkEnd w:id="31"/>
      <w:bookmarkEnd w:id="32"/>
      <w:bookmarkEnd w:id="33"/>
      <w:bookmarkEnd w:id="34"/>
      <w:bookmarkEnd w:id="35"/>
      <w:bookmarkEnd w:id="36"/>
      <w:bookmarkEnd w:id="37"/>
      <w:bookmarkEnd w:id="38"/>
      <w:bookmarkEnd w:id="39"/>
    </w:p>
    <w:tbl>
      <w:tblPr>
        <w:tblStyle w:val="238"/>
        <w:tblW w:w="8260"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85"/>
        <w:gridCol w:w="2225"/>
        <w:gridCol w:w="2225"/>
        <w:gridCol w:w="2225"/>
      </w:tblGrid>
      <w:tr w14:paraId="5D266C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585" w:type="dxa"/>
            <w:vAlign w:val="center"/>
          </w:tcPr>
          <w:p w14:paraId="7026D9F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系统名称</w:t>
            </w:r>
          </w:p>
        </w:tc>
        <w:tc>
          <w:tcPr>
            <w:tcW w:w="6675" w:type="dxa"/>
            <w:gridSpan w:val="3"/>
            <w:vAlign w:val="center"/>
          </w:tcPr>
          <w:p w14:paraId="55F4D1AB">
            <w:pPr>
              <w:spacing w:line="276" w:lineRule="auto"/>
              <w:jc w:val="center"/>
              <w:rPr>
                <w:rFonts w:hint="default" w:ascii="Times New Roman" w:hAnsi="Times New Roman" w:cs="Times New Roman" w:eastAsiaTheme="minorEastAsia"/>
                <w:b/>
                <w:sz w:val="21"/>
                <w:lang w:eastAsia="zh-CN"/>
              </w:rPr>
            </w:pPr>
            <w:r>
              <w:rPr>
                <w:rFonts w:hint="default" w:ascii="Times New Roman" w:hAnsi="Times New Roman" w:cs="Times New Roman" w:eastAsiaTheme="minorEastAsia"/>
                <w:b w:val="0"/>
                <w:sz w:val="21"/>
                <w:lang w:eastAsia="zh-CN"/>
              </w:rPr>
              <w:t>{{系统名称}}</w:t>
            </w:r>
          </w:p>
        </w:tc>
      </w:tr>
      <w:tr w14:paraId="7A8A670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976" w:hRule="atLeast"/>
          <w:jc w:val="center"/>
        </w:trPr>
        <w:tc>
          <w:tcPr>
            <w:tcW w:w="1585" w:type="dxa"/>
            <w:vAlign w:val="center"/>
          </w:tcPr>
          <w:p w14:paraId="026979F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系统简介</w:t>
            </w:r>
          </w:p>
        </w:tc>
        <w:tc>
          <w:tcPr>
            <w:tcW w:w="6675" w:type="dxa"/>
            <w:gridSpan w:val="3"/>
            <w:vAlign w:val="center"/>
          </w:tcPr>
          <w:p w14:paraId="2E9D1197">
            <w:pPr>
              <w:spacing w:line="276" w:lineRule="auto"/>
              <w:ind w:firstLine="420" w:firstLineChars="200"/>
              <w:rPr>
                <w:rFonts w:hint="default" w:ascii="Times New Roman" w:hAnsi="Times New Roman" w:cs="Times New Roman" w:eastAsiaTheme="minorEastAsia"/>
                <w:sz w:val="21"/>
                <w:lang w:val="en-US" w:eastAsia="zh-CN"/>
              </w:rPr>
            </w:pPr>
            <w:r>
              <w:rPr>
                <w:rFonts w:hint="eastAsia" w:cs="Times New Roman" w:eastAsiaTheme="minorEastAsia"/>
                <w:sz w:val="21"/>
                <w:lang w:val="en-US" w:eastAsia="zh-CN"/>
              </w:rPr>
              <w:t>{{系统及测评情况简介-系统简介}}</w:t>
            </w:r>
          </w:p>
        </w:tc>
      </w:tr>
      <w:tr w14:paraId="09BABD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408" w:hRule="atLeast"/>
          <w:jc w:val="center"/>
        </w:trPr>
        <w:tc>
          <w:tcPr>
            <w:tcW w:w="1585" w:type="dxa"/>
            <w:vAlign w:val="center"/>
          </w:tcPr>
          <w:p w14:paraId="4DCFDBA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测评情况简介</w:t>
            </w:r>
          </w:p>
        </w:tc>
        <w:tc>
          <w:tcPr>
            <w:tcW w:w="6675" w:type="dxa"/>
            <w:gridSpan w:val="3"/>
            <w:vAlign w:val="center"/>
          </w:tcPr>
          <w:p w14:paraId="45D66B69">
            <w:pPr>
              <w:spacing w:line="276" w:lineRule="auto"/>
              <w:ind w:firstLine="420" w:firstLineChars="200"/>
              <w:rPr>
                <w:rFonts w:hint="default" w:ascii="Times New Roman" w:hAnsi="Times New Roman" w:cs="Times New Roman" w:eastAsiaTheme="minorEastAsia"/>
                <w:sz w:val="21"/>
              </w:rPr>
            </w:pPr>
            <w:r>
              <w:rPr>
                <w:rFonts w:hint="eastAsia" w:cs="Times New Roman" w:eastAsiaTheme="minorEastAsia"/>
                <w:sz w:val="21"/>
                <w:lang w:val="en-US" w:eastAsia="zh-CN"/>
              </w:rPr>
              <w:t>{{系统及测评情况简介-测评情况简介}}</w:t>
            </w:r>
          </w:p>
        </w:tc>
      </w:tr>
      <w:tr w14:paraId="601D4E1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454" w:hRule="atLeast"/>
          <w:jc w:val="center"/>
        </w:trPr>
        <w:tc>
          <w:tcPr>
            <w:tcW w:w="1585" w:type="dxa"/>
            <w:vAlign w:val="center"/>
          </w:tcPr>
          <w:p w14:paraId="5F58ED4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评估结论</w:t>
            </w:r>
          </w:p>
        </w:tc>
        <w:tc>
          <w:tcPr>
            <w:tcW w:w="2225" w:type="dxa"/>
            <w:vAlign w:val="center"/>
          </w:tcPr>
          <w:p w14:paraId="201EB48C">
            <w:pPr>
              <w:spacing w:line="276" w:lineRule="auto"/>
              <w:jc w:val="center"/>
              <w:rPr>
                <w:rFonts w:hint="default" w:ascii="Times New Roman" w:hAnsi="Times New Roman" w:cs="Times New Roman" w:eastAsiaTheme="minorEastAsia"/>
                <w:sz w:val="21"/>
              </w:rPr>
            </w:pPr>
            <w:r>
              <w:rPr>
                <w:rFonts w:hint="default" w:ascii="Times New Roman" w:hAnsi="Times New Roman" w:cs="Times New Roman" w:eastAsiaTheme="minorEastAsia"/>
                <w:sz w:val="21"/>
                <w:lang w:val="en-US" w:eastAsia="zh-CN"/>
              </w:rPr>
              <w:t>{{评估结论}}</w:t>
            </w:r>
          </w:p>
        </w:tc>
        <w:tc>
          <w:tcPr>
            <w:tcW w:w="2225" w:type="dxa"/>
            <w:vAlign w:val="center"/>
          </w:tcPr>
          <w:p w14:paraId="4563387E">
            <w:pPr>
              <w:spacing w:line="276" w:lineRule="auto"/>
              <w:jc w:val="center"/>
              <w:rPr>
                <w:rFonts w:hint="default" w:ascii="Times New Roman" w:hAnsi="Times New Roman" w:cs="Times New Roman" w:eastAsiaTheme="minorEastAsia"/>
                <w:sz w:val="21"/>
              </w:rPr>
            </w:pPr>
            <w:r>
              <w:rPr>
                <w:rFonts w:hint="default" w:ascii="Times New Roman" w:hAnsi="Times New Roman" w:cs="Times New Roman" w:eastAsiaTheme="minorEastAsia"/>
                <w:b/>
                <w:sz w:val="21"/>
              </w:rPr>
              <w:t>综合得分</w:t>
            </w:r>
          </w:p>
        </w:tc>
        <w:tc>
          <w:tcPr>
            <w:tcW w:w="2225" w:type="dxa"/>
            <w:vAlign w:val="center"/>
          </w:tcPr>
          <w:p w14:paraId="04C8AA40">
            <w:pPr>
              <w:spacing w:line="276" w:lineRule="auto"/>
              <w:jc w:val="center"/>
              <w:rPr>
                <w:rFonts w:hint="default" w:ascii="Times New Roman" w:hAnsi="Times New Roman" w:cs="Times New Roman" w:eastAsiaTheme="minorEastAsia"/>
                <w:sz w:val="21"/>
                <w:lang w:val="en-US" w:eastAsia="zh-CN"/>
              </w:rPr>
            </w:pPr>
            <w:r>
              <w:rPr>
                <w:rFonts w:hint="default" w:ascii="Times New Roman" w:hAnsi="Times New Roman" w:cs="Times New Roman" w:eastAsiaTheme="minorEastAsia"/>
                <w:sz w:val="21"/>
                <w:lang w:val="en-US" w:eastAsia="zh-CN"/>
              </w:rPr>
              <w:t>{{综合得分}}</w:t>
            </w:r>
          </w:p>
        </w:tc>
      </w:tr>
      <w:tr w14:paraId="2BAFE9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61" w:hRule="atLeast"/>
          <w:jc w:val="center"/>
        </w:trPr>
        <w:tc>
          <w:tcPr>
            <w:tcW w:w="1585" w:type="dxa"/>
            <w:vAlign w:val="center"/>
          </w:tcPr>
          <w:p w14:paraId="25E5A794">
            <w:pPr>
              <w:spacing w:line="276" w:lineRule="auto"/>
              <w:jc w:val="center"/>
              <w:rPr>
                <w:rFonts w:hint="default" w:ascii="Times New Roman" w:hAnsi="Times New Roman" w:cs="Times New Roman" w:eastAsiaTheme="minorEastAsia"/>
                <w:b/>
                <w:sz w:val="21"/>
              </w:rPr>
            </w:pPr>
            <w:bookmarkStart w:id="40" w:name="_Toc532807461"/>
            <w:bookmarkStart w:id="41" w:name="_Toc532806945"/>
            <w:bookmarkStart w:id="42" w:name="_Toc394304343"/>
            <w:bookmarkStart w:id="43" w:name="_Toc529452331"/>
            <w:bookmarkStart w:id="44" w:name="_Toc393379407"/>
            <w:bookmarkStart w:id="45" w:name="_Toc393119138"/>
            <w:bookmarkStart w:id="46" w:name="_Toc434949304"/>
            <w:bookmarkStart w:id="47" w:name="_Toc407273768"/>
            <w:bookmarkStart w:id="48" w:name="_Toc402689705"/>
            <w:bookmarkStart w:id="49" w:name="_Toc532816355"/>
            <w:bookmarkStart w:id="50" w:name="_Toc394906859"/>
            <w:bookmarkStart w:id="51" w:name="_Toc432435917"/>
            <w:bookmarkStart w:id="52" w:name="_Toc393225191"/>
            <w:r>
              <w:rPr>
                <w:rFonts w:hint="default" w:ascii="Times New Roman" w:hAnsi="Times New Roman" w:cs="Times New Roman" w:eastAsiaTheme="minorEastAsia"/>
                <w:b/>
                <w:sz w:val="21"/>
              </w:rPr>
              <w:t>不适用项数目/总测评指标项数目</w:t>
            </w:r>
          </w:p>
          <w:p w14:paraId="72F8CB39">
            <w:pPr>
              <w:spacing w:line="276" w:lineRule="auto"/>
              <w:jc w:val="center"/>
              <w:rPr>
                <w:rFonts w:hint="default" w:ascii="Times New Roman" w:hAnsi="Times New Roman" w:cs="Times New Roman" w:eastAsiaTheme="minorEastAsia"/>
                <w:b/>
                <w:sz w:val="21"/>
              </w:rPr>
            </w:pPr>
          </w:p>
        </w:tc>
        <w:tc>
          <w:tcPr>
            <w:tcW w:w="2225" w:type="dxa"/>
            <w:vAlign w:val="center"/>
          </w:tcPr>
          <w:p w14:paraId="79B98741">
            <w:pPr>
              <w:spacing w:line="276" w:lineRule="auto"/>
              <w:jc w:val="center"/>
              <w:rPr>
                <w:rFonts w:hint="default" w:ascii="Times New Roman" w:hAnsi="Times New Roman" w:cs="Times New Roman" w:eastAsiaTheme="minorEastAsia"/>
                <w:i/>
                <w:sz w:val="21"/>
              </w:rPr>
            </w:pPr>
            <w:r>
              <w:rPr>
                <w:rFonts w:hint="default" w:ascii="Times New Roman" w:hAnsi="Times New Roman" w:cs="Times New Roman" w:eastAsiaTheme="minorEastAsia"/>
                <w:sz w:val="21"/>
              </w:rPr>
              <w:t>{{不适用项数/测评指标总数}}</w:t>
            </w:r>
          </w:p>
        </w:tc>
        <w:tc>
          <w:tcPr>
            <w:tcW w:w="2225" w:type="dxa"/>
            <w:vAlign w:val="center"/>
          </w:tcPr>
          <w:p w14:paraId="3F3808F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高风险项数目</w:t>
            </w:r>
          </w:p>
        </w:tc>
        <w:tc>
          <w:tcPr>
            <w:tcW w:w="2225" w:type="dxa"/>
            <w:vAlign w:val="center"/>
          </w:tcPr>
          <w:p w14:paraId="2BA9EB9E">
            <w:pPr>
              <w:spacing w:line="276" w:lineRule="auto"/>
              <w:jc w:val="center"/>
              <w:rPr>
                <w:rFonts w:hint="default" w:ascii="Times New Roman" w:hAnsi="Times New Roman" w:cs="Times New Roman" w:eastAsiaTheme="minorEastAsia"/>
                <w:sz w:val="21"/>
                <w:lang w:val="en-US" w:eastAsia="zh-CN"/>
              </w:rPr>
            </w:pPr>
            <w:r>
              <w:rPr>
                <w:rFonts w:hint="eastAsia" w:cs="Times New Roman" w:eastAsiaTheme="minorEastAsia"/>
                <w:sz w:val="21"/>
                <w:lang w:val="en-US" w:eastAsia="zh-CN"/>
              </w:rPr>
              <w:t>{{高风险项数目}}</w:t>
            </w:r>
          </w:p>
        </w:tc>
      </w:tr>
    </w:tbl>
    <w:p w14:paraId="25F8CA77">
      <w:pPr>
        <w:pStyle w:val="4"/>
        <w:numPr>
          <w:ilvl w:val="0"/>
          <w:numId w:val="0"/>
        </w:numPr>
        <w:ind w:left="432"/>
        <w:jc w:val="center"/>
        <w:rPr>
          <w:rFonts w:hint="default" w:ascii="Times New Roman" w:hAnsi="Times New Roman" w:eastAsia="黑体" w:cs="Times New Roman"/>
          <w:b/>
          <w:sz w:val="32"/>
        </w:rPr>
        <w:sectPr>
          <w:headerReference r:id="rId13" w:type="first"/>
          <w:headerReference r:id="rId12" w:type="default"/>
          <w:footerReference r:id="rId14" w:type="default"/>
          <w:type w:val="oddPage"/>
          <w:pgSz w:w="11906" w:h="16838"/>
          <w:pgMar w:top="1440" w:right="1800" w:bottom="1440" w:left="1800" w:header="851" w:footer="992" w:gutter="0"/>
          <w:pgNumType w:fmt="upperRoman"/>
          <w:cols w:space="425" w:num="1"/>
          <w:docGrid w:type="lines" w:linePitch="312" w:charSpace="0"/>
        </w:sectPr>
      </w:pPr>
    </w:p>
    <w:p w14:paraId="29399C3F">
      <w:pPr>
        <w:pStyle w:val="4"/>
        <w:numPr>
          <w:ilvl w:val="0"/>
          <w:numId w:val="0"/>
        </w:numPr>
        <w:ind w:left="432"/>
        <w:jc w:val="center"/>
        <w:rPr>
          <w:rFonts w:hint="default" w:ascii="Times New Roman" w:hAnsi="Times New Roman" w:eastAsia="黑体" w:cs="Times New Roman"/>
          <w:b/>
          <w:sz w:val="32"/>
        </w:rPr>
      </w:pPr>
      <w:bookmarkStart w:id="53" w:name="_Toc2194"/>
      <w:r>
        <w:rPr>
          <w:rFonts w:hint="default" w:ascii="Times New Roman" w:hAnsi="Times New Roman" w:eastAsia="黑体" w:cs="Times New Roman"/>
          <w:b/>
          <w:sz w:val="32"/>
        </w:rPr>
        <w:t>总体评价</w:t>
      </w:r>
      <w:bookmarkEnd w:id="53"/>
    </w:p>
    <w:p w14:paraId="6915575C">
      <w:pPr>
        <w:pStyle w:val="2"/>
        <w:ind w:firstLine="480"/>
        <w:jc w:val="both"/>
        <w:rPr>
          <w:rFonts w:hint="default" w:ascii="Times New Roman" w:hAnsi="Times New Roman" w:cs="Times New Roman" w:eastAsiaTheme="minorEastAsia"/>
        </w:rPr>
      </w:pPr>
      <w:r>
        <w:rPr>
          <w:rFonts w:hint="default" w:ascii="Times New Roman" w:hAnsi="Times New Roman" w:cs="Times New Roman" w:eastAsiaTheme="minorEastAsia"/>
        </w:rPr>
        <w:t>{{总体评价_统计摘要}}</w:t>
      </w:r>
    </w:p>
    <w:p w14:paraId="75A2A328">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在物理和环境安全方面，{{总体评价_物理和环境安全_描述}}</w:t>
      </w:r>
    </w:p>
    <w:p w14:paraId="492FA1E7">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测评结果：{{总体评价_物理和环境安全_测评结果}}</w:t>
      </w:r>
    </w:p>
    <w:p w14:paraId="7B615E3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在网络和通信安全方面，{{总体评价_网络和通信安全_描述}}</w:t>
      </w:r>
    </w:p>
    <w:p w14:paraId="3C7C5BED">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测评结果：{{总体评价_网络和通信安全_测评结果}}</w:t>
      </w:r>
    </w:p>
    <w:p w14:paraId="1E90BCA6">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在设备和计算安全方面，{{总体评价_设备和计算安全_描述}}</w:t>
      </w:r>
    </w:p>
    <w:p w14:paraId="7A79EEEE">
      <w:pPr>
        <w:pStyle w:val="2"/>
        <w:ind w:left="780" w:firstLine="0" w:firstLineChars="0"/>
        <w:jc w:val="both"/>
        <w:rPr>
          <w:rFonts w:hint="eastAsia" w:ascii="Times New Roman" w:hAnsi="Times New Roman" w:cs="Times New Roman" w:eastAsiaTheme="minorEastAsia"/>
          <w:lang w:eastAsia="zh-CN"/>
        </w:rPr>
      </w:pPr>
      <w:r>
        <w:rPr>
          <w:rFonts w:hint="default" w:ascii="Times New Roman" w:hAnsi="Times New Roman" w:cs="Times New Roman" w:eastAsiaTheme="minorEastAsia"/>
        </w:rPr>
        <w:t>测评结果：{{总体评价_设备和计算安全_测评结果}}</w:t>
      </w:r>
    </w:p>
    <w:p w14:paraId="60D0ACA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在应用和数据安全方面，{{总体评价_应用和数据安全_描述}}</w:t>
      </w:r>
    </w:p>
    <w:p w14:paraId="1ACF0EB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测评结果：{{总体评价_应用和数据安全_测评结果}}</w:t>
      </w:r>
    </w:p>
    <w:p w14:paraId="230FB3F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在管理制度方面，{{总体评价_管理制度_描述}}</w:t>
      </w:r>
    </w:p>
    <w:p w14:paraId="5D15A588">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测评结果：{{总体评价_管理制度_测评结果}}</w:t>
      </w:r>
    </w:p>
    <w:p w14:paraId="69EC6F24">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在人员管理方面，{{总体评价_人员管理_描述}}</w:t>
      </w:r>
    </w:p>
    <w:p w14:paraId="3259EDF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测评结果：{{总体评价_人员管理_测评结果}}</w:t>
      </w:r>
    </w:p>
    <w:p w14:paraId="17D1AF27">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在建设运行方面，{{总体评价_建设运行_描述}}</w:t>
      </w:r>
    </w:p>
    <w:p w14:paraId="18B7F0A9">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测评结果：{{总体评价_建设运行_测评结果}}</w:t>
      </w:r>
    </w:p>
    <w:p w14:paraId="258A84C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在应急处置方面，{{总体评价_应急处置_描述}}</w:t>
      </w:r>
    </w:p>
    <w:p w14:paraId="7E31EE2E">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测评结果：{{总体评价_应急处置_测评结果}}</w:t>
      </w:r>
    </w:p>
    <w:p w14:paraId="32D15D70">
      <w:pPr>
        <w:pStyle w:val="2"/>
        <w:ind w:firstLine="480"/>
        <w:jc w:val="both"/>
        <w:rPr>
          <w:rFonts w:hint="default" w:ascii="Times New Roman" w:hAnsi="Times New Roman" w:cs="Times New Roman" w:eastAsiaTheme="minorEastAsia"/>
        </w:rPr>
        <w:sectPr>
          <w:pgSz w:w="11906" w:h="16838"/>
          <w:pgMar w:top="1440" w:right="1800" w:bottom="1440" w:left="1800" w:header="851" w:footer="992" w:gutter="0"/>
          <w:pgNumType w:fmt="upperRoman"/>
          <w:cols w:space="425" w:num="1"/>
          <w:docGrid w:type="lines" w:linePitch="326" w:charSpace="0"/>
        </w:sectPr>
      </w:pPr>
      <w:r>
        <w:rPr>
          <w:rFonts w:hint="default" w:ascii="Times New Roman" w:hAnsi="Times New Roman" w:cs="Times New Roman" w:eastAsiaTheme="minorEastAsia"/>
        </w:rPr>
        <w:t>{{总体评价_</w:t>
      </w:r>
      <w:r>
        <w:rPr>
          <w:rFonts w:hint="eastAsia" w:ascii="Times New Roman" w:hAnsi="Times New Roman" w:cs="Times New Roman" w:eastAsiaTheme="minorEastAsia"/>
          <w:lang w:val="en-US" w:eastAsia="zh-CN"/>
        </w:rPr>
        <w:t>评估结论</w:t>
      </w:r>
      <w:r>
        <w:rPr>
          <w:rFonts w:hint="default" w:ascii="Times New Roman" w:hAnsi="Times New Roman" w:cs="Times New Roman" w:eastAsiaTheme="minorEastAsia"/>
        </w:rPr>
        <w:t>}}</w:t>
      </w:r>
    </w:p>
    <w:p w14:paraId="3A46EEFF">
      <w:pPr>
        <w:pStyle w:val="4"/>
        <w:numPr>
          <w:ilvl w:val="0"/>
          <w:numId w:val="0"/>
        </w:numPr>
        <w:ind w:left="432"/>
        <w:jc w:val="center"/>
        <w:rPr>
          <w:rFonts w:hint="default" w:ascii="Times New Roman" w:hAnsi="Times New Roman" w:eastAsia="黑体" w:cs="Times New Roman"/>
          <w:b/>
          <w:sz w:val="32"/>
        </w:rPr>
      </w:pPr>
      <w:bookmarkStart w:id="54" w:name="_Toc25953"/>
      <w:r>
        <w:rPr>
          <w:rFonts w:hint="default" w:ascii="Times New Roman" w:hAnsi="Times New Roman" w:eastAsia="黑体" w:cs="Times New Roman"/>
          <w:b/>
          <w:sz w:val="32"/>
        </w:rPr>
        <w:t>安全问题及改进建议</w:t>
      </w:r>
      <w:bookmarkEnd w:id="54"/>
    </w:p>
    <w:p w14:paraId="21EED6D3">
      <w:pPr>
        <w:pStyle w:val="2"/>
        <w:ind w:firstLine="480"/>
        <w:jc w:val="both"/>
        <w:rPr>
          <w:rFonts w:hint="default" w:ascii="Times New Roman" w:hAnsi="Times New Roman" w:cs="Times New Roman" w:eastAsiaTheme="minorEastAsia"/>
        </w:rPr>
      </w:pPr>
      <w:r>
        <w:rPr>
          <w:rFonts w:hint="default" w:ascii="Times New Roman" w:hAnsi="Times New Roman" w:cs="Times New Roman" w:eastAsiaTheme="minorEastAsia"/>
        </w:rPr>
        <w:t>本次信息系统商用密码应用安全性评估依据GB/T 39786—2021《信息安全技术 信息系统密码应用基本要求》的{{</w:t>
      </w:r>
      <w:r>
        <w:rPr>
          <w:rFonts w:hint="eastAsia" w:ascii="Times New Roman" w:hAnsi="Times New Roman" w:cs="Times New Roman" w:eastAsiaTheme="minorEastAsia"/>
          <w:lang w:eastAsia="zh-CN"/>
        </w:rPr>
        <w:t>系统等级</w:t>
      </w:r>
      <w:r>
        <w:rPr>
          <w:rFonts w:hint="default" w:ascii="Times New Roman" w:hAnsi="Times New Roman" w:cs="Times New Roman" w:eastAsiaTheme="minorEastAsia"/>
        </w:rPr>
        <w:t>}}要求，发现被测信息系统存在以下安全问题。建议被测信息系统根据实际情况和以下给出的建议进行整改。</w:t>
      </w:r>
    </w:p>
    <w:p w14:paraId="4BC2E2A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物理和环境安全</w:t>
      </w:r>
    </w:p>
    <w:p w14:paraId="5EA1682D">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问题描述：</w:t>
      </w:r>
      <w:r>
        <w:rPr>
          <w:rFonts w:hint="default" w:ascii="Times New Roman" w:hAnsi="Times New Roman" w:cs="Times New Roman" w:eastAsiaTheme="minorEastAsia"/>
          <w:b w:val="0"/>
          <w:bCs/>
        </w:rPr>
        <w:t>{{安全问题及改进建议_物理和环境安全_问题描述}}</w:t>
      </w:r>
    </w:p>
    <w:p w14:paraId="28C0061B">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改进建议：</w:t>
      </w:r>
      <w:r>
        <w:rPr>
          <w:rFonts w:hint="default" w:ascii="Times New Roman" w:hAnsi="Times New Roman" w:cs="Times New Roman" w:eastAsiaTheme="minorEastAsia"/>
          <w:b w:val="0"/>
          <w:bCs/>
        </w:rPr>
        <w:t>{{安全问题及改进建议_物理和环境安全_改进建议}}</w:t>
      </w:r>
    </w:p>
    <w:p w14:paraId="6A8FD468">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网络和通信安全</w:t>
      </w:r>
    </w:p>
    <w:p w14:paraId="38798554">
      <w:pPr>
        <w:pStyle w:val="2"/>
        <w:ind w:firstLine="482"/>
        <w:jc w:val="both"/>
        <w:rPr>
          <w:rFonts w:hint="default" w:ascii="Times New Roman" w:hAnsi="Times New Roman" w:cs="Times New Roman"/>
          <w:b w:val="0"/>
          <w:bCs/>
          <w:szCs w:val="24"/>
        </w:rPr>
      </w:pPr>
      <w:r>
        <w:rPr>
          <w:rFonts w:hint="default" w:ascii="Times New Roman" w:hAnsi="Times New Roman" w:cs="Times New Roman"/>
          <w:b/>
          <w:szCs w:val="24"/>
        </w:rPr>
        <w:t>问题描述：</w:t>
      </w:r>
      <w:r>
        <w:rPr>
          <w:rFonts w:hint="default" w:ascii="Times New Roman" w:hAnsi="Times New Roman" w:cs="Times New Roman"/>
          <w:b w:val="0"/>
          <w:bCs/>
          <w:szCs w:val="24"/>
        </w:rPr>
        <w:t>{{安全问题及改进建议_网络和通信安全_问题描述}}</w:t>
      </w:r>
    </w:p>
    <w:p w14:paraId="1566D592">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b/>
          <w:bCs/>
          <w:szCs w:val="24"/>
        </w:rPr>
        <w:t>改进建议：</w:t>
      </w:r>
      <w:r>
        <w:rPr>
          <w:rFonts w:hint="default" w:ascii="Times New Roman" w:hAnsi="Times New Roman" w:cs="Times New Roman"/>
          <w:b w:val="0"/>
          <w:bCs/>
          <w:szCs w:val="24"/>
        </w:rPr>
        <w:t>{{安全问题及改进建议_网络和通信安全_改进建议}}</w:t>
      </w:r>
    </w:p>
    <w:p w14:paraId="045608D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设备和计算安全</w:t>
      </w:r>
    </w:p>
    <w:p w14:paraId="4D4E7C03">
      <w:pPr>
        <w:pStyle w:val="2"/>
        <w:ind w:firstLine="482"/>
        <w:jc w:val="both"/>
        <w:rPr>
          <w:rFonts w:hint="default" w:ascii="Times New Roman" w:hAnsi="Times New Roman" w:cs="Times New Roman" w:eastAsiaTheme="minorEastAsia"/>
          <w:b/>
          <w:szCs w:val="24"/>
        </w:rPr>
      </w:pPr>
      <w:r>
        <w:rPr>
          <w:rFonts w:hint="default" w:ascii="Times New Roman" w:hAnsi="Times New Roman" w:cs="Times New Roman" w:eastAsiaTheme="minorEastAsia"/>
          <w:b/>
          <w:szCs w:val="24"/>
        </w:rPr>
        <w:t>问题描述：</w:t>
      </w:r>
      <w:r>
        <w:rPr>
          <w:rFonts w:hint="default" w:ascii="Times New Roman" w:hAnsi="Times New Roman" w:cs="Times New Roman" w:eastAsiaTheme="minorEastAsia"/>
        </w:rPr>
        <w:t>{{安全问题及改进建议_设备和计算安全_问题描述}}</w:t>
      </w:r>
    </w:p>
    <w:p w14:paraId="4B05C346">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{{安全问题及改进建议_设备和计算安全_改进建议}}</w:t>
      </w:r>
    </w:p>
    <w:p w14:paraId="7EC3E8D0">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应用和数据安全</w:t>
      </w:r>
    </w:p>
    <w:p w14:paraId="23F6C008">
      <w:pPr>
        <w:pStyle w:val="248"/>
        <w:spacing w:before="65" w:beforeLines="20" w:beforeAutospacing="0" w:after="0"/>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{{安全问题及改进建议_应用和数据安全_问题描述}}</w:t>
      </w:r>
    </w:p>
    <w:p w14:paraId="07B6AF90">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{{安全问题及改进建议_应用和数据安全_改进建议}}</w:t>
      </w:r>
    </w:p>
    <w:p w14:paraId="7EA00EF1">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管理制度</w:t>
      </w:r>
    </w:p>
    <w:p w14:paraId="55ED7B6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{{安全问题及改进建议_管理制度_问题描述}}</w:t>
      </w:r>
    </w:p>
    <w:p w14:paraId="4EDC3FC8">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{{安全问题及改进建议_管理制度_改进建议}}</w:t>
      </w:r>
    </w:p>
    <w:p w14:paraId="375385F1">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人员管理</w:t>
      </w:r>
    </w:p>
    <w:p w14:paraId="3B5A3CAF">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{{安全问题及改进建议_人员管理_问题描述}}</w:t>
      </w:r>
    </w:p>
    <w:p w14:paraId="7FC6921B">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{{安全问题及改进建议_人员管理_改进建议}}</w:t>
      </w:r>
    </w:p>
    <w:p w14:paraId="23BBD7B5">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建设运行</w:t>
      </w:r>
    </w:p>
    <w:p w14:paraId="11F97538">
      <w:pPr>
        <w:pStyle w:val="2"/>
        <w:ind w:firstLine="480"/>
        <w:jc w:val="both"/>
        <w:rPr>
          <w:rFonts w:hint="default" w:ascii="Times New Roman" w:hAnsi="Times New Roman" w:cs="Times New Roman" w:eastAsiaTheme="minorEastAsia"/>
          <w:bCs/>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{{安全问题及改进建议_建设运行_问题描述}}</w:t>
      </w:r>
    </w:p>
    <w:p w14:paraId="1B5BCC40">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{{安全问题及改进建议_建设运行_改进建议}}</w:t>
      </w:r>
    </w:p>
    <w:p w14:paraId="704A50EF">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应急处置</w:t>
      </w:r>
    </w:p>
    <w:p w14:paraId="1F11037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{{安全问题及改进建议_应急处置_问题描述}}</w:t>
      </w:r>
    </w:p>
    <w:p w14:paraId="10FCF9A2">
      <w:pPr>
        <w:pStyle w:val="2"/>
        <w:spacing w:line="240" w:lineRule="auto"/>
        <w:ind w:firstLine="482"/>
        <w:rPr>
          <w:rFonts w:hint="default" w:ascii="Times New Roman" w:hAnsi="Times New Roman" w:cs="Times New Roman"/>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{{安全问题及改进建议_应急处置_改进建议}}</w:t>
      </w:r>
    </w:p>
    <w:p w14:paraId="66F912E4">
      <w:pPr>
        <w:rPr>
          <w:rFonts w:hint="default" w:ascii="Times New Roman" w:hAnsi="Times New Roman" w:cs="Times New Roman"/>
        </w:rPr>
        <w:sectPr>
          <w:type w:val="oddPage"/>
          <w:pgSz w:w="11906" w:h="16838"/>
          <w:pgMar w:top="1440" w:right="1800" w:bottom="1440" w:left="1800" w:header="851" w:footer="992" w:gutter="0"/>
          <w:pgNumType w:fmt="upperRoman"/>
          <w:cols w:space="425" w:num="1"/>
          <w:docGrid w:type="lines" w:linePitch="326" w:charSpace="0"/>
        </w:sectPr>
      </w:pPr>
    </w:p>
    <w:bookmarkEnd w:id="0"/>
    <w:bookmarkEnd w:id="40"/>
    <w:bookmarkEnd w:id="41"/>
    <w:bookmarkEnd w:id="42"/>
    <w:bookmarkEnd w:id="43"/>
    <w:bookmarkEnd w:id="44"/>
    <w:bookmarkEnd w:id="45"/>
    <w:bookmarkEnd w:id="46"/>
    <w:bookmarkEnd w:id="47"/>
    <w:bookmarkEnd w:id="48"/>
    <w:bookmarkEnd w:id="49"/>
    <w:bookmarkEnd w:id="50"/>
    <w:bookmarkEnd w:id="51"/>
    <w:bookmarkEnd w:id="52"/>
    <w:sdt>
      <w:sdtPr>
        <w:rPr>
          <w:rFonts w:hint="default" w:ascii="Times New Roman" w:hAnsi="Times New Roman" w:cs="Times New Roman"/>
          <w:bCs w:val="0"/>
          <w:caps w:val="0"/>
          <w:smallCaps/>
          <w:kern w:val="2"/>
          <w:szCs w:val="21"/>
          <w:lang w:val="zh-CN"/>
        </w:rPr>
        <w:id w:val="150721510"/>
        <w:docPartObj>
          <w:docPartGallery w:val="Table of Contents"/>
          <w:docPartUnique/>
        </w:docPartObj>
      </w:sdtPr>
      <w:sdtEndPr>
        <w:rPr>
          <w:rFonts w:hint="default" w:ascii="Times New Roman" w:hAnsi="Times New Roman" w:cs="Times New Roman"/>
          <w:bCs w:val="0"/>
          <w:caps w:val="0"/>
          <w:smallCaps w:val="0"/>
          <w:kern w:val="2"/>
          <w:szCs w:val="21"/>
          <w:lang w:val="en-US"/>
        </w:rPr>
      </w:sdtEndPr>
      <w:sdtContent>
        <w:p w14:paraId="52EBB8BE">
          <w:pPr>
            <w:pStyle w:val="52"/>
            <w:rPr>
              <w:rFonts w:hint="default" w:ascii="Times New Roman" w:hAnsi="Times New Roman" w:eastAsia="黑体" w:cs="Times New Roman"/>
              <w:b/>
              <w:bCs w:val="0"/>
              <w:caps w:val="0"/>
              <w:smallCaps/>
              <w:spacing w:val="5"/>
              <w:sz w:val="32"/>
              <w:szCs w:val="36"/>
            </w:rPr>
          </w:pPr>
          <w:bookmarkStart w:id="55" w:name="_Toc529452332"/>
          <w:bookmarkEnd w:id="55"/>
          <w:bookmarkStart w:id="56" w:name="_Toc532807462"/>
          <w:bookmarkStart w:id="57" w:name="_Toc532816356"/>
          <w:bookmarkStart w:id="58" w:name="_Toc532806946"/>
          <w:r>
            <w:rPr>
              <w:rFonts w:hint="default" w:ascii="Times New Roman" w:hAnsi="Times New Roman" w:eastAsia="黑体" w:cs="Times New Roman"/>
              <w:b/>
              <w:bCs w:val="0"/>
              <w:caps w:val="0"/>
              <w:smallCaps/>
              <w:spacing w:val="5"/>
              <w:sz w:val="32"/>
              <w:szCs w:val="36"/>
            </w:rPr>
            <w:t>目录</w:t>
          </w:r>
          <w:bookmarkEnd w:id="56"/>
          <w:bookmarkEnd w:id="57"/>
          <w:bookmarkEnd w:id="58"/>
        </w:p>
        <w:p w14:paraId="607F475C">
          <w:pPr>
            <w:pStyle w:val="52"/>
            <w:tabs>
              <w:tab w:val="right" w:leader="dot" w:pos="8306"/>
              <w:tab w:val="clear" w:pos="8630"/>
            </w:tabs>
          </w:pPr>
          <w:r>
            <w:rPr>
              <w:rFonts w:hint="default" w:ascii="Times New Roman" w:hAnsi="Times New Roman" w:cs="Times New Roman"/>
              <w:kern w:val="2"/>
              <w:szCs w:val="21"/>
            </w:rPr>
            <w:fldChar w:fldCharType="begin"/>
          </w:r>
          <w:r>
            <w:rPr>
              <w:rFonts w:hint="default" w:ascii="Times New Roman" w:hAnsi="Times New Roman" w:cs="Times New Roman"/>
              <w:kern w:val="2"/>
              <w:szCs w:val="21"/>
            </w:rPr>
            <w:instrText xml:space="preserve"> TOC \o "1-3" \h \z \u </w:instrText>
          </w:r>
          <w:r>
            <w:rPr>
              <w:rFonts w:hint="default" w:ascii="Times New Roman" w:hAnsi="Times New Roman" w:cs="Times New Roman"/>
              <w:kern w:val="2"/>
              <w:szCs w:val="21"/>
            </w:rPr>
            <w:fldChar w:fldCharType="separate"/>
          </w:r>
          <w:r>
            <w:rPr>
              <w:rFonts w:hint="default" w:ascii="Times New Roman" w:hAnsi="Times New Roman" w:cs="Times New Roman"/>
              <w:kern w:val="2"/>
              <w:szCs w:val="21"/>
            </w:rPr>
            <w:fldChar w:fldCharType="begin"/>
          </w:r>
          <w:r>
            <w:rPr>
              <w:rFonts w:hint="default" w:ascii="Times New Roman" w:hAnsi="Times New Roman" w:cs="Times New Roman"/>
              <w:kern w:val="2"/>
              <w:szCs w:val="21"/>
            </w:rPr>
            <w:instrText xml:space="preserve"> HYPERLINK \l _Toc4558 </w:instrText>
          </w:r>
          <w:r>
            <w:rPr>
              <w:rFonts w:hint="default" w:ascii="Times New Roman" w:hAnsi="Times New Roman" w:cs="Times New Roman"/>
              <w:kern w:val="2"/>
              <w:szCs w:val="21"/>
            </w:rPr>
            <w:fldChar w:fldCharType="separate"/>
          </w:r>
          <w:r>
            <w:rPr>
              <w:rFonts w:hint="default" w:ascii="Times New Roman" w:hAnsi="Times New Roman" w:eastAsia="黑体" w:cs="Times New Roman"/>
            </w:rPr>
            <w:t>声 明</w:t>
          </w:r>
          <w:r>
            <w:tab/>
          </w:r>
          <w:r>
            <w:fldChar w:fldCharType="begin"/>
          </w:r>
          <w:r>
            <w:instrText xml:space="preserve"> PAGEREF _Toc4558 \h </w:instrText>
          </w:r>
          <w:r>
            <w:fldChar w:fldCharType="separate"/>
          </w:r>
          <w:r>
            <w:t>I</w:t>
          </w:r>
          <w:r>
            <w:fldChar w:fldCharType="end"/>
          </w:r>
          <w:r>
            <w:rPr>
              <w:rFonts w:hint="default" w:ascii="Times New Roman" w:hAnsi="Times New Roman" w:cs="Times New Roman"/>
              <w:kern w:val="2"/>
              <w:szCs w:val="21"/>
            </w:rPr>
            <w:fldChar w:fldCharType="end"/>
          </w:r>
        </w:p>
        <w:p w14:paraId="40B653F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_Toc4262 </w:instrText>
          </w:r>
          <w:r>
            <w:rPr>
              <w:rFonts w:hint="default" w:ascii="Times New Roman" w:hAnsi="Times New Roman" w:cs="Times New Roman"/>
            </w:rPr>
            <w:fldChar w:fldCharType="separate"/>
          </w:r>
          <w:r>
            <w:rPr>
              <w:rFonts w:hint="default" w:ascii="Times New Roman" w:hAnsi="Times New Roman" w:eastAsia="黑体" w:cs="Times New Roman"/>
            </w:rPr>
            <w:t>被测信息系统基本信息表</w:t>
          </w:r>
          <w:r>
            <w:tab/>
          </w:r>
          <w:r>
            <w:fldChar w:fldCharType="begin"/>
          </w:r>
          <w:r>
            <w:instrText xml:space="preserve"> PAGEREF _Toc4262 \h </w:instrText>
          </w:r>
          <w:r>
            <w:fldChar w:fldCharType="separate"/>
          </w:r>
          <w:r>
            <w:t>I</w:t>
          </w:r>
          <w:r>
            <w:fldChar w:fldCharType="end"/>
          </w:r>
          <w:r>
            <w:rPr>
              <w:rFonts w:hint="default" w:ascii="Times New Roman" w:hAnsi="Times New Roman" w:cs="Times New Roman"/>
            </w:rPr>
            <w:fldChar w:fldCharType="end"/>
          </w:r>
        </w:p>
        <w:p w14:paraId="51CE0626">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_Toc7151 </w:instrText>
          </w:r>
          <w:r>
            <w:rPr>
              <w:rFonts w:hint="default" w:ascii="Times New Roman" w:hAnsi="Times New Roman" w:cs="Times New Roman"/>
            </w:rPr>
            <w:fldChar w:fldCharType="separate"/>
          </w:r>
          <w:r>
            <w:rPr>
              <w:rFonts w:hint="default" w:ascii="Times New Roman" w:hAnsi="Times New Roman" w:eastAsia="黑体" w:cs="Times New Roman"/>
            </w:rPr>
            <w:t>商用密码应用安全性评估结论</w:t>
          </w:r>
          <w:r>
            <w:tab/>
          </w:r>
          <w:r>
            <w:fldChar w:fldCharType="begin"/>
          </w:r>
          <w:r>
            <w:instrText xml:space="preserve"> PAGEREF _Toc7151 \h </w:instrText>
          </w:r>
          <w:r>
            <w:fldChar w:fldCharType="separate"/>
          </w:r>
          <w:r>
            <w:t>III</w:t>
          </w:r>
          <w:r>
            <w:fldChar w:fldCharType="end"/>
          </w:r>
          <w:r>
            <w:rPr>
              <w:rFonts w:hint="default" w:ascii="Times New Roman" w:hAnsi="Times New Roman" w:cs="Times New Roman"/>
            </w:rPr>
            <w:fldChar w:fldCharType="end"/>
          </w:r>
        </w:p>
        <w:p w14:paraId="6707EC0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_Toc2194 </w:instrText>
          </w:r>
          <w:r>
            <w:rPr>
              <w:rFonts w:hint="default" w:ascii="Times New Roman" w:hAnsi="Times New Roman" w:cs="Times New Roman"/>
            </w:rPr>
            <w:fldChar w:fldCharType="separate"/>
          </w:r>
          <w:r>
            <w:rPr>
              <w:rFonts w:hint="default" w:ascii="Times New Roman" w:hAnsi="Times New Roman" w:eastAsia="黑体" w:cs="Times New Roman"/>
            </w:rPr>
            <w:t>总体评价</w:t>
          </w:r>
          <w:r>
            <w:tab/>
          </w:r>
          <w:r>
            <w:fldChar w:fldCharType="begin"/>
          </w:r>
          <w:r>
            <w:instrText xml:space="preserve"> PAGEREF _Toc2194 \h </w:instrText>
          </w:r>
          <w:r>
            <w:fldChar w:fldCharType="separate"/>
          </w:r>
          <w:r>
            <w:t>IV</w:t>
          </w:r>
          <w:r>
            <w:fldChar w:fldCharType="end"/>
          </w:r>
          <w:r>
            <w:rPr>
              <w:rFonts w:hint="default" w:ascii="Times New Roman" w:hAnsi="Times New Roman" w:cs="Times New Roman"/>
            </w:rPr>
            <w:fldChar w:fldCharType="end"/>
          </w:r>
        </w:p>
        <w:p w14:paraId="622B02E0">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_Toc25953 </w:instrText>
          </w:r>
          <w:r>
            <w:rPr>
              <w:rFonts w:hint="default" w:ascii="Times New Roman" w:hAnsi="Times New Roman" w:cs="Times New Roman"/>
            </w:rPr>
            <w:fldChar w:fldCharType="separate"/>
          </w:r>
          <w:r>
            <w:rPr>
              <w:rFonts w:hint="default" w:ascii="Times New Roman" w:hAnsi="Times New Roman" w:eastAsia="黑体" w:cs="Times New Roman"/>
            </w:rPr>
            <w:t>安全问题及改进建议</w:t>
          </w:r>
          <w:r>
            <w:tab/>
          </w:r>
          <w:r>
            <w:fldChar w:fldCharType="begin"/>
          </w:r>
          <w:r>
            <w:instrText xml:space="preserve"> PAGEREF _Toc25953 \h </w:instrText>
          </w:r>
          <w:r>
            <w:fldChar w:fldCharType="separate"/>
          </w:r>
          <w:r>
            <w:t>V</w:t>
          </w:r>
          <w:r>
            <w:fldChar w:fldCharType="end"/>
          </w:r>
          <w:r>
            <w:rPr>
              <w:rFonts w:hint="default" w:ascii="Times New Roman" w:hAnsi="Times New Roman" w:cs="Times New Roman"/>
            </w:rPr>
            <w:fldChar w:fldCharType="end"/>
          </w:r>
        </w:p>
        <w:p w14:paraId="49B8197E">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_Toc15425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1 </w:t>
          </w:r>
          <w:r>
            <w:rPr>
              <w:rFonts w:hint="default" w:ascii="Times New Roman" w:hAnsi="Times New Roman" w:eastAsia="黑体" w:cs="Times New Roman"/>
            </w:rPr>
            <w:t>测评项目概述</w:t>
          </w:r>
          <w:r>
            <w:tab/>
          </w:r>
          <w:r>
            <w:fldChar w:fldCharType="begin"/>
          </w:r>
          <w:r>
            <w:instrText xml:space="preserve"> PAGEREF _Toc15425 \h </w:instrText>
          </w:r>
          <w:r>
            <w:fldChar w:fldCharType="separate"/>
          </w:r>
          <w:r>
            <w:t>1</w:t>
          </w:r>
          <w:r>
            <w:fldChar w:fldCharType="end"/>
          </w:r>
          <w:r>
            <w:rPr>
              <w:rFonts w:hint="default" w:ascii="Times New Roman" w:hAnsi="Times New Roman" w:cs="Times New Roman"/>
            </w:rPr>
            <w:fldChar w:fldCharType="end"/>
          </w:r>
        </w:p>
        <w:p w14:paraId="133FE4F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_Toc12140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1.1 </w:t>
          </w:r>
          <w:r>
            <w:rPr>
              <w:rFonts w:hint="default" w:ascii="Times New Roman" w:hAnsi="Times New Roman" w:cs="Times New Roman"/>
            </w:rPr>
            <w:t>测评目的</w:t>
          </w:r>
          <w:r>
            <w:tab/>
          </w:r>
          <w:r>
            <w:fldChar w:fldCharType="begin"/>
          </w:r>
          <w:r>
            <w:instrText xml:space="preserve"> PAGEREF _Toc12140 \h </w:instrText>
          </w:r>
          <w:r>
            <w:fldChar w:fldCharType="separate"/>
          </w:r>
          <w:r>
            <w:t>1</w:t>
          </w:r>
          <w:r>
            <w:fldChar w:fldCharType="end"/>
          </w:r>
          <w:r>
            <w:rPr>
              <w:rFonts w:hint="default" w:ascii="Times New Roman" w:hAnsi="Times New Roman" w:cs="Times New Roman"/>
            </w:rPr>
            <w:fldChar w:fldCharType="end"/>
          </w:r>
        </w:p>
        <w:p w14:paraId="432D71C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_Toc28536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1.2 </w:t>
          </w:r>
          <w:r>
            <w:rPr>
              <w:rFonts w:hint="default" w:ascii="Times New Roman" w:hAnsi="Times New Roman" w:cs="Times New Roman"/>
            </w:rPr>
            <w:t>测评依据</w:t>
          </w:r>
          <w:r>
            <w:tab/>
          </w:r>
          <w:r>
            <w:fldChar w:fldCharType="begin"/>
          </w:r>
          <w:r>
            <w:instrText xml:space="preserve"> PAGEREF _Toc28536 \h </w:instrText>
          </w:r>
          <w:r>
            <w:fldChar w:fldCharType="separate"/>
          </w:r>
          <w:r>
            <w:t>1</w:t>
          </w:r>
          <w:r>
            <w:fldChar w:fldCharType="end"/>
          </w:r>
          <w:r>
            <w:rPr>
              <w:rFonts w:hint="default" w:ascii="Times New Roman" w:hAnsi="Times New Roman" w:cs="Times New Roman"/>
            </w:rPr>
            <w:fldChar w:fldCharType="end"/>
          </w:r>
        </w:p>
        <w:p w14:paraId="586345A4">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_Toc8154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1.2.1 </w:t>
          </w:r>
          <w:r>
            <w:rPr>
              <w:rFonts w:hint="default" w:ascii="Times New Roman" w:hAnsi="Times New Roman" w:cs="Times New Roman"/>
            </w:rPr>
            <w:t>依据标准和规范</w:t>
          </w:r>
          <w:r>
            <w:tab/>
          </w:r>
          <w:r>
            <w:fldChar w:fldCharType="begin"/>
          </w:r>
          <w:r>
            <w:instrText xml:space="preserve"> PAGEREF _Toc8154 \h </w:instrText>
          </w:r>
          <w:r>
            <w:fldChar w:fldCharType="separate"/>
          </w:r>
          <w:r>
            <w:t>1</w:t>
          </w:r>
          <w:r>
            <w:fldChar w:fldCharType="end"/>
          </w:r>
          <w:r>
            <w:rPr>
              <w:rFonts w:hint="default" w:ascii="Times New Roman" w:hAnsi="Times New Roman" w:cs="Times New Roman"/>
            </w:rPr>
            <w:fldChar w:fldCharType="end"/>
          </w:r>
        </w:p>
        <w:p w14:paraId="5E46C05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_Toc17806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1.2.2 </w:t>
          </w:r>
          <w:r>
            <w:rPr>
              <w:rFonts w:hint="default" w:ascii="Times New Roman" w:hAnsi="Times New Roman" w:cs="Times New Roman"/>
            </w:rPr>
            <w:t>参考标准和规范</w:t>
          </w:r>
          <w:r>
            <w:tab/>
          </w:r>
          <w:r>
            <w:fldChar w:fldCharType="begin"/>
          </w:r>
          <w:r>
            <w:instrText xml:space="preserve"> PAGEREF _Toc17806 \h </w:instrText>
          </w:r>
          <w:r>
            <w:fldChar w:fldCharType="separate"/>
          </w:r>
          <w:r>
            <w:t>1</w:t>
          </w:r>
          <w:r>
            <w:fldChar w:fldCharType="end"/>
          </w:r>
          <w:r>
            <w:rPr>
              <w:rFonts w:hint="default" w:ascii="Times New Roman" w:hAnsi="Times New Roman" w:cs="Times New Roman"/>
            </w:rPr>
            <w:fldChar w:fldCharType="end"/>
          </w:r>
        </w:p>
        <w:p w14:paraId="7BD5283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_Toc22166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1.2.3 </w:t>
          </w:r>
          <w:r>
            <w:rPr>
              <w:rFonts w:hint="default" w:ascii="Times New Roman" w:hAnsi="Times New Roman" w:cs="Times New Roman"/>
            </w:rPr>
            <w:t>术语和缩略语</w:t>
          </w:r>
          <w:r>
            <w:tab/>
          </w:r>
          <w:r>
            <w:fldChar w:fldCharType="begin"/>
          </w:r>
          <w:r>
            <w:instrText xml:space="preserve"> PAGEREF _Toc22166 \h </w:instrText>
          </w:r>
          <w:r>
            <w:fldChar w:fldCharType="separate"/>
          </w:r>
          <w:r>
            <w:t>1</w:t>
          </w:r>
          <w:r>
            <w:fldChar w:fldCharType="end"/>
          </w:r>
          <w:r>
            <w:rPr>
              <w:rFonts w:hint="default" w:ascii="Times New Roman" w:hAnsi="Times New Roman" w:cs="Times New Roman"/>
            </w:rPr>
            <w:fldChar w:fldCharType="end"/>
          </w:r>
        </w:p>
        <w:p w14:paraId="7B901578">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_Toc26886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1.3 </w:t>
          </w:r>
          <w:r>
            <w:rPr>
              <w:rFonts w:hint="default" w:ascii="Times New Roman" w:hAnsi="Times New Roman" w:cs="Times New Roman"/>
            </w:rPr>
            <w:t>测评过程</w:t>
          </w:r>
          <w:r>
            <w:tab/>
          </w:r>
          <w:r>
            <w:fldChar w:fldCharType="begin"/>
          </w:r>
          <w:r>
            <w:instrText xml:space="preserve"> PAGEREF _Toc26886 \h </w:instrText>
          </w:r>
          <w:r>
            <w:fldChar w:fldCharType="separate"/>
          </w:r>
          <w:r>
            <w:t>1</w:t>
          </w:r>
          <w:r>
            <w:fldChar w:fldCharType="end"/>
          </w:r>
          <w:r>
            <w:rPr>
              <w:rFonts w:hint="default" w:ascii="Times New Roman" w:hAnsi="Times New Roman" w:cs="Times New Roman"/>
            </w:rPr>
            <w:fldChar w:fldCharType="end"/>
          </w:r>
        </w:p>
        <w:p w14:paraId="2A9CF90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_Toc15690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1.3.1 </w:t>
          </w:r>
          <w:r>
            <w:rPr>
              <w:rFonts w:hint="default" w:ascii="Times New Roman" w:hAnsi="Times New Roman" w:cs="Times New Roman"/>
            </w:rPr>
            <w:t>测评准备阶段</w:t>
          </w:r>
          <w:r>
            <w:tab/>
          </w:r>
          <w:r>
            <w:fldChar w:fldCharType="begin"/>
          </w:r>
          <w:r>
            <w:instrText xml:space="preserve"> PAGEREF _Toc15690 \h </w:instrText>
          </w:r>
          <w:r>
            <w:fldChar w:fldCharType="separate"/>
          </w:r>
          <w:r>
            <w:t>2</w:t>
          </w:r>
          <w:r>
            <w:fldChar w:fldCharType="end"/>
          </w:r>
          <w:r>
            <w:rPr>
              <w:rFonts w:hint="default" w:ascii="Times New Roman" w:hAnsi="Times New Roman" w:cs="Times New Roman"/>
            </w:rPr>
            <w:fldChar w:fldCharType="end"/>
          </w:r>
        </w:p>
        <w:p w14:paraId="4E207F2B">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_Toc18739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1.3.2 </w:t>
          </w:r>
          <w:r>
            <w:rPr>
              <w:rFonts w:hint="default" w:ascii="Times New Roman" w:hAnsi="Times New Roman" w:cs="Times New Roman"/>
            </w:rPr>
            <w:t>方案编制阶段</w:t>
          </w:r>
          <w:r>
            <w:tab/>
          </w:r>
          <w:r>
            <w:fldChar w:fldCharType="begin"/>
          </w:r>
          <w:r>
            <w:instrText xml:space="preserve"> PAGEREF _Toc18739 \h </w:instrText>
          </w:r>
          <w:r>
            <w:fldChar w:fldCharType="separate"/>
          </w:r>
          <w:r>
            <w:t>3</w:t>
          </w:r>
          <w:r>
            <w:fldChar w:fldCharType="end"/>
          </w:r>
          <w:r>
            <w:rPr>
              <w:rFonts w:hint="default" w:ascii="Times New Roman" w:hAnsi="Times New Roman" w:cs="Times New Roman"/>
            </w:rPr>
            <w:fldChar w:fldCharType="end"/>
          </w:r>
        </w:p>
        <w:p w14:paraId="025728D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_Toc18700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1.3.3 </w:t>
          </w:r>
          <w:r>
            <w:rPr>
              <w:rFonts w:hint="default" w:ascii="Times New Roman" w:hAnsi="Times New Roman" w:cs="Times New Roman"/>
            </w:rPr>
            <w:t>现场测评阶段</w:t>
          </w:r>
          <w:r>
            <w:tab/>
          </w:r>
          <w:r>
            <w:fldChar w:fldCharType="begin"/>
          </w:r>
          <w:r>
            <w:instrText xml:space="preserve"> PAGEREF _Toc18700 \h </w:instrText>
          </w:r>
          <w:r>
            <w:fldChar w:fldCharType="separate"/>
          </w:r>
          <w:r>
            <w:t>3</w:t>
          </w:r>
          <w:r>
            <w:fldChar w:fldCharType="end"/>
          </w:r>
          <w:r>
            <w:rPr>
              <w:rFonts w:hint="default" w:ascii="Times New Roman" w:hAnsi="Times New Roman" w:cs="Times New Roman"/>
            </w:rPr>
            <w:fldChar w:fldCharType="end"/>
          </w:r>
        </w:p>
        <w:p w14:paraId="6150DE2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_Toc26036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1.3.4 </w:t>
          </w:r>
          <w:r>
            <w:rPr>
              <w:rFonts w:hint="default" w:ascii="Times New Roman" w:hAnsi="Times New Roman" w:cs="Times New Roman"/>
            </w:rPr>
            <w:t>分析与报告编制阶段</w:t>
          </w:r>
          <w:r>
            <w:tab/>
          </w:r>
          <w:r>
            <w:fldChar w:fldCharType="begin"/>
          </w:r>
          <w:r>
            <w:instrText xml:space="preserve"> PAGEREF _Toc26036 \h </w:instrText>
          </w:r>
          <w:r>
            <w:fldChar w:fldCharType="separate"/>
          </w:r>
          <w:r>
            <w:t>4</w:t>
          </w:r>
          <w:r>
            <w:fldChar w:fldCharType="end"/>
          </w:r>
          <w:r>
            <w:rPr>
              <w:rFonts w:hint="default" w:ascii="Times New Roman" w:hAnsi="Times New Roman" w:cs="Times New Roman"/>
            </w:rPr>
            <w:fldChar w:fldCharType="end"/>
          </w:r>
        </w:p>
        <w:p w14:paraId="07D559B3">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_Toc26201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1.4 </w:t>
          </w:r>
          <w:r>
            <w:rPr>
              <w:rFonts w:hint="default" w:ascii="Times New Roman" w:hAnsi="Times New Roman" w:cs="Times New Roman"/>
            </w:rPr>
            <w:t>报告分发范围</w:t>
          </w:r>
          <w:r>
            <w:tab/>
          </w:r>
          <w:r>
            <w:fldChar w:fldCharType="begin"/>
          </w:r>
          <w:r>
            <w:instrText xml:space="preserve"> PAGEREF _Toc26201 \h </w:instrText>
          </w:r>
          <w:r>
            <w:fldChar w:fldCharType="separate"/>
          </w:r>
          <w:r>
            <w:t>4</w:t>
          </w:r>
          <w:r>
            <w:fldChar w:fldCharType="end"/>
          </w:r>
          <w:r>
            <w:rPr>
              <w:rFonts w:hint="default" w:ascii="Times New Roman" w:hAnsi="Times New Roman" w:cs="Times New Roman"/>
            </w:rPr>
            <w:fldChar w:fldCharType="end"/>
          </w:r>
        </w:p>
        <w:p w14:paraId="1A858A1C">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_Toc7939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2 </w:t>
          </w:r>
          <w:r>
            <w:rPr>
              <w:rFonts w:hint="default" w:ascii="Times New Roman" w:hAnsi="Times New Roman" w:eastAsia="黑体" w:cs="Times New Roman"/>
            </w:rPr>
            <w:t>被测系统情况</w:t>
          </w:r>
          <w:r>
            <w:tab/>
          </w:r>
          <w:r>
            <w:fldChar w:fldCharType="begin"/>
          </w:r>
          <w:r>
            <w:instrText xml:space="preserve"> PAGEREF _Toc7939 \h </w:instrText>
          </w:r>
          <w:r>
            <w:fldChar w:fldCharType="separate"/>
          </w:r>
          <w:r>
            <w:t>5</w:t>
          </w:r>
          <w:r>
            <w:fldChar w:fldCharType="end"/>
          </w:r>
          <w:r>
            <w:rPr>
              <w:rFonts w:hint="default" w:ascii="Times New Roman" w:hAnsi="Times New Roman" w:cs="Times New Roman"/>
            </w:rPr>
            <w:fldChar w:fldCharType="end"/>
          </w:r>
        </w:p>
        <w:p w14:paraId="67E524A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_Toc18920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2.1 </w:t>
          </w:r>
          <w:r>
            <w:rPr>
              <w:rFonts w:hint="default" w:ascii="Times New Roman" w:hAnsi="Times New Roman" w:cs="Times New Roman"/>
            </w:rPr>
            <w:t>承载的业务情况</w:t>
          </w:r>
          <w:r>
            <w:tab/>
          </w:r>
          <w:r>
            <w:fldChar w:fldCharType="begin"/>
          </w:r>
          <w:r>
            <w:instrText xml:space="preserve"> PAGEREF _Toc18920 \h </w:instrText>
          </w:r>
          <w:r>
            <w:fldChar w:fldCharType="separate"/>
          </w:r>
          <w:r>
            <w:t>5</w:t>
          </w:r>
          <w:r>
            <w:fldChar w:fldCharType="end"/>
          </w:r>
          <w:r>
            <w:rPr>
              <w:rFonts w:hint="default" w:ascii="Times New Roman" w:hAnsi="Times New Roman" w:cs="Times New Roman"/>
            </w:rPr>
            <w:fldChar w:fldCharType="end"/>
          </w:r>
        </w:p>
        <w:p w14:paraId="7DDF9E91">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_Toc31868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2.2 </w:t>
          </w:r>
          <w:r>
            <w:rPr>
              <w:rFonts w:hint="default" w:ascii="Times New Roman" w:hAnsi="Times New Roman" w:cs="Times New Roman"/>
            </w:rPr>
            <w:t>网络拓扑图及描述</w:t>
          </w:r>
          <w:r>
            <w:tab/>
          </w:r>
          <w:r>
            <w:fldChar w:fldCharType="begin"/>
          </w:r>
          <w:r>
            <w:instrText xml:space="preserve"> PAGEREF _Toc31868 \h </w:instrText>
          </w:r>
          <w:r>
            <w:fldChar w:fldCharType="separate"/>
          </w:r>
          <w:r>
            <w:t>5</w:t>
          </w:r>
          <w:r>
            <w:fldChar w:fldCharType="end"/>
          </w:r>
          <w:r>
            <w:rPr>
              <w:rFonts w:hint="default" w:ascii="Times New Roman" w:hAnsi="Times New Roman" w:cs="Times New Roman"/>
            </w:rPr>
            <w:fldChar w:fldCharType="end"/>
          </w:r>
        </w:p>
        <w:p w14:paraId="5E9DFDA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_Toc29986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2.3 </w:t>
          </w:r>
          <w:r>
            <w:rPr>
              <w:rFonts w:hint="default" w:ascii="Times New Roman" w:hAnsi="Times New Roman" w:cs="Times New Roman"/>
            </w:rPr>
            <w:t>密码应用情况</w:t>
          </w:r>
          <w:r>
            <w:tab/>
          </w:r>
          <w:r>
            <w:fldChar w:fldCharType="begin"/>
          </w:r>
          <w:r>
            <w:instrText xml:space="preserve"> PAGEREF _Toc29986 \h </w:instrText>
          </w:r>
          <w:r>
            <w:fldChar w:fldCharType="separate"/>
          </w:r>
          <w:r>
            <w:t>5</w:t>
          </w:r>
          <w:r>
            <w:fldChar w:fldCharType="end"/>
          </w:r>
          <w:r>
            <w:rPr>
              <w:rFonts w:hint="default" w:ascii="Times New Roman" w:hAnsi="Times New Roman" w:cs="Times New Roman"/>
            </w:rPr>
            <w:fldChar w:fldCharType="end"/>
          </w:r>
        </w:p>
        <w:p w14:paraId="63D3D25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_Toc7037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2.3.1 </w:t>
          </w:r>
          <w:r>
            <w:rPr>
              <w:rFonts w:hint="default" w:ascii="Times New Roman" w:hAnsi="Times New Roman" w:cs="Times New Roman"/>
              <w:szCs w:val="24"/>
            </w:rPr>
            <w:t>物理和环境安全</w:t>
          </w:r>
          <w:r>
            <w:rPr>
              <w:rFonts w:hint="default" w:ascii="Times New Roman" w:hAnsi="Times New Roman" w:cs="Times New Roman"/>
            </w:rPr>
            <w:t>密码应用情况</w:t>
          </w:r>
          <w:r>
            <w:tab/>
          </w:r>
          <w:r>
            <w:fldChar w:fldCharType="begin"/>
          </w:r>
          <w:r>
            <w:instrText xml:space="preserve"> PAGEREF _Toc7037 \h </w:instrText>
          </w:r>
          <w:r>
            <w:fldChar w:fldCharType="separate"/>
          </w:r>
          <w:r>
            <w:t>5</w:t>
          </w:r>
          <w:r>
            <w:fldChar w:fldCharType="end"/>
          </w:r>
          <w:r>
            <w:rPr>
              <w:rFonts w:hint="default" w:ascii="Times New Roman" w:hAnsi="Times New Roman" w:cs="Times New Roman"/>
            </w:rPr>
            <w:fldChar w:fldCharType="end"/>
          </w:r>
        </w:p>
        <w:p w14:paraId="2C72D0F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2.3.2 </w:t>
          </w:r>
          <w:r>
            <w:rPr>
              <w:rFonts w:hint="default" w:ascii="Times New Roman" w:hAnsi="Times New Roman" w:cs="Times New Roman"/>
              <w:szCs w:val="24"/>
            </w:rPr>
            <w:t>网络和通信安全</w:t>
          </w:r>
          <w:r>
            <w:rPr>
              <w:rFonts w:hint="default" w:ascii="Times New Roman" w:hAnsi="Times New Roman" w:cs="Times New Roman"/>
            </w:rPr>
            <w:t>密码应用情况</w:t>
          </w:r>
          <w:r>
            <w:tab/>
          </w:r>
          <w:r>
            <w:fldChar w:fldCharType="begin"/>
          </w:r>
          <w:r>
            <w:instrText xml:space="preserve"> PAGEREF _Toc29498 \h </w:instrText>
          </w:r>
          <w:r>
            <w:fldChar w:fldCharType="separate"/>
          </w:r>
          <w:r>
            <w:t>5</w:t>
          </w:r>
          <w:r>
            <w:fldChar w:fldCharType="end"/>
          </w:r>
          <w:r>
            <w:rPr>
              <w:rFonts w:hint="default" w:ascii="Times New Roman" w:hAnsi="Times New Roman" w:cs="Times New Roman"/>
            </w:rPr>
            <w:fldChar w:fldCharType="end"/>
          </w:r>
        </w:p>
        <w:p w14:paraId="3AAC9D1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_Toc22663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2.3.3 </w:t>
          </w:r>
          <w:r>
            <w:rPr>
              <w:rFonts w:hint="default" w:ascii="Times New Roman" w:hAnsi="Times New Roman" w:cs="Times New Roman"/>
              <w:szCs w:val="24"/>
            </w:rPr>
            <w:t>设备和计算安全</w:t>
          </w:r>
          <w:r>
            <w:rPr>
              <w:rFonts w:hint="default" w:ascii="Times New Roman" w:hAnsi="Times New Roman" w:cs="Times New Roman"/>
            </w:rPr>
            <w:t>密码应用情况</w:t>
          </w:r>
          <w:r>
            <w:tab/>
          </w:r>
          <w:r>
            <w:fldChar w:fldCharType="begin"/>
          </w:r>
          <w:r>
            <w:instrText xml:space="preserve"> PAGEREF _Toc22663 \h </w:instrText>
          </w:r>
          <w:r>
            <w:fldChar w:fldCharType="separate"/>
          </w:r>
          <w:r>
            <w:t>5</w:t>
          </w:r>
          <w:r>
            <w:fldChar w:fldCharType="end"/>
          </w:r>
          <w:r>
            <w:rPr>
              <w:rFonts w:hint="default" w:ascii="Times New Roman" w:hAnsi="Times New Roman" w:cs="Times New Roman"/>
            </w:rPr>
            <w:fldChar w:fldCharType="end"/>
          </w:r>
        </w:p>
        <w:p w14:paraId="042E64C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_Toc15428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2.3.4 </w:t>
          </w:r>
          <w:r>
            <w:rPr>
              <w:rFonts w:hint="default" w:ascii="Times New Roman" w:hAnsi="Times New Roman" w:cs="Times New Roman"/>
            </w:rPr>
            <w:t>应用和数据安全密码应用情况</w:t>
          </w:r>
          <w:r>
            <w:tab/>
          </w:r>
          <w:r>
            <w:fldChar w:fldCharType="begin"/>
          </w:r>
          <w:r>
            <w:instrText xml:space="preserve"> PAGEREF _Toc15428 \h </w:instrText>
          </w:r>
          <w:r>
            <w:fldChar w:fldCharType="separate"/>
          </w:r>
          <w:r>
            <w:t>5</w:t>
          </w:r>
          <w:r>
            <w:fldChar w:fldCharType="end"/>
          </w:r>
          <w:r>
            <w:rPr>
              <w:rFonts w:hint="default" w:ascii="Times New Roman" w:hAnsi="Times New Roman" w:cs="Times New Roman"/>
            </w:rPr>
            <w:fldChar w:fldCharType="end"/>
          </w:r>
        </w:p>
        <w:p w14:paraId="7C4C834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_Toc2709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2.4 </w:t>
          </w:r>
          <w:r>
            <w:rPr>
              <w:rFonts w:hint="default" w:ascii="Times New Roman" w:hAnsi="Times New Roman" w:cs="Times New Roman"/>
            </w:rPr>
            <w:t>系统资产</w:t>
          </w:r>
          <w:r>
            <w:tab/>
          </w:r>
          <w:r>
            <w:fldChar w:fldCharType="begin"/>
          </w:r>
          <w:r>
            <w:instrText xml:space="preserve"> PAGEREF _Toc2709 \h </w:instrText>
          </w:r>
          <w:r>
            <w:fldChar w:fldCharType="separate"/>
          </w:r>
          <w:r>
            <w:t>6</w:t>
          </w:r>
          <w:r>
            <w:fldChar w:fldCharType="end"/>
          </w:r>
          <w:r>
            <w:rPr>
              <w:rFonts w:hint="default" w:ascii="Times New Roman" w:hAnsi="Times New Roman" w:cs="Times New Roman"/>
            </w:rPr>
            <w:fldChar w:fldCharType="end"/>
          </w:r>
        </w:p>
        <w:p w14:paraId="35634F5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_Toc21942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2.4.1 </w:t>
          </w:r>
          <w:r>
            <w:rPr>
              <w:rFonts w:hint="default" w:ascii="Times New Roman" w:hAnsi="Times New Roman" w:cs="Times New Roman"/>
            </w:rPr>
            <w:t>物理环境</w:t>
          </w:r>
          <w:r>
            <w:tab/>
          </w:r>
          <w:r>
            <w:fldChar w:fldCharType="begin"/>
          </w:r>
          <w:r>
            <w:instrText xml:space="preserve"> PAGEREF _Toc21942 \h </w:instrText>
          </w:r>
          <w:r>
            <w:fldChar w:fldCharType="separate"/>
          </w:r>
          <w:r>
            <w:t>6</w:t>
          </w:r>
          <w:r>
            <w:fldChar w:fldCharType="end"/>
          </w:r>
          <w:r>
            <w:rPr>
              <w:rFonts w:hint="default" w:ascii="Times New Roman" w:hAnsi="Times New Roman" w:cs="Times New Roman"/>
            </w:rPr>
            <w:fldChar w:fldCharType="end"/>
          </w:r>
        </w:p>
        <w:p w14:paraId="64AD3F3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_Toc10757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2.4.2 </w:t>
          </w:r>
          <w:r>
            <w:rPr>
              <w:rFonts w:hint="default" w:ascii="Times New Roman" w:hAnsi="Times New Roman" w:cs="Times New Roman"/>
            </w:rPr>
            <w:t>物理安防设施</w:t>
          </w:r>
          <w:r>
            <w:tab/>
          </w:r>
          <w:r>
            <w:fldChar w:fldCharType="begin"/>
          </w:r>
          <w:r>
            <w:instrText xml:space="preserve"> PAGEREF _Toc10757 \h </w:instrText>
          </w:r>
          <w:r>
            <w:fldChar w:fldCharType="separate"/>
          </w:r>
          <w:r>
            <w:t>6</w:t>
          </w:r>
          <w:r>
            <w:fldChar w:fldCharType="end"/>
          </w:r>
          <w:r>
            <w:rPr>
              <w:rFonts w:hint="default" w:ascii="Times New Roman" w:hAnsi="Times New Roman" w:cs="Times New Roman"/>
            </w:rPr>
            <w:fldChar w:fldCharType="end"/>
          </w:r>
        </w:p>
        <w:p w14:paraId="4D908409">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_Toc17461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2.4.3 </w:t>
          </w:r>
          <w:r>
            <w:rPr>
              <w:rFonts w:hint="default" w:ascii="Times New Roman" w:hAnsi="Times New Roman" w:cs="Times New Roman"/>
            </w:rPr>
            <w:t>密码产品</w:t>
          </w:r>
          <w:r>
            <w:tab/>
          </w:r>
          <w:r>
            <w:fldChar w:fldCharType="begin"/>
          </w:r>
          <w:r>
            <w:instrText xml:space="preserve"> PAGEREF _Toc17461 \h </w:instrText>
          </w:r>
          <w:r>
            <w:fldChar w:fldCharType="separate"/>
          </w:r>
          <w:r>
            <w:t>6</w:t>
          </w:r>
          <w:r>
            <w:fldChar w:fldCharType="end"/>
          </w:r>
          <w:r>
            <w:rPr>
              <w:rFonts w:hint="default" w:ascii="Times New Roman" w:hAnsi="Times New Roman" w:cs="Times New Roman"/>
            </w:rPr>
            <w:fldChar w:fldCharType="end"/>
          </w:r>
        </w:p>
        <w:p w14:paraId="0971470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_Toc18360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2.4.4 </w:t>
          </w:r>
          <w:r>
            <w:rPr>
              <w:rFonts w:hint="default" w:ascii="Times New Roman" w:hAnsi="Times New Roman" w:cs="Times New Roman"/>
            </w:rPr>
            <w:t>服务器/存储设备</w:t>
          </w:r>
          <w:r>
            <w:tab/>
          </w:r>
          <w:r>
            <w:fldChar w:fldCharType="begin"/>
          </w:r>
          <w:r>
            <w:instrText xml:space="preserve"> PAGEREF _Toc18360 \h </w:instrText>
          </w:r>
          <w:r>
            <w:fldChar w:fldCharType="separate"/>
          </w:r>
          <w:r>
            <w:t>7</w:t>
          </w:r>
          <w:r>
            <w:fldChar w:fldCharType="end"/>
          </w:r>
          <w:r>
            <w:rPr>
              <w:rFonts w:hint="default" w:ascii="Times New Roman" w:hAnsi="Times New Roman" w:cs="Times New Roman"/>
            </w:rPr>
            <w:fldChar w:fldCharType="end"/>
          </w:r>
        </w:p>
        <w:p w14:paraId="48F3D984">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_Toc16553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2.4.5 </w:t>
          </w:r>
          <w:r>
            <w:rPr>
              <w:rFonts w:hint="default" w:ascii="Times New Roman" w:hAnsi="Times New Roman" w:cs="Times New Roman"/>
            </w:rPr>
            <w:t>网络及安全设备</w:t>
          </w:r>
          <w:r>
            <w:tab/>
          </w:r>
          <w:r>
            <w:fldChar w:fldCharType="begin"/>
          </w:r>
          <w:r>
            <w:instrText xml:space="preserve"> PAGEREF _Toc16553 \h </w:instrText>
          </w:r>
          <w:r>
            <w:fldChar w:fldCharType="separate"/>
          </w:r>
          <w:r>
            <w:t>7</w:t>
          </w:r>
          <w:r>
            <w:fldChar w:fldCharType="end"/>
          </w:r>
          <w:r>
            <w:rPr>
              <w:rFonts w:hint="default" w:ascii="Times New Roman" w:hAnsi="Times New Roman" w:cs="Times New Roman"/>
            </w:rPr>
            <w:fldChar w:fldCharType="end"/>
          </w:r>
        </w:p>
        <w:p w14:paraId="475F69D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_Toc7773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2.4.6 </w:t>
          </w:r>
          <w:r>
            <w:rPr>
              <w:rFonts w:hint="default" w:ascii="Times New Roman" w:hAnsi="Times New Roman" w:cs="Times New Roman"/>
            </w:rPr>
            <w:t>数据库管理系统</w:t>
          </w:r>
          <w:r>
            <w:tab/>
          </w:r>
          <w:r>
            <w:fldChar w:fldCharType="begin"/>
          </w:r>
          <w:r>
            <w:instrText xml:space="preserve"> PAGEREF _Toc7773 \h </w:instrText>
          </w:r>
          <w:r>
            <w:fldChar w:fldCharType="separate"/>
          </w:r>
          <w:r>
            <w:t>7</w:t>
          </w:r>
          <w:r>
            <w:fldChar w:fldCharType="end"/>
          </w:r>
          <w:r>
            <w:rPr>
              <w:rFonts w:hint="default" w:ascii="Times New Roman" w:hAnsi="Times New Roman" w:cs="Times New Roman"/>
            </w:rPr>
            <w:fldChar w:fldCharType="end"/>
          </w:r>
        </w:p>
        <w:p w14:paraId="0168ABEF">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_Toc29402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2.4.7 </w:t>
          </w:r>
          <w:r>
            <w:rPr>
              <w:rFonts w:hint="default" w:ascii="Times New Roman" w:hAnsi="Times New Roman" w:cs="Times New Roman"/>
            </w:rPr>
            <w:t>关键业务应用</w:t>
          </w:r>
          <w:r>
            <w:tab/>
          </w:r>
          <w:r>
            <w:fldChar w:fldCharType="begin"/>
          </w:r>
          <w:r>
            <w:instrText xml:space="preserve"> PAGEREF _Toc29402 \h </w:instrText>
          </w:r>
          <w:r>
            <w:fldChar w:fldCharType="separate"/>
          </w:r>
          <w:r>
            <w:t>7</w:t>
          </w:r>
          <w:r>
            <w:fldChar w:fldCharType="end"/>
          </w:r>
          <w:r>
            <w:rPr>
              <w:rFonts w:hint="default" w:ascii="Times New Roman" w:hAnsi="Times New Roman" w:cs="Times New Roman"/>
            </w:rPr>
            <w:fldChar w:fldCharType="end"/>
          </w:r>
        </w:p>
        <w:p w14:paraId="7FC0D86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_Toc5898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2.4.8 </w:t>
          </w:r>
          <w:r>
            <w:rPr>
              <w:rFonts w:hint="default" w:ascii="Times New Roman" w:hAnsi="Times New Roman" w:cs="Times New Roman"/>
            </w:rPr>
            <w:t>重要数据</w:t>
          </w:r>
          <w:r>
            <w:tab/>
          </w:r>
          <w:r>
            <w:fldChar w:fldCharType="begin"/>
          </w:r>
          <w:r>
            <w:instrText xml:space="preserve"> PAGEREF _Toc5898 \h </w:instrText>
          </w:r>
          <w:r>
            <w:fldChar w:fldCharType="separate"/>
          </w:r>
          <w:r>
            <w:t>7</w:t>
          </w:r>
          <w:r>
            <w:fldChar w:fldCharType="end"/>
          </w:r>
          <w:r>
            <w:rPr>
              <w:rFonts w:hint="default" w:ascii="Times New Roman" w:hAnsi="Times New Roman" w:cs="Times New Roman"/>
            </w:rPr>
            <w:fldChar w:fldCharType="end"/>
          </w:r>
        </w:p>
        <w:p w14:paraId="727C1B1A">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_Toc17970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2.4.9 </w:t>
          </w:r>
          <w:r>
            <w:rPr>
              <w:rFonts w:hint="default" w:ascii="Times New Roman" w:hAnsi="Times New Roman" w:cs="Times New Roman"/>
            </w:rPr>
            <w:t>安全管理文档</w:t>
          </w:r>
          <w:r>
            <w:tab/>
          </w:r>
          <w:r>
            <w:fldChar w:fldCharType="begin"/>
          </w:r>
          <w:r>
            <w:instrText xml:space="preserve"> PAGEREF _Toc17970 \h </w:instrText>
          </w:r>
          <w:r>
            <w:fldChar w:fldCharType="separate"/>
          </w:r>
          <w:r>
            <w:t>8</w:t>
          </w:r>
          <w:r>
            <w:fldChar w:fldCharType="end"/>
          </w:r>
          <w:r>
            <w:rPr>
              <w:rFonts w:hint="default" w:ascii="Times New Roman" w:hAnsi="Times New Roman" w:cs="Times New Roman"/>
            </w:rPr>
            <w:fldChar w:fldCharType="end"/>
          </w:r>
        </w:p>
        <w:p w14:paraId="3AE461AF">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2.4.10 </w:t>
          </w:r>
          <w:r>
            <w:rPr>
              <w:rFonts w:hint="default" w:ascii="Times New Roman" w:hAnsi="Times New Roman" w:cs="Times New Roman"/>
            </w:rPr>
            <w:t>人员</w:t>
          </w:r>
          <w:r>
            <w:tab/>
          </w:r>
          <w:r>
            <w:fldChar w:fldCharType="begin"/>
          </w:r>
          <w:r>
            <w:instrText xml:space="preserve"> PAGEREF _Toc9094 \h </w:instrText>
          </w:r>
          <w:r>
            <w:fldChar w:fldCharType="separate"/>
          </w:r>
          <w:r>
            <w:t>8</w:t>
          </w:r>
          <w:r>
            <w:fldChar w:fldCharType="end"/>
          </w:r>
          <w:r>
            <w:rPr>
              <w:rFonts w:hint="default" w:ascii="Times New Roman" w:hAnsi="Times New Roman" w:cs="Times New Roman"/>
            </w:rPr>
            <w:fldChar w:fldCharType="end"/>
          </w:r>
        </w:p>
        <w:p w14:paraId="7250B0C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_Toc20821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2.5 </w:t>
          </w:r>
          <w:r>
            <w:rPr>
              <w:rFonts w:hint="default" w:ascii="Times New Roman" w:hAnsi="Times New Roman" w:cs="Times New Roman"/>
            </w:rPr>
            <w:t>密码服务</w:t>
          </w:r>
          <w:r>
            <w:tab/>
          </w:r>
          <w:r>
            <w:fldChar w:fldCharType="begin"/>
          </w:r>
          <w:r>
            <w:instrText xml:space="preserve"> PAGEREF _Toc20821 \h </w:instrText>
          </w:r>
          <w:r>
            <w:fldChar w:fldCharType="separate"/>
          </w:r>
          <w:r>
            <w:t>8</w:t>
          </w:r>
          <w:r>
            <w:fldChar w:fldCharType="end"/>
          </w:r>
          <w:r>
            <w:rPr>
              <w:rFonts w:hint="default" w:ascii="Times New Roman" w:hAnsi="Times New Roman" w:cs="Times New Roman"/>
            </w:rPr>
            <w:fldChar w:fldCharType="end"/>
          </w:r>
        </w:p>
        <w:p w14:paraId="74EA869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_Toc9202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2.6 </w:t>
          </w:r>
          <w:r>
            <w:rPr>
              <w:rFonts w:hint="default" w:ascii="Times New Roman" w:hAnsi="Times New Roman" w:cs="Times New Roman"/>
            </w:rPr>
            <w:t>安全威胁</w:t>
          </w:r>
          <w:r>
            <w:tab/>
          </w:r>
          <w:r>
            <w:fldChar w:fldCharType="begin"/>
          </w:r>
          <w:r>
            <w:instrText xml:space="preserve"> PAGEREF _Toc9202 \h </w:instrText>
          </w:r>
          <w:r>
            <w:fldChar w:fldCharType="separate"/>
          </w:r>
          <w:r>
            <w:t>8</w:t>
          </w:r>
          <w:r>
            <w:fldChar w:fldCharType="end"/>
          </w:r>
          <w:r>
            <w:rPr>
              <w:rFonts w:hint="default" w:ascii="Times New Roman" w:hAnsi="Times New Roman" w:cs="Times New Roman"/>
            </w:rPr>
            <w:fldChar w:fldCharType="end"/>
          </w:r>
        </w:p>
        <w:p w14:paraId="481772A2">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_Toc20398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2.7 </w:t>
          </w:r>
          <w:r>
            <w:rPr>
              <w:rFonts w:hint="default" w:ascii="Times New Roman" w:hAnsi="Times New Roman" w:cs="Times New Roman"/>
            </w:rPr>
            <w:t>前次测评情况</w:t>
          </w:r>
          <w:r>
            <w:tab/>
          </w:r>
          <w:r>
            <w:fldChar w:fldCharType="begin"/>
          </w:r>
          <w:r>
            <w:instrText xml:space="preserve"> PAGEREF _Toc20398 \h </w:instrText>
          </w:r>
          <w:r>
            <w:fldChar w:fldCharType="separate"/>
          </w:r>
          <w:r>
            <w:t>9</w:t>
          </w:r>
          <w:r>
            <w:fldChar w:fldCharType="end"/>
          </w:r>
          <w:r>
            <w:rPr>
              <w:rFonts w:hint="default" w:ascii="Times New Roman" w:hAnsi="Times New Roman" w:cs="Times New Roman"/>
            </w:rPr>
            <w:fldChar w:fldCharType="end"/>
          </w:r>
        </w:p>
        <w:p w14:paraId="245C64ED">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_Toc31412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3 </w:t>
          </w:r>
          <w:r>
            <w:rPr>
              <w:rFonts w:hint="default" w:ascii="Times New Roman" w:hAnsi="Times New Roman" w:eastAsia="黑体" w:cs="Times New Roman"/>
            </w:rPr>
            <w:t>测评范围与方法</w:t>
          </w:r>
          <w:r>
            <w:tab/>
          </w:r>
          <w:r>
            <w:fldChar w:fldCharType="begin"/>
          </w:r>
          <w:r>
            <w:instrText xml:space="preserve"> PAGEREF _Toc31412 \h </w:instrText>
          </w:r>
          <w:r>
            <w:fldChar w:fldCharType="separate"/>
          </w:r>
          <w:r>
            <w:t>10</w:t>
          </w:r>
          <w:r>
            <w:fldChar w:fldCharType="end"/>
          </w:r>
          <w:r>
            <w:rPr>
              <w:rFonts w:hint="default" w:ascii="Times New Roman" w:hAnsi="Times New Roman" w:cs="Times New Roman"/>
            </w:rPr>
            <w:fldChar w:fldCharType="end"/>
          </w:r>
        </w:p>
        <w:p w14:paraId="3DDEEC5A">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_Toc25631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3.1 </w:t>
          </w:r>
          <w:r>
            <w:rPr>
              <w:rFonts w:hint="default" w:ascii="Times New Roman" w:hAnsi="Times New Roman" w:cs="Times New Roman"/>
            </w:rPr>
            <w:t>测评指标</w:t>
          </w:r>
          <w:r>
            <w:tab/>
          </w:r>
          <w:r>
            <w:fldChar w:fldCharType="begin"/>
          </w:r>
          <w:r>
            <w:instrText xml:space="preserve"> PAGEREF _Toc25631 \h </w:instrText>
          </w:r>
          <w:r>
            <w:fldChar w:fldCharType="separate"/>
          </w:r>
          <w:r>
            <w:t>10</w:t>
          </w:r>
          <w:r>
            <w:fldChar w:fldCharType="end"/>
          </w:r>
          <w:r>
            <w:rPr>
              <w:rFonts w:hint="default" w:ascii="Times New Roman" w:hAnsi="Times New Roman" w:cs="Times New Roman"/>
            </w:rPr>
            <w:fldChar w:fldCharType="end"/>
          </w:r>
        </w:p>
        <w:p w14:paraId="22EBBA1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_Toc18648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3.1.1 </w:t>
          </w:r>
          <w:r>
            <w:rPr>
              <w:rFonts w:hint="default" w:ascii="Times New Roman" w:hAnsi="Times New Roman" w:cs="Times New Roman"/>
            </w:rPr>
            <w:t>基本指标</w:t>
          </w:r>
          <w:r>
            <w:tab/>
          </w:r>
          <w:r>
            <w:fldChar w:fldCharType="begin"/>
          </w:r>
          <w:r>
            <w:instrText xml:space="preserve"> PAGEREF _Toc18648 \h </w:instrText>
          </w:r>
          <w:r>
            <w:fldChar w:fldCharType="separate"/>
          </w:r>
          <w:r>
            <w:t>10</w:t>
          </w:r>
          <w:r>
            <w:fldChar w:fldCharType="end"/>
          </w:r>
          <w:r>
            <w:rPr>
              <w:rFonts w:hint="default" w:ascii="Times New Roman" w:hAnsi="Times New Roman" w:cs="Times New Roman"/>
            </w:rPr>
            <w:fldChar w:fldCharType="end"/>
          </w:r>
        </w:p>
        <w:p w14:paraId="522E96B1">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_Toc22132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3.1.2 </w:t>
          </w:r>
          <w:r>
            <w:rPr>
              <w:rFonts w:hint="default" w:ascii="Times New Roman" w:hAnsi="Times New Roman" w:cs="Times New Roman"/>
            </w:rPr>
            <w:t>特殊指标</w:t>
          </w:r>
          <w:r>
            <w:tab/>
          </w:r>
          <w:r>
            <w:fldChar w:fldCharType="begin"/>
          </w:r>
          <w:r>
            <w:instrText xml:space="preserve"> PAGEREF _Toc22132 \h </w:instrText>
          </w:r>
          <w:r>
            <w:fldChar w:fldCharType="separate"/>
          </w:r>
          <w:r>
            <w:t>13</w:t>
          </w:r>
          <w:r>
            <w:fldChar w:fldCharType="end"/>
          </w:r>
          <w:r>
            <w:rPr>
              <w:rFonts w:hint="default" w:ascii="Times New Roman" w:hAnsi="Times New Roman" w:cs="Times New Roman"/>
            </w:rPr>
            <w:fldChar w:fldCharType="end"/>
          </w:r>
        </w:p>
        <w:p w14:paraId="0283F8BB">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3.1.3 </w:t>
          </w:r>
          <w:r>
            <w:rPr>
              <w:rFonts w:hint="default" w:ascii="Times New Roman" w:hAnsi="Times New Roman" w:cs="Times New Roman"/>
            </w:rPr>
            <w:t>不适用指标</w:t>
          </w:r>
          <w:r>
            <w:tab/>
          </w:r>
          <w:r>
            <w:fldChar w:fldCharType="begin"/>
          </w:r>
          <w:r>
            <w:instrText xml:space="preserve"> PAGEREF _Toc24120 \h </w:instrText>
          </w:r>
          <w:r>
            <w:fldChar w:fldCharType="separate"/>
          </w:r>
          <w:r>
            <w:t>13</w:t>
          </w:r>
          <w:r>
            <w:fldChar w:fldCharType="end"/>
          </w:r>
          <w:r>
            <w:rPr>
              <w:rFonts w:hint="default" w:ascii="Times New Roman" w:hAnsi="Times New Roman" w:cs="Times New Roman"/>
            </w:rPr>
            <w:fldChar w:fldCharType="end"/>
          </w:r>
        </w:p>
        <w:p w14:paraId="51E8A60F">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_Toc18774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3.2 </w:t>
          </w:r>
          <w:r>
            <w:rPr>
              <w:rFonts w:hint="default" w:ascii="Times New Roman" w:hAnsi="Times New Roman" w:cs="Times New Roman"/>
            </w:rPr>
            <w:t>测评方法及工具</w:t>
          </w:r>
          <w:r>
            <w:tab/>
          </w:r>
          <w:r>
            <w:fldChar w:fldCharType="begin"/>
          </w:r>
          <w:r>
            <w:instrText xml:space="preserve"> PAGEREF _Toc18774 \h </w:instrText>
          </w:r>
          <w:r>
            <w:fldChar w:fldCharType="separate"/>
          </w:r>
          <w:r>
            <w:t>14</w:t>
          </w:r>
          <w:r>
            <w:fldChar w:fldCharType="end"/>
          </w:r>
          <w:r>
            <w:rPr>
              <w:rFonts w:hint="default" w:ascii="Times New Roman" w:hAnsi="Times New Roman" w:cs="Times New Roman"/>
            </w:rPr>
            <w:fldChar w:fldCharType="end"/>
          </w:r>
        </w:p>
        <w:p w14:paraId="52BD9FCD">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_Toc1069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3.2.1 </w:t>
          </w:r>
          <w:r>
            <w:rPr>
              <w:rFonts w:hint="default" w:ascii="Times New Roman" w:hAnsi="Times New Roman" w:cs="Times New Roman"/>
            </w:rPr>
            <w:t>现场测评方法</w:t>
          </w:r>
          <w:r>
            <w:tab/>
          </w:r>
          <w:r>
            <w:fldChar w:fldCharType="begin"/>
          </w:r>
          <w:r>
            <w:instrText xml:space="preserve"> PAGEREF _Toc1069 \h </w:instrText>
          </w:r>
          <w:r>
            <w:fldChar w:fldCharType="separate"/>
          </w:r>
          <w:r>
            <w:t>14</w:t>
          </w:r>
          <w:r>
            <w:fldChar w:fldCharType="end"/>
          </w:r>
          <w:r>
            <w:rPr>
              <w:rFonts w:hint="default" w:ascii="Times New Roman" w:hAnsi="Times New Roman" w:cs="Times New Roman"/>
            </w:rPr>
            <w:fldChar w:fldCharType="end"/>
          </w:r>
        </w:p>
        <w:p w14:paraId="5347B222">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_Toc5315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3.2.2 </w:t>
          </w:r>
          <w:r>
            <w:rPr>
              <w:rFonts w:hint="default" w:ascii="Times New Roman" w:hAnsi="Times New Roman" w:cs="Times New Roman"/>
            </w:rPr>
            <w:t>测评工具</w:t>
          </w:r>
          <w:r>
            <w:tab/>
          </w:r>
          <w:r>
            <w:fldChar w:fldCharType="begin"/>
          </w:r>
          <w:r>
            <w:instrText xml:space="preserve"> PAGEREF _Toc5315 \h </w:instrText>
          </w:r>
          <w:r>
            <w:fldChar w:fldCharType="separate"/>
          </w:r>
          <w:r>
            <w:t>14</w:t>
          </w:r>
          <w:r>
            <w:fldChar w:fldCharType="end"/>
          </w:r>
          <w:r>
            <w:rPr>
              <w:rFonts w:hint="default" w:ascii="Times New Roman" w:hAnsi="Times New Roman" w:cs="Times New Roman"/>
            </w:rPr>
            <w:fldChar w:fldCharType="end"/>
          </w:r>
        </w:p>
        <w:p w14:paraId="301DD45A">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_Toc16033 </w:instrText>
          </w:r>
          <w:r>
            <w:rPr>
              <w:rFonts w:hint="default" w:ascii="Times New Roman" w:hAnsi="Times New Roman" w:cs="Times New Roman"/>
            </w:rPr>
            <w:fldChar w:fldCharType="separate"/>
          </w:r>
          <w:r>
            <w:rPr>
              <w:rFonts w:hint="default" w:ascii="Times New Roman" w:hAnsi="Times New Roman" w:eastAsia="宋体" w:cs="Times New Roman"/>
              <w:bCs w:val="0"/>
              <w:i w:val="0"/>
              <w:iCs w:val="0"/>
              <w:caps w:val="0"/>
              <w:smallCaps w:val="0"/>
              <w:strike w:val="0"/>
              <w:dstrike w:val="0"/>
              <w:snapToGrid w:val="0"/>
              <w:vanish w:val="0"/>
              <w:spacing w:val="0"/>
              <w:w w:val="0"/>
              <w:kern w:val="0"/>
              <w:position w:val="0"/>
              <w:szCs w:val="0"/>
              <w:vertAlign w:val="baseline"/>
            </w:rPr>
            <w:t xml:space="preserve">3.2.3 </w:t>
          </w:r>
          <w:r>
            <w:rPr>
              <w:rFonts w:hint="default" w:ascii="Times New Roman" w:hAnsi="Times New Roman" w:eastAsia="宋体" w:cs="Times New Roman"/>
            </w:rPr>
            <w:t>测评工具检查点</w:t>
          </w:r>
          <w:r>
            <w:tab/>
          </w:r>
          <w:r>
            <w:fldChar w:fldCharType="begin"/>
          </w:r>
          <w:r>
            <w:instrText xml:space="preserve"> PAGEREF _Toc16033 \h </w:instrText>
          </w:r>
          <w:r>
            <w:fldChar w:fldCharType="separate"/>
          </w:r>
          <w:r>
            <w:t>15</w:t>
          </w:r>
          <w:r>
            <w:fldChar w:fldCharType="end"/>
          </w:r>
          <w:r>
            <w:rPr>
              <w:rFonts w:hint="default" w:ascii="Times New Roman" w:hAnsi="Times New Roman" w:cs="Times New Roman"/>
            </w:rPr>
            <w:fldChar w:fldCharType="end"/>
          </w:r>
        </w:p>
        <w:p w14:paraId="16FB3CC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_Toc4440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3.3 </w:t>
          </w:r>
          <w:r>
            <w:rPr>
              <w:rFonts w:hint="default" w:ascii="Times New Roman" w:hAnsi="Times New Roman" w:cs="Times New Roman"/>
            </w:rPr>
            <w:t>测评对象和对应测评方式</w:t>
          </w:r>
          <w:r>
            <w:tab/>
          </w:r>
          <w:r>
            <w:fldChar w:fldCharType="begin"/>
          </w:r>
          <w:r>
            <w:instrText xml:space="preserve"> PAGEREF _Toc4440 \h </w:instrText>
          </w:r>
          <w:r>
            <w:fldChar w:fldCharType="separate"/>
          </w:r>
          <w:r>
            <w:t>15</w:t>
          </w:r>
          <w:r>
            <w:fldChar w:fldCharType="end"/>
          </w:r>
          <w:r>
            <w:rPr>
              <w:rFonts w:hint="default" w:ascii="Times New Roman" w:hAnsi="Times New Roman" w:cs="Times New Roman"/>
            </w:rPr>
            <w:fldChar w:fldCharType="end"/>
          </w:r>
        </w:p>
        <w:p w14:paraId="4E61DC6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3.3.1 </w:t>
          </w:r>
          <w:r>
            <w:rPr>
              <w:rFonts w:hint="default" w:ascii="Times New Roman" w:hAnsi="Times New Roman" w:cs="Times New Roman"/>
            </w:rPr>
            <w:t>测评对象确定方法</w:t>
          </w:r>
          <w:r>
            <w:tab/>
          </w:r>
          <w:r>
            <w:fldChar w:fldCharType="begin"/>
          </w:r>
          <w:r>
            <w:instrText xml:space="preserve"> PAGEREF _Toc16044 \h </w:instrText>
          </w:r>
          <w:r>
            <w:fldChar w:fldCharType="separate"/>
          </w:r>
          <w:r>
            <w:t>15</w:t>
          </w:r>
          <w:r>
            <w:fldChar w:fldCharType="end"/>
          </w:r>
          <w:r>
            <w:rPr>
              <w:rFonts w:hint="default" w:ascii="Times New Roman" w:hAnsi="Times New Roman" w:cs="Times New Roman"/>
            </w:rPr>
            <w:fldChar w:fldCharType="end"/>
          </w:r>
        </w:p>
        <w:p w14:paraId="0AB325D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3.3.2 </w:t>
          </w:r>
          <w:r>
            <w:rPr>
              <w:rFonts w:hint="default" w:ascii="Times New Roman" w:hAnsi="Times New Roman" w:cs="Times New Roman"/>
            </w:rPr>
            <w:t>测评对象确定结果</w:t>
          </w:r>
          <w:r>
            <w:tab/>
          </w:r>
          <w:r>
            <w:fldChar w:fldCharType="begin"/>
          </w:r>
          <w:r>
            <w:instrText xml:space="preserve"> PAGEREF _Toc17144 \h </w:instrText>
          </w:r>
          <w:r>
            <w:fldChar w:fldCharType="separate"/>
          </w:r>
          <w:r>
            <w:t>15</w:t>
          </w:r>
          <w:r>
            <w:fldChar w:fldCharType="end"/>
          </w:r>
          <w:r>
            <w:rPr>
              <w:rFonts w:hint="default" w:ascii="Times New Roman" w:hAnsi="Times New Roman" w:cs="Times New Roman"/>
            </w:rPr>
            <w:fldChar w:fldCharType="end"/>
          </w:r>
        </w:p>
        <w:p w14:paraId="6FDFF4C7">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_Toc23336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4 </w:t>
          </w:r>
          <w:r>
            <w:rPr>
              <w:rFonts w:hint="default" w:ascii="Times New Roman" w:hAnsi="Times New Roman" w:eastAsia="黑体" w:cs="Times New Roman"/>
            </w:rPr>
            <w:t>单元测评</w:t>
          </w:r>
          <w:r>
            <w:tab/>
          </w:r>
          <w:r>
            <w:fldChar w:fldCharType="begin"/>
          </w:r>
          <w:r>
            <w:instrText xml:space="preserve"> PAGEREF _Toc23336 \h </w:instrText>
          </w:r>
          <w:r>
            <w:fldChar w:fldCharType="separate"/>
          </w:r>
          <w:r>
            <w:t>16</w:t>
          </w:r>
          <w:r>
            <w:fldChar w:fldCharType="end"/>
          </w:r>
          <w:r>
            <w:rPr>
              <w:rFonts w:hint="default" w:ascii="Times New Roman" w:hAnsi="Times New Roman" w:cs="Times New Roman"/>
            </w:rPr>
            <w:fldChar w:fldCharType="end"/>
          </w:r>
        </w:p>
        <w:p w14:paraId="76C38837">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_Toc1424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4.1 </w:t>
          </w:r>
          <w:r>
            <w:rPr>
              <w:rFonts w:hint="default" w:ascii="Times New Roman" w:hAnsi="Times New Roman" w:cs="Times New Roman"/>
            </w:rPr>
            <w:t>密码技术应用要求</w:t>
          </w:r>
          <w:r>
            <w:tab/>
          </w:r>
          <w:r>
            <w:fldChar w:fldCharType="begin"/>
          </w:r>
          <w:r>
            <w:instrText xml:space="preserve"> PAGEREF _Toc1424 \h </w:instrText>
          </w:r>
          <w:r>
            <w:fldChar w:fldCharType="separate"/>
          </w:r>
          <w:r>
            <w:t>16</w:t>
          </w:r>
          <w:r>
            <w:fldChar w:fldCharType="end"/>
          </w:r>
          <w:r>
            <w:rPr>
              <w:rFonts w:hint="default" w:ascii="Times New Roman" w:hAnsi="Times New Roman" w:cs="Times New Roman"/>
            </w:rPr>
            <w:fldChar w:fldCharType="end"/>
          </w:r>
        </w:p>
        <w:p w14:paraId="6C3CB72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4.1.1 </w:t>
          </w:r>
          <w:r>
            <w:rPr>
              <w:rFonts w:hint="default" w:ascii="Times New Roman" w:hAnsi="Times New Roman" w:cs="Times New Roman"/>
            </w:rPr>
            <w:t>物理和环境安全</w:t>
          </w:r>
          <w:r>
            <w:tab/>
          </w:r>
          <w:r>
            <w:fldChar w:fldCharType="begin"/>
          </w:r>
          <w:r>
            <w:instrText xml:space="preserve"> PAGEREF _Toc18144 \h </w:instrText>
          </w:r>
          <w:r>
            <w:fldChar w:fldCharType="separate"/>
          </w:r>
          <w:r>
            <w:t>16</w:t>
          </w:r>
          <w:r>
            <w:fldChar w:fldCharType="end"/>
          </w:r>
          <w:r>
            <w:rPr>
              <w:rFonts w:hint="default" w:ascii="Times New Roman" w:hAnsi="Times New Roman" w:cs="Times New Roman"/>
            </w:rPr>
            <w:fldChar w:fldCharType="end"/>
          </w:r>
        </w:p>
        <w:p w14:paraId="364EDEF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_Toc13572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4.1.2 </w:t>
          </w:r>
          <w:r>
            <w:rPr>
              <w:rFonts w:hint="default" w:ascii="Times New Roman" w:hAnsi="Times New Roman" w:cs="Times New Roman"/>
            </w:rPr>
            <w:t>网络和通信安全</w:t>
          </w:r>
          <w:r>
            <w:tab/>
          </w:r>
          <w:r>
            <w:fldChar w:fldCharType="begin"/>
          </w:r>
          <w:r>
            <w:instrText xml:space="preserve"> PAGEREF _Toc13572 \h </w:instrText>
          </w:r>
          <w:r>
            <w:fldChar w:fldCharType="separate"/>
          </w:r>
          <w:r>
            <w:t>16</w:t>
          </w:r>
          <w:r>
            <w:fldChar w:fldCharType="end"/>
          </w:r>
          <w:r>
            <w:rPr>
              <w:rFonts w:hint="default" w:ascii="Times New Roman" w:hAnsi="Times New Roman" w:cs="Times New Roman"/>
            </w:rPr>
            <w:fldChar w:fldCharType="end"/>
          </w:r>
        </w:p>
        <w:p w14:paraId="543AA8F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_Toc14667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4.1.3 </w:t>
          </w:r>
          <w:r>
            <w:rPr>
              <w:rFonts w:hint="default" w:ascii="Times New Roman" w:hAnsi="Times New Roman" w:cs="Times New Roman"/>
            </w:rPr>
            <w:t>设备和计算安全</w:t>
          </w:r>
          <w:r>
            <w:tab/>
          </w:r>
          <w:r>
            <w:fldChar w:fldCharType="begin"/>
          </w:r>
          <w:r>
            <w:instrText xml:space="preserve"> PAGEREF _Toc14667 \h </w:instrText>
          </w:r>
          <w:r>
            <w:fldChar w:fldCharType="separate"/>
          </w:r>
          <w:r>
            <w:t>17</w:t>
          </w:r>
          <w:r>
            <w:fldChar w:fldCharType="end"/>
          </w:r>
          <w:r>
            <w:rPr>
              <w:rFonts w:hint="default" w:ascii="Times New Roman" w:hAnsi="Times New Roman" w:cs="Times New Roman"/>
            </w:rPr>
            <w:fldChar w:fldCharType="end"/>
          </w:r>
        </w:p>
        <w:p w14:paraId="4219723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_Toc20880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4.1.4 </w:t>
          </w:r>
          <w:r>
            <w:rPr>
              <w:rFonts w:hint="default" w:ascii="Times New Roman" w:hAnsi="Times New Roman" w:cs="Times New Roman"/>
            </w:rPr>
            <w:t>应用和数据安全</w:t>
          </w:r>
          <w:r>
            <w:tab/>
          </w:r>
          <w:r>
            <w:fldChar w:fldCharType="begin"/>
          </w:r>
          <w:r>
            <w:instrText xml:space="preserve"> PAGEREF _Toc20880 \h </w:instrText>
          </w:r>
          <w:r>
            <w:fldChar w:fldCharType="separate"/>
          </w:r>
          <w:r>
            <w:t>17</w:t>
          </w:r>
          <w:r>
            <w:fldChar w:fldCharType="end"/>
          </w:r>
          <w:r>
            <w:rPr>
              <w:rFonts w:hint="default" w:ascii="Times New Roman" w:hAnsi="Times New Roman" w:cs="Times New Roman"/>
            </w:rPr>
            <w:fldChar w:fldCharType="end"/>
          </w:r>
        </w:p>
        <w:p w14:paraId="22D0A33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_Toc9703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4.2 </w:t>
          </w:r>
          <w:r>
            <w:rPr>
              <w:rFonts w:hint="default" w:ascii="Times New Roman" w:hAnsi="Times New Roman" w:cs="Times New Roman"/>
            </w:rPr>
            <w:t>安全管理</w:t>
          </w:r>
          <w:r>
            <w:tab/>
          </w:r>
          <w:r>
            <w:fldChar w:fldCharType="begin"/>
          </w:r>
          <w:r>
            <w:instrText xml:space="preserve"> PAGEREF _Toc9703 \h </w:instrText>
          </w:r>
          <w:r>
            <w:fldChar w:fldCharType="separate"/>
          </w:r>
          <w:r>
            <w:t>19</w:t>
          </w:r>
          <w:r>
            <w:fldChar w:fldCharType="end"/>
          </w:r>
          <w:r>
            <w:rPr>
              <w:rFonts w:hint="default" w:ascii="Times New Roman" w:hAnsi="Times New Roman" w:cs="Times New Roman"/>
            </w:rPr>
            <w:fldChar w:fldCharType="end"/>
          </w:r>
        </w:p>
        <w:p w14:paraId="2F5C0BC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_Toc27678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4.2.1 </w:t>
          </w:r>
          <w:r>
            <w:rPr>
              <w:rFonts w:hint="default" w:ascii="Times New Roman" w:hAnsi="Times New Roman" w:cs="Times New Roman"/>
            </w:rPr>
            <w:t>管理制度</w:t>
          </w:r>
          <w:r>
            <w:tab/>
          </w:r>
          <w:r>
            <w:fldChar w:fldCharType="begin"/>
          </w:r>
          <w:r>
            <w:instrText xml:space="preserve"> PAGEREF _Toc27678 \h </w:instrText>
          </w:r>
          <w:r>
            <w:fldChar w:fldCharType="separate"/>
          </w:r>
          <w:r>
            <w:t>19</w:t>
          </w:r>
          <w:r>
            <w:fldChar w:fldCharType="end"/>
          </w:r>
          <w:r>
            <w:rPr>
              <w:rFonts w:hint="default" w:ascii="Times New Roman" w:hAnsi="Times New Roman" w:cs="Times New Roman"/>
            </w:rPr>
            <w:fldChar w:fldCharType="end"/>
          </w:r>
        </w:p>
        <w:p w14:paraId="6650EEFD">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_Toc16311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4.2.2 </w:t>
          </w:r>
          <w:r>
            <w:rPr>
              <w:rFonts w:hint="default" w:ascii="Times New Roman" w:hAnsi="Times New Roman" w:cs="Times New Roman"/>
            </w:rPr>
            <w:t>人员管理</w:t>
          </w:r>
          <w:r>
            <w:tab/>
          </w:r>
          <w:r>
            <w:fldChar w:fldCharType="begin"/>
          </w:r>
          <w:r>
            <w:instrText xml:space="preserve"> PAGEREF _Toc16311 \h </w:instrText>
          </w:r>
          <w:r>
            <w:fldChar w:fldCharType="separate"/>
          </w:r>
          <w:r>
            <w:t>19</w:t>
          </w:r>
          <w:r>
            <w:fldChar w:fldCharType="end"/>
          </w:r>
          <w:r>
            <w:rPr>
              <w:rFonts w:hint="default" w:ascii="Times New Roman" w:hAnsi="Times New Roman" w:cs="Times New Roman"/>
            </w:rPr>
            <w:fldChar w:fldCharType="end"/>
          </w:r>
        </w:p>
        <w:p w14:paraId="61387D9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_Toc16992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4.2.3 </w:t>
          </w:r>
          <w:r>
            <w:rPr>
              <w:rFonts w:hint="default" w:ascii="Times New Roman" w:hAnsi="Times New Roman" w:cs="Times New Roman"/>
            </w:rPr>
            <w:t>建设运行</w:t>
          </w:r>
          <w:r>
            <w:tab/>
          </w:r>
          <w:r>
            <w:fldChar w:fldCharType="begin"/>
          </w:r>
          <w:r>
            <w:instrText xml:space="preserve"> PAGEREF _Toc16992 \h </w:instrText>
          </w:r>
          <w:r>
            <w:fldChar w:fldCharType="separate"/>
          </w:r>
          <w:r>
            <w:t>20</w:t>
          </w:r>
          <w:r>
            <w:fldChar w:fldCharType="end"/>
          </w:r>
          <w:r>
            <w:rPr>
              <w:rFonts w:hint="default" w:ascii="Times New Roman" w:hAnsi="Times New Roman" w:cs="Times New Roman"/>
            </w:rPr>
            <w:fldChar w:fldCharType="end"/>
          </w:r>
        </w:p>
        <w:p w14:paraId="30654FF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_Toc12661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4.2.4 </w:t>
          </w:r>
          <w:r>
            <w:rPr>
              <w:rFonts w:hint="default" w:ascii="Times New Roman" w:hAnsi="Times New Roman" w:cs="Times New Roman"/>
            </w:rPr>
            <w:t>应急处置</w:t>
          </w:r>
          <w:r>
            <w:tab/>
          </w:r>
          <w:r>
            <w:fldChar w:fldCharType="begin"/>
          </w:r>
          <w:r>
            <w:instrText xml:space="preserve"> PAGEREF _Toc12661 \h </w:instrText>
          </w:r>
          <w:r>
            <w:fldChar w:fldCharType="separate"/>
          </w:r>
          <w:r>
            <w:t>20</w:t>
          </w:r>
          <w:r>
            <w:fldChar w:fldCharType="end"/>
          </w:r>
          <w:r>
            <w:rPr>
              <w:rFonts w:hint="default" w:ascii="Times New Roman" w:hAnsi="Times New Roman" w:cs="Times New Roman"/>
            </w:rPr>
            <w:fldChar w:fldCharType="end"/>
          </w:r>
        </w:p>
        <w:p w14:paraId="5488D6B2">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_Toc28853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5 </w:t>
          </w:r>
          <w:r>
            <w:rPr>
              <w:rFonts w:hint="default" w:ascii="Times New Roman" w:hAnsi="Times New Roman" w:eastAsia="黑体" w:cs="Times New Roman"/>
            </w:rPr>
            <w:t>整体测评</w:t>
          </w:r>
          <w:r>
            <w:tab/>
          </w:r>
          <w:r>
            <w:fldChar w:fldCharType="begin"/>
          </w:r>
          <w:r>
            <w:instrText xml:space="preserve"> PAGEREF _Toc28853 \h </w:instrText>
          </w:r>
          <w:r>
            <w:fldChar w:fldCharType="separate"/>
          </w:r>
          <w:r>
            <w:t>22</w:t>
          </w:r>
          <w:r>
            <w:fldChar w:fldCharType="end"/>
          </w:r>
          <w:r>
            <w:rPr>
              <w:rFonts w:hint="default" w:ascii="Times New Roman" w:hAnsi="Times New Roman" w:cs="Times New Roman"/>
            </w:rPr>
            <w:fldChar w:fldCharType="end"/>
          </w:r>
        </w:p>
        <w:p w14:paraId="59EC5A1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_Toc30827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5.1 </w:t>
          </w:r>
          <w:r>
            <w:rPr>
              <w:rFonts w:hint="default" w:ascii="Times New Roman" w:hAnsi="Times New Roman" w:cs="Times New Roman"/>
            </w:rPr>
            <w:t>测评结果修正</w:t>
          </w:r>
          <w:r>
            <w:tab/>
          </w:r>
          <w:r>
            <w:fldChar w:fldCharType="begin"/>
          </w:r>
          <w:r>
            <w:instrText xml:space="preserve"> PAGEREF _Toc30827 \h </w:instrText>
          </w:r>
          <w:r>
            <w:fldChar w:fldCharType="separate"/>
          </w:r>
          <w:r>
            <w:t>22</w:t>
          </w:r>
          <w:r>
            <w:fldChar w:fldCharType="end"/>
          </w:r>
          <w:r>
            <w:rPr>
              <w:rFonts w:hint="default" w:ascii="Times New Roman" w:hAnsi="Times New Roman" w:cs="Times New Roman"/>
            </w:rPr>
            <w:fldChar w:fldCharType="end"/>
          </w:r>
        </w:p>
        <w:p w14:paraId="1002F7B0">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_Toc4118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5.2 </w:t>
          </w:r>
          <w:r>
            <w:rPr>
              <w:rFonts w:hint="default" w:ascii="Times New Roman" w:hAnsi="Times New Roman" w:cs="Times New Roman"/>
            </w:rPr>
            <w:t>整体测评结果和量化评估</w:t>
          </w:r>
          <w:r>
            <w:tab/>
          </w:r>
          <w:r>
            <w:fldChar w:fldCharType="begin"/>
          </w:r>
          <w:r>
            <w:instrText xml:space="preserve"> PAGEREF _Toc4118 \h </w:instrText>
          </w:r>
          <w:r>
            <w:fldChar w:fldCharType="separate"/>
          </w:r>
          <w:r>
            <w:t>22</w:t>
          </w:r>
          <w:r>
            <w:fldChar w:fldCharType="end"/>
          </w:r>
          <w:r>
            <w:rPr>
              <w:rFonts w:hint="default" w:ascii="Times New Roman" w:hAnsi="Times New Roman" w:cs="Times New Roman"/>
            </w:rPr>
            <w:fldChar w:fldCharType="end"/>
          </w:r>
        </w:p>
        <w:p w14:paraId="24A5AD1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_Toc32540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6 </w:t>
          </w:r>
          <w:r>
            <w:rPr>
              <w:rFonts w:hint="default" w:ascii="Times New Roman" w:hAnsi="Times New Roman" w:eastAsia="黑体" w:cs="Times New Roman"/>
            </w:rPr>
            <w:t>风险分析</w:t>
          </w:r>
          <w:r>
            <w:tab/>
          </w:r>
          <w:r>
            <w:fldChar w:fldCharType="begin"/>
          </w:r>
          <w:r>
            <w:instrText xml:space="preserve"> PAGEREF _Toc32540 \h </w:instrText>
          </w:r>
          <w:r>
            <w:fldChar w:fldCharType="separate"/>
          </w:r>
          <w:r>
            <w:t>25</w:t>
          </w:r>
          <w:r>
            <w:fldChar w:fldCharType="end"/>
          </w:r>
          <w:r>
            <w:rPr>
              <w:rFonts w:hint="default" w:ascii="Times New Roman" w:hAnsi="Times New Roman" w:cs="Times New Roman"/>
            </w:rPr>
            <w:fldChar w:fldCharType="end"/>
          </w:r>
        </w:p>
        <w:p w14:paraId="33F7FEFA">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_Toc2217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7 </w:t>
          </w:r>
          <w:r>
            <w:rPr>
              <w:rFonts w:hint="default" w:ascii="Times New Roman" w:hAnsi="Times New Roman" w:eastAsia="黑体" w:cs="Times New Roman"/>
            </w:rPr>
            <w:t>评估结论</w:t>
          </w:r>
          <w:r>
            <w:tab/>
          </w:r>
          <w:r>
            <w:fldChar w:fldCharType="begin"/>
          </w:r>
          <w:r>
            <w:instrText xml:space="preserve"> PAGEREF _Toc2217 \h </w:instrText>
          </w:r>
          <w:r>
            <w:fldChar w:fldCharType="separate"/>
          </w:r>
          <w:r>
            <w:t>26</w:t>
          </w:r>
          <w:r>
            <w:fldChar w:fldCharType="end"/>
          </w:r>
          <w:r>
            <w:rPr>
              <w:rFonts w:hint="default" w:ascii="Times New Roman" w:hAnsi="Times New Roman" w:cs="Times New Roman"/>
            </w:rPr>
            <w:fldChar w:fldCharType="end"/>
          </w:r>
        </w:p>
        <w:p w14:paraId="49B5542D">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_Toc15899 </w:instrText>
          </w:r>
          <w:r>
            <w:rPr>
              <w:rFonts w:hint="default" w:ascii="Times New Roman" w:hAnsi="Times New Roman" w:cs="Times New Roman"/>
            </w:rPr>
            <w:fldChar w:fldCharType="separate"/>
          </w:r>
          <w:r>
            <w:rPr>
              <w:rFonts w:hint="default" w:ascii="Times New Roman" w:hAnsi="Times New Roman" w:eastAsia="黑体" w:cs="Times New Roman"/>
            </w:rPr>
            <w:t>附录A测评结果记录</w:t>
          </w:r>
          <w:r>
            <w:tab/>
          </w:r>
          <w:r>
            <w:fldChar w:fldCharType="begin"/>
          </w:r>
          <w:r>
            <w:instrText xml:space="preserve"> PAGEREF _Toc15899 \h </w:instrText>
          </w:r>
          <w:r>
            <w:fldChar w:fldCharType="separate"/>
          </w:r>
          <w:r>
            <w:t>27</w:t>
          </w:r>
          <w:r>
            <w:fldChar w:fldCharType="end"/>
          </w:r>
          <w:r>
            <w:rPr>
              <w:rFonts w:hint="default" w:ascii="Times New Roman" w:hAnsi="Times New Roman" w:cs="Times New Roman"/>
            </w:rPr>
            <w:fldChar w:fldCharType="end"/>
          </w:r>
        </w:p>
        <w:p w14:paraId="395A983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_Toc26023 </w:instrText>
          </w:r>
          <w:r>
            <w:rPr>
              <w:rFonts w:hint="default" w:ascii="Times New Roman" w:hAnsi="Times New Roman" w:cs="Times New Roman"/>
            </w:rPr>
            <w:fldChar w:fldCharType="separate"/>
          </w:r>
          <w:r>
            <w:rPr>
              <w:rFonts w:hint="eastAsia" w:ascii="Times New Roman" w:hAnsi="Times New Roman" w:cs="Times New Roman"/>
            </w:rPr>
            <w:t xml:space="preserve">A.1 </w:t>
          </w:r>
          <w:r>
            <w:rPr>
              <w:rFonts w:hint="default" w:ascii="Times New Roman" w:hAnsi="Times New Roman" w:cs="Times New Roman"/>
            </w:rPr>
            <w:t>物理和环境安全</w:t>
          </w:r>
          <w:r>
            <w:tab/>
          </w:r>
          <w:r>
            <w:fldChar w:fldCharType="begin"/>
          </w:r>
          <w:r>
            <w:instrText xml:space="preserve"> PAGEREF _Toc26023 \h </w:instrText>
          </w:r>
          <w:r>
            <w:fldChar w:fldCharType="separate"/>
          </w:r>
          <w:r>
            <w:t>27</w:t>
          </w:r>
          <w:r>
            <w:fldChar w:fldCharType="end"/>
          </w:r>
          <w:r>
            <w:rPr>
              <w:rFonts w:hint="default" w:ascii="Times New Roman" w:hAnsi="Times New Roman" w:cs="Times New Roman"/>
            </w:rPr>
            <w:fldChar w:fldCharType="end"/>
          </w:r>
        </w:p>
        <w:p w14:paraId="024B1F08">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_Toc7370 </w:instrText>
          </w:r>
          <w:r>
            <w:rPr>
              <w:rFonts w:hint="default" w:ascii="Times New Roman" w:hAnsi="Times New Roman" w:cs="Times New Roman"/>
            </w:rPr>
            <w:fldChar w:fldCharType="separate"/>
          </w:r>
          <w:r>
            <w:rPr>
              <w:rFonts w:hint="eastAsia" w:ascii="Times New Roman" w:hAnsi="Times New Roman" w:cs="Times New Roman"/>
            </w:rPr>
            <w:t xml:space="preserve">A.2 </w:t>
          </w:r>
          <w:r>
            <w:rPr>
              <w:rFonts w:hint="default" w:ascii="Times New Roman" w:hAnsi="Times New Roman" w:cs="Times New Roman"/>
            </w:rPr>
            <w:t>网络和通信安全</w:t>
          </w:r>
          <w:r>
            <w:tab/>
          </w:r>
          <w:r>
            <w:fldChar w:fldCharType="begin"/>
          </w:r>
          <w:r>
            <w:instrText xml:space="preserve"> PAGEREF _Toc7370 \h </w:instrText>
          </w:r>
          <w:r>
            <w:fldChar w:fldCharType="separate"/>
          </w:r>
          <w:r>
            <w:t>28</w:t>
          </w:r>
          <w:r>
            <w:fldChar w:fldCharType="end"/>
          </w:r>
          <w:r>
            <w:rPr>
              <w:rFonts w:hint="default" w:ascii="Times New Roman" w:hAnsi="Times New Roman" w:cs="Times New Roman"/>
            </w:rPr>
            <w:fldChar w:fldCharType="end"/>
          </w:r>
        </w:p>
        <w:p w14:paraId="4F424C4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_Toc7610 </w:instrText>
          </w:r>
          <w:r>
            <w:rPr>
              <w:rFonts w:hint="default" w:ascii="Times New Roman" w:hAnsi="Times New Roman" w:cs="Times New Roman"/>
            </w:rPr>
            <w:fldChar w:fldCharType="separate"/>
          </w:r>
          <w:r>
            <w:rPr>
              <w:rFonts w:hint="eastAsia" w:ascii="Times New Roman" w:hAnsi="Times New Roman" w:cs="Times New Roman"/>
            </w:rPr>
            <w:t xml:space="preserve">A.3 </w:t>
          </w:r>
          <w:r>
            <w:rPr>
              <w:rFonts w:hint="default" w:ascii="Times New Roman" w:hAnsi="Times New Roman" w:cs="Times New Roman"/>
            </w:rPr>
            <w:t>设备和计算安全</w:t>
          </w:r>
          <w:r>
            <w:tab/>
          </w:r>
          <w:r>
            <w:fldChar w:fldCharType="begin"/>
          </w:r>
          <w:r>
            <w:instrText xml:space="preserve"> PAGEREF _Toc7610 \h </w:instrText>
          </w:r>
          <w:r>
            <w:fldChar w:fldCharType="separate"/>
          </w:r>
          <w:r>
            <w:t>29</w:t>
          </w:r>
          <w:r>
            <w:fldChar w:fldCharType="end"/>
          </w:r>
          <w:r>
            <w:rPr>
              <w:rFonts w:hint="default" w:ascii="Times New Roman" w:hAnsi="Times New Roman" w:cs="Times New Roman"/>
            </w:rPr>
            <w:fldChar w:fldCharType="end"/>
          </w:r>
        </w:p>
        <w:p w14:paraId="0EFED2A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_Toc22738 </w:instrText>
          </w:r>
          <w:r>
            <w:rPr>
              <w:rFonts w:hint="default" w:ascii="Times New Roman" w:hAnsi="Times New Roman" w:cs="Times New Roman"/>
            </w:rPr>
            <w:fldChar w:fldCharType="separate"/>
          </w:r>
          <w:r>
            <w:rPr>
              <w:rFonts w:hint="eastAsia" w:ascii="Times New Roman" w:hAnsi="Times New Roman" w:cs="Times New Roman"/>
            </w:rPr>
            <w:t xml:space="preserve">A.4 </w:t>
          </w:r>
          <w:r>
            <w:rPr>
              <w:rFonts w:hint="default" w:ascii="Times New Roman" w:hAnsi="Times New Roman" w:cs="Times New Roman"/>
            </w:rPr>
            <w:t>应用和数据安全</w:t>
          </w:r>
          <w:r>
            <w:tab/>
          </w:r>
          <w:r>
            <w:fldChar w:fldCharType="begin"/>
          </w:r>
          <w:r>
            <w:instrText xml:space="preserve"> PAGEREF _Toc22738 \h </w:instrText>
          </w:r>
          <w:r>
            <w:fldChar w:fldCharType="separate"/>
          </w:r>
          <w:r>
            <w:t>31</w:t>
          </w:r>
          <w:r>
            <w:fldChar w:fldCharType="end"/>
          </w:r>
          <w:r>
            <w:rPr>
              <w:rFonts w:hint="default" w:ascii="Times New Roman" w:hAnsi="Times New Roman" w:cs="Times New Roman"/>
            </w:rPr>
            <w:fldChar w:fldCharType="end"/>
          </w:r>
        </w:p>
        <w:p w14:paraId="7F7C755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_Toc6909 </w:instrText>
          </w:r>
          <w:r>
            <w:rPr>
              <w:rFonts w:hint="default" w:ascii="Times New Roman" w:hAnsi="Times New Roman" w:cs="Times New Roman"/>
            </w:rPr>
            <w:fldChar w:fldCharType="separate"/>
          </w:r>
          <w:r>
            <w:rPr>
              <w:rFonts w:hint="eastAsia" w:ascii="Times New Roman" w:hAnsi="Times New Roman" w:cs="Times New Roman"/>
            </w:rPr>
            <w:t xml:space="preserve">A.5 </w:t>
          </w:r>
          <w:r>
            <w:rPr>
              <w:rFonts w:hint="default" w:ascii="Times New Roman" w:hAnsi="Times New Roman" w:cs="Times New Roman"/>
            </w:rPr>
            <w:t>管理制度</w:t>
          </w:r>
          <w:r>
            <w:tab/>
          </w:r>
          <w:r>
            <w:fldChar w:fldCharType="begin"/>
          </w:r>
          <w:r>
            <w:instrText xml:space="preserve"> PAGEREF _Toc6909 \h </w:instrText>
          </w:r>
          <w:r>
            <w:fldChar w:fldCharType="separate"/>
          </w:r>
          <w:r>
            <w:t>32</w:t>
          </w:r>
          <w:r>
            <w:fldChar w:fldCharType="end"/>
          </w:r>
          <w:r>
            <w:rPr>
              <w:rFonts w:hint="default" w:ascii="Times New Roman" w:hAnsi="Times New Roman" w:cs="Times New Roman"/>
            </w:rPr>
            <w:fldChar w:fldCharType="end"/>
          </w:r>
        </w:p>
        <w:p w14:paraId="50406107">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_Toc12947 </w:instrText>
          </w:r>
          <w:r>
            <w:rPr>
              <w:rFonts w:hint="default" w:ascii="Times New Roman" w:hAnsi="Times New Roman" w:cs="Times New Roman"/>
            </w:rPr>
            <w:fldChar w:fldCharType="separate"/>
          </w:r>
          <w:r>
            <w:rPr>
              <w:rFonts w:hint="eastAsia" w:ascii="Times New Roman" w:hAnsi="Times New Roman" w:cs="Times New Roman"/>
            </w:rPr>
            <w:t xml:space="preserve">A.6 </w:t>
          </w:r>
          <w:r>
            <w:rPr>
              <w:rFonts w:hint="default" w:ascii="Times New Roman" w:hAnsi="Times New Roman" w:cs="Times New Roman"/>
            </w:rPr>
            <w:t>人员管理</w:t>
          </w:r>
          <w:r>
            <w:tab/>
          </w:r>
          <w:r>
            <w:fldChar w:fldCharType="begin"/>
          </w:r>
          <w:r>
            <w:instrText xml:space="preserve"> PAGEREF _Toc12947 \h </w:instrText>
          </w:r>
          <w:r>
            <w:fldChar w:fldCharType="separate"/>
          </w:r>
          <w:r>
            <w:t>33</w:t>
          </w:r>
          <w:r>
            <w:fldChar w:fldCharType="end"/>
          </w:r>
          <w:r>
            <w:rPr>
              <w:rFonts w:hint="default" w:ascii="Times New Roman" w:hAnsi="Times New Roman" w:cs="Times New Roman"/>
            </w:rPr>
            <w:fldChar w:fldCharType="end"/>
          </w:r>
        </w:p>
        <w:p w14:paraId="7AEF3BB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_Toc26689 </w:instrText>
          </w:r>
          <w:r>
            <w:rPr>
              <w:rFonts w:hint="default" w:ascii="Times New Roman" w:hAnsi="Times New Roman" w:cs="Times New Roman"/>
            </w:rPr>
            <w:fldChar w:fldCharType="separate"/>
          </w:r>
          <w:r>
            <w:rPr>
              <w:rFonts w:hint="eastAsia" w:ascii="Times New Roman" w:hAnsi="Times New Roman" w:cs="Times New Roman"/>
            </w:rPr>
            <w:t xml:space="preserve">A.7 </w:t>
          </w:r>
          <w:r>
            <w:rPr>
              <w:rFonts w:hint="default" w:ascii="Times New Roman" w:hAnsi="Times New Roman" w:cs="Times New Roman"/>
            </w:rPr>
            <w:t>建设运行</w:t>
          </w:r>
          <w:r>
            <w:tab/>
          </w:r>
          <w:r>
            <w:fldChar w:fldCharType="begin"/>
          </w:r>
          <w:r>
            <w:instrText xml:space="preserve"> PAGEREF _Toc26689 \h </w:instrText>
          </w:r>
          <w:r>
            <w:fldChar w:fldCharType="separate"/>
          </w:r>
          <w:r>
            <w:t>34</w:t>
          </w:r>
          <w:r>
            <w:fldChar w:fldCharType="end"/>
          </w:r>
          <w:r>
            <w:rPr>
              <w:rFonts w:hint="default" w:ascii="Times New Roman" w:hAnsi="Times New Roman" w:cs="Times New Roman"/>
            </w:rPr>
            <w:fldChar w:fldCharType="end"/>
          </w:r>
        </w:p>
        <w:p w14:paraId="7D672910">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_Toc19932 </w:instrText>
          </w:r>
          <w:r>
            <w:rPr>
              <w:rFonts w:hint="default" w:ascii="Times New Roman" w:hAnsi="Times New Roman" w:cs="Times New Roman"/>
            </w:rPr>
            <w:fldChar w:fldCharType="separate"/>
          </w:r>
          <w:r>
            <w:rPr>
              <w:rFonts w:hint="eastAsia" w:ascii="Times New Roman" w:hAnsi="Times New Roman" w:cs="Times New Roman"/>
            </w:rPr>
            <w:t xml:space="preserve">A.8 </w:t>
          </w:r>
          <w:r>
            <w:rPr>
              <w:rFonts w:hint="default" w:ascii="Times New Roman" w:hAnsi="Times New Roman" w:cs="Times New Roman"/>
            </w:rPr>
            <w:t>应急处置</w:t>
          </w:r>
          <w:r>
            <w:tab/>
          </w:r>
          <w:r>
            <w:fldChar w:fldCharType="begin"/>
          </w:r>
          <w:r>
            <w:instrText xml:space="preserve"> PAGEREF _Toc19932 \h </w:instrText>
          </w:r>
          <w:r>
            <w:fldChar w:fldCharType="separate"/>
          </w:r>
          <w:r>
            <w:t>37</w:t>
          </w:r>
          <w:r>
            <w:fldChar w:fldCharType="end"/>
          </w:r>
          <w:r>
            <w:rPr>
              <w:rFonts w:hint="default" w:ascii="Times New Roman" w:hAnsi="Times New Roman" w:cs="Times New Roman"/>
            </w:rPr>
            <w:fldChar w:fldCharType="end"/>
          </w:r>
        </w:p>
        <w:p w14:paraId="695F53A3">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_Toc21834 </w:instrText>
          </w:r>
          <w:r>
            <w:rPr>
              <w:rFonts w:hint="default" w:ascii="Times New Roman" w:hAnsi="Times New Roman" w:cs="Times New Roman"/>
            </w:rPr>
            <w:fldChar w:fldCharType="separate"/>
          </w:r>
          <w:r>
            <w:rPr>
              <w:rFonts w:hint="default" w:ascii="Times New Roman" w:hAnsi="Times New Roman" w:eastAsia="黑体" w:cs="Times New Roman"/>
            </w:rPr>
            <w:t>附录B密评活动有效性证明记录</w:t>
          </w:r>
          <w:r>
            <w:tab/>
          </w:r>
          <w:r>
            <w:fldChar w:fldCharType="begin"/>
          </w:r>
          <w:r>
            <w:instrText xml:space="preserve"> PAGEREF _Toc21834 \h </w:instrText>
          </w:r>
          <w:r>
            <w:fldChar w:fldCharType="separate"/>
          </w:r>
          <w:r>
            <w:t>38</w:t>
          </w:r>
          <w:r>
            <w:fldChar w:fldCharType="end"/>
          </w:r>
          <w:r>
            <w:rPr>
              <w:rFonts w:hint="default" w:ascii="Times New Roman" w:hAnsi="Times New Roman" w:cs="Times New Roman"/>
            </w:rPr>
            <w:fldChar w:fldCharType="end"/>
          </w:r>
        </w:p>
        <w:p w14:paraId="581C7E45">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_Toc29104 </w:instrText>
          </w:r>
          <w:r>
            <w:rPr>
              <w:rFonts w:hint="default" w:ascii="Times New Roman" w:hAnsi="Times New Roman" w:cs="Times New Roman"/>
            </w:rPr>
            <w:fldChar w:fldCharType="separate"/>
          </w:r>
          <w:r>
            <w:rPr>
              <w:rFonts w:hint="eastAsia" w:ascii="Times New Roman" w:hAnsi="Times New Roman" w:cs="Times New Roman"/>
            </w:rPr>
            <w:t xml:space="preserve">B.1 </w:t>
          </w:r>
          <w:r>
            <w:rPr>
              <w:rFonts w:hint="default" w:ascii="Times New Roman" w:hAnsi="Times New Roman" w:cs="Times New Roman"/>
            </w:rPr>
            <w:t>密评委托证明</w:t>
          </w:r>
          <w:r>
            <w:tab/>
          </w:r>
          <w:r>
            <w:fldChar w:fldCharType="begin"/>
          </w:r>
          <w:r>
            <w:instrText xml:space="preserve"> PAGEREF _Toc29104 \h </w:instrText>
          </w:r>
          <w:r>
            <w:fldChar w:fldCharType="separate"/>
          </w:r>
          <w:r>
            <w:t>38</w:t>
          </w:r>
          <w:r>
            <w:fldChar w:fldCharType="end"/>
          </w:r>
          <w:r>
            <w:rPr>
              <w:rFonts w:hint="default" w:ascii="Times New Roman" w:hAnsi="Times New Roman" w:cs="Times New Roman"/>
            </w:rPr>
            <w:fldChar w:fldCharType="end"/>
          </w:r>
        </w:p>
        <w:p w14:paraId="59B89AE2">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_Toc12830 </w:instrText>
          </w:r>
          <w:r>
            <w:rPr>
              <w:rFonts w:hint="default" w:ascii="Times New Roman" w:hAnsi="Times New Roman" w:cs="Times New Roman"/>
            </w:rPr>
            <w:fldChar w:fldCharType="separate"/>
          </w:r>
          <w:r>
            <w:rPr>
              <w:rFonts w:hint="eastAsia" w:ascii="Times New Roman" w:hAnsi="Times New Roman" w:cs="Times New Roman"/>
            </w:rPr>
            <w:t xml:space="preserve">B.2 </w:t>
          </w:r>
          <w:r>
            <w:rPr>
              <w:rFonts w:hint="default" w:ascii="Times New Roman" w:hAnsi="Times New Roman" w:cs="Times New Roman"/>
            </w:rPr>
            <w:t>密评活动证明</w:t>
          </w:r>
          <w:r>
            <w:tab/>
          </w:r>
          <w:r>
            <w:fldChar w:fldCharType="begin"/>
          </w:r>
          <w:r>
            <w:instrText xml:space="preserve"> PAGEREF _Toc12830 \h </w:instrText>
          </w:r>
          <w:r>
            <w:fldChar w:fldCharType="separate"/>
          </w:r>
          <w:r>
            <w:t>39</w:t>
          </w:r>
          <w:r>
            <w:fldChar w:fldCharType="end"/>
          </w:r>
          <w:r>
            <w:rPr>
              <w:rFonts w:hint="default" w:ascii="Times New Roman" w:hAnsi="Times New Roman" w:cs="Times New Roman"/>
            </w:rPr>
            <w:fldChar w:fldCharType="end"/>
          </w:r>
        </w:p>
        <w:p w14:paraId="7085632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_Toc26339 </w:instrText>
          </w:r>
          <w:r>
            <w:rPr>
              <w:rFonts w:hint="default" w:ascii="Times New Roman" w:hAnsi="Times New Roman" w:cs="Times New Roman"/>
            </w:rPr>
            <w:fldChar w:fldCharType="separate"/>
          </w:r>
          <w:r>
            <w:rPr>
              <w:rFonts w:hint="eastAsia" w:ascii="Times New Roman" w:hAnsi="Times New Roman" w:cs="Times New Roman"/>
            </w:rPr>
            <w:t xml:space="preserve">B.3 </w:t>
          </w:r>
          <w:r>
            <w:rPr>
              <w:rFonts w:hint="default" w:ascii="Times New Roman" w:hAnsi="Times New Roman" w:cs="Times New Roman"/>
            </w:rPr>
            <w:t>密评活动质量文件</w:t>
          </w:r>
          <w:r>
            <w:tab/>
          </w:r>
          <w:r>
            <w:fldChar w:fldCharType="begin"/>
          </w:r>
          <w:r>
            <w:instrText xml:space="preserve"> PAGEREF _Toc26339 \h </w:instrText>
          </w:r>
          <w:r>
            <w:fldChar w:fldCharType="separate"/>
          </w:r>
          <w:r>
            <w:t>42</w:t>
          </w:r>
          <w:r>
            <w:fldChar w:fldCharType="end"/>
          </w:r>
          <w:r>
            <w:rPr>
              <w:rFonts w:hint="default" w:ascii="Times New Roman" w:hAnsi="Times New Roman" w:cs="Times New Roman"/>
            </w:rPr>
            <w:fldChar w:fldCharType="end"/>
          </w:r>
        </w:p>
        <w:p w14:paraId="67CC267C">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_Toc411 </w:instrText>
          </w:r>
          <w:r>
            <w:rPr>
              <w:rFonts w:hint="default" w:ascii="Times New Roman" w:hAnsi="Times New Roman" w:cs="Times New Roman"/>
            </w:rPr>
            <w:fldChar w:fldCharType="separate"/>
          </w:r>
          <w:r>
            <w:rPr>
              <w:rFonts w:hint="eastAsia" w:ascii="Times New Roman" w:hAnsi="Times New Roman" w:cs="Times New Roman"/>
            </w:rPr>
            <w:t xml:space="preserve">B.4 </w:t>
          </w:r>
          <w:r>
            <w:rPr>
              <w:rFonts w:hint="default" w:ascii="Times New Roman" w:hAnsi="Times New Roman" w:cs="Times New Roman"/>
            </w:rPr>
            <w:t>密评人员资格证明</w:t>
          </w:r>
          <w:r>
            <w:tab/>
          </w:r>
          <w:r>
            <w:fldChar w:fldCharType="begin"/>
          </w:r>
          <w:r>
            <w:instrText xml:space="preserve"> PAGEREF _Toc411 \h </w:instrText>
          </w:r>
          <w:r>
            <w:fldChar w:fldCharType="separate"/>
          </w:r>
          <w:r>
            <w:t>45</w:t>
          </w:r>
          <w:r>
            <w:fldChar w:fldCharType="end"/>
          </w:r>
          <w:r>
            <w:rPr>
              <w:rFonts w:hint="default" w:ascii="Times New Roman" w:hAnsi="Times New Roman" w:cs="Times New Roman"/>
            </w:rPr>
            <w:fldChar w:fldCharType="end"/>
          </w:r>
        </w:p>
        <w:p w14:paraId="71D7E533">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_Toc29896 </w:instrText>
          </w:r>
          <w:r>
            <w:rPr>
              <w:rFonts w:hint="default" w:ascii="Times New Roman" w:hAnsi="Times New Roman" w:cs="Times New Roman"/>
            </w:rPr>
            <w:fldChar w:fldCharType="separate"/>
          </w:r>
          <w:r>
            <w:rPr>
              <w:rFonts w:hint="eastAsia" w:ascii="Times New Roman" w:hAnsi="Times New Roman" w:cs="Times New Roman"/>
            </w:rPr>
            <w:t xml:space="preserve">B.5 </w:t>
          </w:r>
          <w:r>
            <w:rPr>
              <w:rFonts w:hint="default" w:ascii="Times New Roman" w:hAnsi="Times New Roman" w:cs="Times New Roman"/>
            </w:rPr>
            <w:t>系统定级匹配证明</w:t>
          </w:r>
          <w:r>
            <w:tab/>
          </w:r>
          <w:r>
            <w:fldChar w:fldCharType="begin"/>
          </w:r>
          <w:r>
            <w:instrText xml:space="preserve"> PAGEREF _Toc29896 \h </w:instrText>
          </w:r>
          <w:r>
            <w:fldChar w:fldCharType="separate"/>
          </w:r>
          <w:r>
            <w:t>49</w:t>
          </w:r>
          <w:r>
            <w:fldChar w:fldCharType="end"/>
          </w:r>
          <w:r>
            <w:rPr>
              <w:rFonts w:hint="default" w:ascii="Times New Roman" w:hAnsi="Times New Roman" w:cs="Times New Roman"/>
            </w:rPr>
            <w:fldChar w:fldCharType="end"/>
          </w:r>
        </w:p>
        <w:p w14:paraId="63D03ECA">
          <w:pPr>
            <w:rPr>
              <w:rFonts w:hint="default" w:ascii="Times New Roman" w:hAnsi="Times New Roman" w:cs="Times New Roman"/>
            </w:rPr>
          </w:pPr>
          <w:r>
            <w:rPr>
              <w:rFonts w:hint="default" w:ascii="Times New Roman" w:hAnsi="Times New Roman" w:cs="Times New Roman"/>
            </w:rPr>
            <w:fldChar w:fldCharType="end"/>
          </w:r>
        </w:p>
      </w:sdtContent>
    </w:sdt>
    <w:p w14:paraId="5F7D063B">
      <w:pPr>
        <w:rPr>
          <w:rFonts w:hint="default" w:ascii="Times New Roman" w:hAnsi="Times New Roman" w:cs="Times New Roman"/>
        </w:rPr>
        <w:sectPr>
          <w:footerReference r:id="rId15" w:type="default"/>
          <w:pgSz w:w="11906" w:h="16838"/>
          <w:pgMar w:top="1440" w:right="1800" w:bottom="1440" w:left="1800" w:header="851" w:footer="992" w:gutter="0"/>
          <w:pgNumType w:fmt="upperRoman"/>
          <w:cols w:space="425" w:num="1"/>
          <w:docGrid w:type="lines" w:linePitch="326" w:charSpace="0"/>
        </w:sectPr>
      </w:pPr>
      <w:bookmarkStart w:id="59" w:name="_Toc432435919"/>
      <w:bookmarkStart w:id="60" w:name="_Toc193011126"/>
      <w:bookmarkStart w:id="61" w:name="_Toc184434250"/>
      <w:bookmarkStart w:id="62" w:name="_Toc165460423"/>
      <w:bookmarkStart w:id="63" w:name="_Toc184093592"/>
      <w:bookmarkStart w:id="64" w:name="_Toc229389875"/>
      <w:bookmarkStart w:id="65" w:name="_Toc165367908"/>
    </w:p>
    <w:p w14:paraId="211A9E4E">
      <w:pPr>
        <w:pStyle w:val="4"/>
        <w:rPr>
          <w:rFonts w:hint="default" w:ascii="Times New Roman" w:hAnsi="Times New Roman" w:eastAsia="黑体" w:cs="Times New Roman"/>
          <w:b/>
        </w:rPr>
      </w:pPr>
      <w:bookmarkStart w:id="66" w:name="_Toc533093046"/>
      <w:bookmarkEnd w:id="66"/>
      <w:bookmarkStart w:id="67" w:name="_Toc533106128"/>
      <w:bookmarkEnd w:id="67"/>
      <w:bookmarkStart w:id="68" w:name="_Toc533106127"/>
      <w:bookmarkEnd w:id="68"/>
      <w:bookmarkStart w:id="69" w:name="_Toc533093047"/>
      <w:bookmarkEnd w:id="69"/>
      <w:bookmarkStart w:id="70" w:name="_Toc15425"/>
      <w:r>
        <w:rPr>
          <w:rFonts w:hint="default" w:ascii="Times New Roman" w:hAnsi="Times New Roman" w:eastAsia="黑体" w:cs="Times New Roman"/>
          <w:b/>
        </w:rPr>
        <w:t>测评项目概述</w:t>
      </w:r>
      <w:bookmarkEnd w:id="59"/>
      <w:bookmarkEnd w:id="60"/>
      <w:bookmarkEnd w:id="61"/>
      <w:bookmarkEnd w:id="62"/>
      <w:bookmarkEnd w:id="63"/>
      <w:bookmarkEnd w:id="64"/>
      <w:bookmarkEnd w:id="65"/>
      <w:bookmarkEnd w:id="70"/>
    </w:p>
    <w:p w14:paraId="6D55AC9C">
      <w:pPr>
        <w:pStyle w:val="5"/>
        <w:rPr>
          <w:rFonts w:hint="default" w:ascii="Times New Roman" w:hAnsi="Times New Roman" w:cs="Times New Roman"/>
        </w:rPr>
      </w:pPr>
      <w:bookmarkStart w:id="71" w:name="_Toc165460424"/>
      <w:bookmarkStart w:id="72" w:name="_Toc12140"/>
      <w:bookmarkStart w:id="73" w:name="_Toc165367909"/>
      <w:bookmarkStart w:id="74" w:name="_Toc184434251"/>
      <w:bookmarkStart w:id="75" w:name="_Toc193011127"/>
      <w:bookmarkStart w:id="76" w:name="_Toc184093593"/>
      <w:bookmarkStart w:id="77" w:name="_Toc229389876"/>
      <w:bookmarkStart w:id="78" w:name="_Toc432435920"/>
      <w:r>
        <w:rPr>
          <w:rFonts w:hint="default" w:ascii="Times New Roman" w:hAnsi="Times New Roman" w:cs="Times New Roman"/>
        </w:rPr>
        <w:t>测评目的</w:t>
      </w:r>
      <w:bookmarkEnd w:id="71"/>
      <w:bookmarkEnd w:id="72"/>
      <w:bookmarkEnd w:id="73"/>
      <w:bookmarkEnd w:id="74"/>
      <w:bookmarkEnd w:id="75"/>
      <w:bookmarkEnd w:id="76"/>
      <w:bookmarkEnd w:id="77"/>
      <w:bookmarkEnd w:id="78"/>
    </w:p>
    <w:p w14:paraId="744C662C">
      <w:pPr>
        <w:spacing w:line="360" w:lineRule="auto"/>
        <w:ind w:firstLine="480" w:firstLineChars="200"/>
        <w:rPr>
          <w:rFonts w:hint="default" w:ascii="Times New Roman" w:hAnsi="Times New Roman" w:cs="Times New Roman"/>
        </w:rPr>
      </w:pPr>
      <w:r>
        <w:rPr>
          <w:rFonts w:hint="default" w:ascii="Times New Roman" w:hAnsi="Times New Roman" w:cs="Times New Roman"/>
        </w:rPr>
        <w:t>{{密评机构名称}}受{{被测单位名称}}的委托，于{{测评开始时间}}至{{测评结束时间}}，依据GB/T 39786—2021《信息安全技术 信息系统密码应用基本要求》的{{</w:t>
      </w:r>
      <w:r>
        <w:rPr>
          <w:rFonts w:hint="eastAsia" w:cs="Times New Roman"/>
          <w:lang w:eastAsia="zh-CN"/>
        </w:rPr>
        <w:t>系统等级</w:t>
      </w:r>
      <w:r>
        <w:rPr>
          <w:rFonts w:hint="default" w:ascii="Times New Roman" w:hAnsi="Times New Roman" w:cs="Times New Roman"/>
        </w:rPr>
        <w:t>}}要求，对{{被测单位名称}}的{{系统名称}}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
    <w:p w14:paraId="798EFF99">
      <w:pPr>
        <w:pStyle w:val="5"/>
        <w:rPr>
          <w:rFonts w:hint="default" w:ascii="Times New Roman" w:hAnsi="Times New Roman" w:cs="Times New Roman"/>
        </w:rPr>
      </w:pPr>
      <w:bookmarkStart w:id="79" w:name="_Toc184434252"/>
      <w:bookmarkStart w:id="80" w:name="_Toc432435921"/>
      <w:bookmarkStart w:id="81" w:name="_Toc184093594"/>
      <w:bookmarkStart w:id="82" w:name="_Toc193011128"/>
      <w:bookmarkStart w:id="83" w:name="_Toc165460425"/>
      <w:bookmarkStart w:id="84" w:name="_Toc165367910"/>
      <w:bookmarkStart w:id="85" w:name="_Toc28536"/>
      <w:bookmarkStart w:id="86" w:name="_Toc229389877"/>
      <w:r>
        <w:rPr>
          <w:rFonts w:hint="default" w:ascii="Times New Roman" w:hAnsi="Times New Roman" w:cs="Times New Roman"/>
        </w:rPr>
        <w:t>测评依据</w:t>
      </w:r>
      <w:bookmarkEnd w:id="79"/>
      <w:bookmarkEnd w:id="80"/>
      <w:bookmarkEnd w:id="81"/>
      <w:bookmarkEnd w:id="82"/>
      <w:bookmarkEnd w:id="83"/>
      <w:bookmarkEnd w:id="84"/>
      <w:bookmarkEnd w:id="85"/>
      <w:bookmarkEnd w:id="86"/>
    </w:p>
    <w:p w14:paraId="62241ABE">
      <w:pPr>
        <w:pStyle w:val="6"/>
        <w:rPr>
          <w:rFonts w:hint="default" w:ascii="Times New Roman" w:hAnsi="Times New Roman" w:cs="Times New Roman"/>
        </w:rPr>
      </w:pPr>
      <w:bookmarkStart w:id="87" w:name="_Toc8154"/>
      <w:r>
        <w:rPr>
          <w:rFonts w:hint="default" w:ascii="Times New Roman" w:hAnsi="Times New Roman" w:cs="Times New Roman"/>
        </w:rPr>
        <w:t>依据标准和规范</w:t>
      </w:r>
      <w:bookmarkEnd w:id="87"/>
    </w:p>
    <w:p w14:paraId="6444CE88">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bookmarkStart w:id="88" w:name="_Toc193011129"/>
      <w:bookmarkStart w:id="89" w:name="_Toc165460426"/>
      <w:bookmarkStart w:id="90" w:name="_Toc184434253"/>
      <w:bookmarkStart w:id="91" w:name="_Toc148326155"/>
      <w:bookmarkStart w:id="92" w:name="_Toc184093595"/>
      <w:bookmarkStart w:id="93" w:name="_Toc165367911"/>
      <w:r>
        <w:rPr>
          <w:rFonts w:hint="default" w:ascii="Times New Roman" w:hAnsi="Times New Roman" w:cs="Times New Roman"/>
          <w:color w:val="000000" w:themeColor="text1"/>
          <w:kern w:val="2"/>
          <w:sz w:val="24"/>
          <w:szCs w:val="21"/>
          <w14:textFill>
            <w14:solidFill>
              <w14:schemeClr w14:val="tx1"/>
            </w14:solidFill>
          </w14:textFill>
        </w:rPr>
        <w:t>GB/T 39786—2021《信息安全技术 信息系统密码应用基本要求》</w:t>
      </w:r>
    </w:p>
    <w:p w14:paraId="6A02BB9C">
      <w:pPr>
        <w:pStyle w:val="6"/>
        <w:rPr>
          <w:rFonts w:hint="default" w:ascii="Times New Roman" w:hAnsi="Times New Roman" w:cs="Times New Roman"/>
        </w:rPr>
      </w:pPr>
      <w:bookmarkStart w:id="94" w:name="_Toc17806"/>
      <w:r>
        <w:rPr>
          <w:rFonts w:hint="default" w:ascii="Times New Roman" w:hAnsi="Times New Roman" w:cs="Times New Roman"/>
        </w:rPr>
        <w:t>参考标准和规范</w:t>
      </w:r>
      <w:bookmarkEnd w:id="94"/>
    </w:p>
    <w:p w14:paraId="3B77160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eastAsia" w:ascii="Times New Roman" w:hAnsi="Times New Roman" w:cs="Times New Roman"/>
          <w:color w:val="000000" w:themeColor="text1"/>
          <w:kern w:val="2"/>
          <w:sz w:val="24"/>
          <w:szCs w:val="21"/>
          <w:lang w:val="en-US" w:eastAsia="zh-CN"/>
          <w14:textFill>
            <w14:solidFill>
              <w14:schemeClr w14:val="tx1"/>
            </w14:solidFill>
          </w14:textFill>
        </w:rPr>
        <w:t>{{参考标准和规范列表}}</w:t>
      </w:r>
    </w:p>
    <w:p w14:paraId="3FFAFBD8">
      <w:pPr>
        <w:pStyle w:val="6"/>
        <w:rPr>
          <w:rFonts w:hint="default" w:ascii="Times New Roman" w:hAnsi="Times New Roman" w:cs="Times New Roman"/>
        </w:rPr>
      </w:pPr>
      <w:bookmarkStart w:id="95" w:name="_Toc22166"/>
      <w:r>
        <w:rPr>
          <w:rFonts w:hint="default" w:ascii="Times New Roman" w:hAnsi="Times New Roman" w:cs="Times New Roman"/>
        </w:rPr>
        <w:t>术语和缩略语</w:t>
      </w:r>
      <w:bookmarkEnd w:id="95"/>
    </w:p>
    <w:p w14:paraId="4B48004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HTTPS：HyperText Transfer Protocol Secure 超文本传输安全协议</w:t>
      </w:r>
    </w:p>
    <w:p w14:paraId="22E28DF2">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SSL：Secure Sockets Layer 安全套接字协议</w:t>
      </w:r>
    </w:p>
    <w:p w14:paraId="0E7121DE">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TLS：Transport Layer Security 传输层安全性协议</w:t>
      </w:r>
    </w:p>
    <w:p w14:paraId="4F2E404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VPN：Virtual Private Network 虚拟专用网络</w:t>
      </w:r>
    </w:p>
    <w:p w14:paraId="5EC2F248">
      <w:pPr>
        <w:pStyle w:val="5"/>
        <w:rPr>
          <w:rFonts w:hint="default" w:ascii="Times New Roman" w:hAnsi="Times New Roman" w:cs="Times New Roman"/>
        </w:rPr>
      </w:pPr>
      <w:bookmarkStart w:id="96" w:name="_Toc533093053"/>
      <w:bookmarkEnd w:id="96"/>
      <w:bookmarkStart w:id="97" w:name="_Toc529537586"/>
      <w:bookmarkEnd w:id="97"/>
      <w:bookmarkStart w:id="98" w:name="_Toc529452336"/>
      <w:bookmarkEnd w:id="98"/>
      <w:bookmarkStart w:id="99" w:name="_Toc533059327"/>
      <w:bookmarkEnd w:id="99"/>
      <w:bookmarkStart w:id="100" w:name="_Toc529452338"/>
      <w:bookmarkEnd w:id="100"/>
      <w:bookmarkStart w:id="101" w:name="_Toc533106134"/>
      <w:bookmarkEnd w:id="101"/>
      <w:bookmarkStart w:id="102" w:name="_Toc529537585"/>
      <w:bookmarkEnd w:id="102"/>
      <w:bookmarkStart w:id="103" w:name="_Toc529452337"/>
      <w:bookmarkEnd w:id="103"/>
      <w:bookmarkStart w:id="104" w:name="_Toc529537587"/>
      <w:bookmarkEnd w:id="104"/>
      <w:bookmarkStart w:id="105" w:name="_Toc432435925"/>
      <w:bookmarkStart w:id="106" w:name="_Toc229389878"/>
      <w:bookmarkStart w:id="107" w:name="_Toc26886"/>
      <w:r>
        <w:rPr>
          <w:rFonts w:hint="default" w:ascii="Times New Roman" w:hAnsi="Times New Roman" w:cs="Times New Roman"/>
        </w:rPr>
        <w:t>测评过程</w:t>
      </w:r>
      <w:bookmarkEnd w:id="105"/>
      <w:bookmarkEnd w:id="106"/>
      <w:bookmarkEnd w:id="107"/>
    </w:p>
    <w:p w14:paraId="651D33D2">
      <w:pPr>
        <w:spacing w:line="360" w:lineRule="auto"/>
        <w:ind w:firstLine="480" w:firstLineChars="200"/>
        <w:rPr>
          <w:rFonts w:hint="default" w:ascii="Times New Roman" w:hAnsi="Times New Roman" w:cs="Times New Roman"/>
          <w:szCs w:val="24"/>
        </w:rPr>
      </w:pPr>
      <w:r>
        <w:rPr>
          <w:rFonts w:hint="default" w:ascii="Times New Roman" w:hAnsi="Times New Roman" w:cs="Times New Roman"/>
          <w:szCs w:val="24"/>
        </w:rPr>
        <w:t>商用密码应用安全性评估过程分为四个基本测评活动：测评准备活动、方案编制活动、现场测评活动、分析与报告编制活动。测评双方之间的沟通与洽谈贯穿整个密码应用安全性评估过程。测评工作流程如图1-1所示。</w:t>
      </w:r>
    </w:p>
    <w:p w14:paraId="1F77F6EB">
      <w:pPr>
        <w:jc w:val="center"/>
        <w:rPr>
          <w:rFonts w:hint="default" w:ascii="Times New Roman" w:hAnsi="Times New Roman" w:cs="Times New Roman"/>
        </w:rPr>
      </w:pPr>
      <w:r>
        <w:object>
          <v:shape id="_x0000_i1025" o:spt="75" type="#_x0000_t75" style="height:511.65pt;width:267.05pt;" o:ole="t" filled="f" o:preferrelative="t" stroked="f" coordsize="21600,21600">
            <v:path/>
            <v:fill on="f" focussize="0,0"/>
            <v:stroke on="f" joinstyle="miter"/>
            <v:imagedata r:id="rId21" o:title=""/>
            <o:lock v:ext="edit" aspectratio="t"/>
            <w10:wrap type="none"/>
            <w10:anchorlock/>
          </v:shape>
          <o:OLEObject Type="Embed" ProgID="Visio.Drawing.11" ShapeID="_x0000_i1025" DrawAspect="Content" ObjectID="_1468075725" r:id="rId20">
            <o:LockedField>false</o:LockedField>
          </o:OLEObject>
        </w:object>
      </w:r>
    </w:p>
    <w:p w14:paraId="7ECFEC55">
      <w:pPr>
        <w:spacing w:line="276" w:lineRule="auto"/>
        <w:jc w:val="center"/>
        <w:rPr>
          <w:rFonts w:hint="default" w:ascii="Times New Roman" w:hAnsi="Times New Roman" w:eastAsia="黑体" w:cs="Times New Roman"/>
          <w:b/>
          <w:bCs/>
          <w:szCs w:val="24"/>
        </w:rPr>
      </w:pPr>
      <w:bookmarkStart w:id="108" w:name="_Ref524355393"/>
      <w:r>
        <w:rPr>
          <w:rFonts w:hint="default" w:ascii="Times New Roman" w:hAnsi="Times New Roman" w:eastAsia="黑体" w:cs="Times New Roman"/>
          <w:b/>
          <w:bCs/>
          <w:szCs w:val="24"/>
        </w:rPr>
        <w:t>图1-1测评工作流程</w:t>
      </w:r>
      <w:bookmarkEnd w:id="108"/>
    </w:p>
    <w:p w14:paraId="3FEBDAF2">
      <w:pPr>
        <w:pStyle w:val="6"/>
        <w:rPr>
          <w:rFonts w:hint="default" w:ascii="Times New Roman" w:hAnsi="Times New Roman" w:cs="Times New Roman"/>
        </w:rPr>
      </w:pPr>
      <w:bookmarkStart w:id="109" w:name="_Toc15690"/>
      <w:bookmarkStart w:id="110" w:name="_Toc314394081"/>
      <w:bookmarkStart w:id="111" w:name="_Toc342593073"/>
      <w:bookmarkStart w:id="112" w:name="_Toc432435926"/>
      <w:r>
        <w:rPr>
          <w:rFonts w:hint="default" w:ascii="Times New Roman" w:hAnsi="Times New Roman" w:cs="Times New Roman"/>
        </w:rPr>
        <w:t>测评准备阶段</w:t>
      </w:r>
      <w:bookmarkEnd w:id="109"/>
    </w:p>
    <w:p w14:paraId="48E85DA8">
      <w:pPr>
        <w:spacing w:line="360" w:lineRule="auto"/>
        <w:ind w:firstLine="480" w:firstLineChars="200"/>
        <w:rPr>
          <w:rFonts w:hint="default" w:ascii="Times New Roman" w:hAnsi="Times New Roman" w:cs="Times New Roman"/>
        </w:rPr>
      </w:pPr>
      <w:r>
        <w:rPr>
          <w:rFonts w:hint="default" w:ascii="Times New Roman" w:hAnsi="Times New Roman" w:cs="Times New Roman"/>
        </w:rPr>
        <w:t>根据测评双方签订的委托测评协议书和被测信息系统规模，密评机构组建测评项目组，从人员方面做好准备，并编制项目计划书。密评机构通过查阅被测系统已有资料并使用调查表格的方式，了解整个系统的构成和密码保护情况，为编写密评方案和开展现场测评工作奠定基础。测评项目组成员在进行现场测评之前，熟悉与被测信息系统相关的各种组件、调试测评工具、准备各种表单等。</w:t>
      </w:r>
    </w:p>
    <w:p w14:paraId="496144BA">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测评准备阶段时间：</w:t>
      </w:r>
      <w:r>
        <w:rPr>
          <w:rFonts w:hint="eastAsia" w:cs="Times New Roman"/>
          <w:lang w:val="en-US" w:eastAsia="zh-CN"/>
        </w:rPr>
        <w:t>{{</w:t>
      </w:r>
      <w:r>
        <w:rPr>
          <w:rFonts w:hint="default" w:ascii="Times New Roman" w:hAnsi="Times New Roman" w:cs="Times New Roman"/>
        </w:rPr>
        <w:t>测评准备阶段开始</w:t>
      </w:r>
      <w:r>
        <w:rPr>
          <w:rFonts w:hint="eastAsia" w:cs="Times New Roman"/>
          <w:lang w:val="en-US" w:eastAsia="zh-CN"/>
        </w:rPr>
        <w:t>日期}}</w:t>
      </w:r>
      <w:r>
        <w:rPr>
          <w:rFonts w:hint="default" w:ascii="Times New Roman" w:hAnsi="Times New Roman" w:cs="Times New Roman"/>
        </w:rPr>
        <w:t>-</w:t>
      </w:r>
      <w:r>
        <w:rPr>
          <w:rFonts w:hint="eastAsia" w:cs="Times New Roman"/>
          <w:lang w:val="en-US" w:eastAsia="zh-CN"/>
        </w:rPr>
        <w:t>{{</w:t>
      </w:r>
      <w:r>
        <w:rPr>
          <w:rFonts w:hint="default" w:ascii="Times New Roman" w:hAnsi="Times New Roman" w:cs="Times New Roman"/>
        </w:rPr>
        <w:t>测评准备阶段结束日期</w:t>
      </w:r>
      <w:r>
        <w:rPr>
          <w:rFonts w:hint="eastAsia" w:cs="Times New Roman"/>
          <w:lang w:val="en-US" w:eastAsia="zh-CN"/>
        </w:rPr>
        <w:t>}}</w:t>
      </w:r>
      <w:r>
        <w:rPr>
          <w:rFonts w:hint="default" w:ascii="Times New Roman" w:hAnsi="Times New Roman" w:cs="Times New Roman"/>
        </w:rPr>
        <w:t>。</w:t>
      </w:r>
    </w:p>
    <w:p w14:paraId="46325D49">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测评项目组成员如表1-1所示：</w:t>
      </w:r>
    </w:p>
    <w:p w14:paraId="09A2B4C2">
      <w:pPr>
        <w:pStyle w:val="21"/>
        <w:jc w:val="center"/>
        <w:rPr>
          <w:rFonts w:hint="default" w:ascii="Times New Roman" w:hAnsi="Times New Roman" w:eastAsia="黑体" w:cs="Times New Roman"/>
          <w:b/>
          <w:bCs/>
        </w:rPr>
      </w:pPr>
      <w:bookmarkStart w:id="113" w:name="_Ref54269323"/>
      <w:bookmarkStart w:id="114" w:name="_Ref54269343"/>
      <w:r>
        <w:rPr>
          <w:rFonts w:hint="default" w:ascii="Times New Roman" w:hAnsi="Times New Roman" w:eastAsia="黑体" w:cs="Times New Roman"/>
          <w:b/>
          <w:bCs/>
          <w:caps w:val="0"/>
          <w:spacing w:val="0"/>
          <w:kern w:val="2"/>
          <w:sz w:val="24"/>
          <w:szCs w:val="21"/>
        </w:rPr>
        <w:t>表1-1测评项目组成员</w:t>
      </w:r>
      <w:bookmarkEnd w:id="113"/>
      <w:bookmarkEnd w:id="114"/>
    </w:p>
    <w:tbl>
      <w:tblPr>
        <w:tblStyle w:val="238"/>
        <w:tblW w:w="4963"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651"/>
        <w:gridCol w:w="968"/>
        <w:gridCol w:w="4161"/>
        <w:gridCol w:w="1421"/>
      </w:tblGrid>
      <w:tr w14:paraId="0BF31A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703" w:type="dxa"/>
            <w:shd w:val="clear" w:color="auto" w:fill="BEBEBE" w:themeFill="background1" w:themeFillShade="BF"/>
            <w:vAlign w:val="center"/>
          </w:tcPr>
          <w:p w14:paraId="48500714">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角色</w:t>
            </w:r>
          </w:p>
        </w:tc>
        <w:tc>
          <w:tcPr>
            <w:tcW w:w="998" w:type="dxa"/>
            <w:shd w:val="clear" w:color="auto" w:fill="BEBEBE" w:themeFill="background1" w:themeFillShade="BF"/>
            <w:vAlign w:val="center"/>
          </w:tcPr>
          <w:p w14:paraId="151BED02">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姓名</w:t>
            </w:r>
          </w:p>
        </w:tc>
        <w:tc>
          <w:tcPr>
            <w:tcW w:w="4292" w:type="dxa"/>
            <w:shd w:val="clear" w:color="auto" w:fill="BEBEBE" w:themeFill="background1" w:themeFillShade="BF"/>
            <w:vAlign w:val="center"/>
          </w:tcPr>
          <w:p w14:paraId="5069ECAB">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任务分工</w:t>
            </w:r>
          </w:p>
        </w:tc>
        <w:tc>
          <w:tcPr>
            <w:tcW w:w="1466" w:type="dxa"/>
            <w:shd w:val="clear" w:color="auto" w:fill="BEBEBE" w:themeFill="background1" w:themeFillShade="BF"/>
            <w:vAlign w:val="center"/>
          </w:tcPr>
          <w:p w14:paraId="302A9524">
            <w:pPr>
              <w:spacing w:line="276" w:lineRule="auto"/>
              <w:jc w:val="center"/>
              <w:rPr>
                <w:rFonts w:hint="default" w:ascii="Times New Roman" w:hAnsi="Times New Roman" w:eastAsia="Marlett" w:cs="Times New Roman"/>
                <w:b w:val="0"/>
                <w:bCs/>
                <w:sz w:val="21"/>
              </w:rPr>
            </w:pPr>
            <w:r>
              <w:rPr>
                <w:rFonts w:hint="default" w:ascii="Times New Roman" w:hAnsi="Times New Roman" w:cs="Times New Roman" w:eastAsiaTheme="minorEastAsia"/>
                <w:b/>
                <w:bCs/>
                <w:sz w:val="21"/>
              </w:rPr>
              <w:t>是否通过密评人员考核</w:t>
            </w:r>
          </w:p>
        </w:tc>
      </w:tr>
      <w:tr w14:paraId="719F1C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703" w:type="dxa"/>
            <w:vAlign w:val="center"/>
          </w:tcPr>
          <w:p w14:paraId="05AF28B9">
            <w:pPr>
              <w:spacing w:line="276" w:lineRule="auto"/>
              <w:jc w:val="center"/>
              <w:rPr>
                <w:rFonts w:hint="default" w:ascii="Times New Roman" w:hAnsi="Times New Roman" w:eastAsia="Marlett" w:cs="Times New Roman"/>
                <w:b/>
                <w:sz w:val="21"/>
              </w:rPr>
            </w:pPr>
            <w:r>
              <w:rPr>
                <w:rFonts w:hint="default" w:ascii="Times New Roman" w:hAnsi="Times New Roman" w:eastAsia="Marlett" w:cs="Times New Roman"/>
                <w:b/>
                <w:sz w:val="21"/>
              </w:rPr>
              <w:t>项目负责人</w:t>
            </w:r>
          </w:p>
        </w:tc>
        <w:tc>
          <w:tcPr>
            <w:tcW w:w="998" w:type="dxa"/>
            <w:vAlign w:val="center"/>
          </w:tcPr>
          <w:p w14:paraId="6EFA84B2">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{{项目负责人}}</w:t>
            </w:r>
          </w:p>
        </w:tc>
        <w:tc>
          <w:tcPr>
            <w:tcW w:w="4292" w:type="dxa"/>
            <w:vAlign w:val="center"/>
          </w:tcPr>
          <w:p w14:paraId="74A7F3C0">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物理和环境安全、网络和通信安全、设备和计算安全、应用和数据安全</w:t>
            </w:r>
          </w:p>
        </w:tc>
        <w:tc>
          <w:tcPr>
            <w:tcW w:w="1466" w:type="dxa"/>
            <w:vAlign w:val="center"/>
          </w:tcPr>
          <w:p w14:paraId="56F0BEE6">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是</w:t>
            </w:r>
          </w:p>
        </w:tc>
      </w:tr>
      <w:tr w14:paraId="181E38A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7" w:hRule="atLeast"/>
          <w:tblHeader/>
          <w:jc w:val="center"/>
        </w:trPr>
        <w:tc>
          <w:tcPr>
            <w:tcW w:w="1703" w:type="dxa"/>
            <w:vAlign w:val="center"/>
          </w:tcPr>
          <w:p w14:paraId="27EDB358">
            <w:pPr>
              <w:spacing w:line="276" w:lineRule="auto"/>
              <w:jc w:val="center"/>
              <w:rPr>
                <w:rFonts w:hint="default" w:ascii="Times New Roman" w:hAnsi="Times New Roman" w:eastAsia="Marlett" w:cs="Times New Roman"/>
                <w:b/>
                <w:sz w:val="21"/>
              </w:rPr>
            </w:pPr>
            <w:r>
              <w:rPr>
                <w:rFonts w:hint="default" w:ascii="Times New Roman" w:hAnsi="Times New Roman" w:eastAsia="Marlett" w:cs="Times New Roman"/>
                <w:b/>
                <w:sz w:val="21"/>
              </w:rPr>
              <w:t>测评项目组成员</w:t>
            </w:r>
          </w:p>
        </w:tc>
        <w:tc>
          <w:tcPr>
            <w:tcW w:w="998" w:type="dxa"/>
            <w:vAlign w:val="center"/>
          </w:tcPr>
          <w:p w14:paraId="16680F9F">
            <w:pPr>
              <w:spacing w:line="276" w:lineRule="auto"/>
              <w:jc w:val="center"/>
              <w:rPr>
                <w:rFonts w:hint="default" w:ascii="Times New Roman" w:hAnsi="Times New Roman" w:eastAsia="宋体" w:cs="Times New Roman"/>
                <w:b w:val="0"/>
                <w:sz w:val="21"/>
                <w:lang w:val="en-US" w:eastAsia="zh-CN"/>
              </w:rPr>
            </w:pPr>
            <w:r>
              <w:rPr>
                <w:rFonts w:hint="default" w:ascii="Times New Roman" w:hAnsi="Times New Roman" w:eastAsia="宋体" w:cs="Times New Roman"/>
                <w:b w:val="0"/>
                <w:sz w:val="21"/>
                <w:lang w:val="en-US" w:eastAsia="zh-CN"/>
              </w:rPr>
              <w:t>{{测评人员}}</w:t>
            </w:r>
          </w:p>
        </w:tc>
        <w:tc>
          <w:tcPr>
            <w:tcW w:w="4292" w:type="dxa"/>
            <w:vAlign w:val="center"/>
          </w:tcPr>
          <w:p w14:paraId="464A0093">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管理制度、人员管理、建设运行、应急处置</w:t>
            </w:r>
          </w:p>
        </w:tc>
        <w:tc>
          <w:tcPr>
            <w:tcW w:w="1466" w:type="dxa"/>
            <w:vAlign w:val="center"/>
          </w:tcPr>
          <w:p w14:paraId="6EDCEF87">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是</w:t>
            </w:r>
          </w:p>
        </w:tc>
      </w:tr>
    </w:tbl>
    <w:p w14:paraId="1DFBDC4B">
      <w:pPr>
        <w:pStyle w:val="6"/>
        <w:rPr>
          <w:rFonts w:hint="default" w:ascii="Times New Roman" w:hAnsi="Times New Roman" w:cs="Times New Roman"/>
        </w:rPr>
      </w:pPr>
      <w:bookmarkStart w:id="115" w:name="_Toc529537590"/>
      <w:bookmarkEnd w:id="115"/>
      <w:bookmarkStart w:id="116" w:name="_Toc529452341"/>
      <w:bookmarkEnd w:id="116"/>
      <w:bookmarkStart w:id="117" w:name="_Toc18739"/>
      <w:r>
        <w:rPr>
          <w:rFonts w:hint="default" w:ascii="Times New Roman" w:hAnsi="Times New Roman" w:cs="Times New Roman"/>
        </w:rPr>
        <w:t>方案编制阶段</w:t>
      </w:r>
      <w:bookmarkEnd w:id="110"/>
      <w:bookmarkEnd w:id="111"/>
      <w:bookmarkEnd w:id="112"/>
      <w:bookmarkEnd w:id="117"/>
    </w:p>
    <w:p w14:paraId="6FD3595B">
      <w:pPr>
        <w:spacing w:line="360" w:lineRule="auto"/>
        <w:ind w:firstLine="480" w:firstLineChars="200"/>
        <w:rPr>
          <w:rFonts w:hint="default" w:ascii="Times New Roman" w:hAnsi="Times New Roman" w:cs="Times New Roman"/>
        </w:rPr>
      </w:pPr>
      <w:r>
        <w:rPr>
          <w:rFonts w:hint="default" w:ascii="Times New Roman" w:hAnsi="Times New Roman" w:cs="Times New Roman"/>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1A394BAA">
      <w:pPr>
        <w:spacing w:line="360" w:lineRule="auto"/>
        <w:ind w:firstLine="480" w:firstLineChars="200"/>
        <w:rPr>
          <w:rFonts w:hint="default" w:ascii="Times New Roman" w:hAnsi="Times New Roman" w:cs="Times New Roman"/>
        </w:rPr>
      </w:pPr>
      <w:r>
        <w:rPr>
          <w:rFonts w:hint="default" w:ascii="Times New Roman" w:hAnsi="Times New Roman" w:cs="Times New Roman"/>
        </w:rPr>
        <w:t>方案编制阶段时间：</w:t>
      </w:r>
      <w:r>
        <w:rPr>
          <w:rFonts w:hint="eastAsia" w:cs="Times New Roman"/>
          <w:lang w:val="en-US" w:eastAsia="zh-CN"/>
        </w:rPr>
        <w:t>{{</w:t>
      </w:r>
      <w:r>
        <w:rPr>
          <w:rFonts w:hint="default" w:ascii="Times New Roman" w:hAnsi="Times New Roman" w:cs="Times New Roman"/>
        </w:rPr>
        <w:t>方案编制阶段开始</w:t>
      </w:r>
      <w:r>
        <w:rPr>
          <w:rFonts w:hint="eastAsia" w:cs="Times New Roman"/>
          <w:lang w:val="en-US" w:eastAsia="zh-CN"/>
        </w:rPr>
        <w:t>日期}}</w:t>
      </w:r>
      <w:r>
        <w:rPr>
          <w:rFonts w:hint="default" w:ascii="Times New Roman" w:hAnsi="Times New Roman" w:cs="Times New Roman"/>
        </w:rPr>
        <w:t>-</w:t>
      </w:r>
      <w:r>
        <w:rPr>
          <w:rFonts w:hint="eastAsia" w:cs="Times New Roman"/>
          <w:lang w:val="en-US" w:eastAsia="zh-CN"/>
        </w:rPr>
        <w:t>{{</w:t>
      </w:r>
      <w:r>
        <w:rPr>
          <w:rFonts w:hint="default" w:ascii="Times New Roman" w:hAnsi="Times New Roman" w:cs="Times New Roman"/>
        </w:rPr>
        <w:t>方案编制阶段结束日期</w:t>
      </w:r>
      <w:r>
        <w:rPr>
          <w:rFonts w:hint="eastAsia" w:cs="Times New Roman"/>
          <w:lang w:val="en-US" w:eastAsia="zh-CN"/>
        </w:rPr>
        <w:t>}}</w:t>
      </w:r>
      <w:r>
        <w:rPr>
          <w:rFonts w:hint="default" w:ascii="Times New Roman" w:hAnsi="Times New Roman" w:cs="Times New Roman"/>
        </w:rPr>
        <w:t>。</w:t>
      </w:r>
    </w:p>
    <w:p w14:paraId="6F8C626A">
      <w:pPr>
        <w:pStyle w:val="6"/>
        <w:rPr>
          <w:rFonts w:hint="default" w:ascii="Times New Roman" w:hAnsi="Times New Roman" w:cs="Times New Roman"/>
        </w:rPr>
      </w:pPr>
      <w:bookmarkStart w:id="118" w:name="_Toc529452343"/>
      <w:bookmarkEnd w:id="118"/>
      <w:bookmarkStart w:id="119" w:name="_Toc529537592"/>
      <w:bookmarkEnd w:id="119"/>
      <w:bookmarkStart w:id="120" w:name="_Toc18700"/>
      <w:bookmarkStart w:id="121" w:name="_Toc432435927"/>
      <w:bookmarkStart w:id="122" w:name="_Toc342593074"/>
      <w:bookmarkStart w:id="123" w:name="_Toc314394082"/>
      <w:r>
        <w:rPr>
          <w:rFonts w:hint="default" w:ascii="Times New Roman" w:hAnsi="Times New Roman" w:cs="Times New Roman"/>
        </w:rPr>
        <w:t>现场测评阶段</w:t>
      </w:r>
      <w:bookmarkEnd w:id="120"/>
      <w:bookmarkEnd w:id="121"/>
      <w:bookmarkEnd w:id="122"/>
      <w:bookmarkEnd w:id="123"/>
    </w:p>
    <w:p w14:paraId="024CA35F">
      <w:pPr>
        <w:spacing w:line="360" w:lineRule="auto"/>
        <w:ind w:firstLine="480" w:firstLineChars="200"/>
        <w:rPr>
          <w:rFonts w:hint="default" w:ascii="Times New Roman" w:hAnsi="Times New Roman" w:cs="Times New Roman"/>
        </w:rPr>
      </w:pPr>
      <w:r>
        <w:rPr>
          <w:rFonts w:hint="default" w:ascii="Times New Roman" w:hAnsi="Times New Roman" w:cs="Times New Roman"/>
        </w:rPr>
        <w:t>现场测评准备：召开测评现场首次会，密评机构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密评人员根据会议沟通结果，对测评结果记录表单和测评程序进行必要的更新。</w:t>
      </w:r>
    </w:p>
    <w:p w14:paraId="37B8A20F">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项目组根据密评方案以及现场测评准备的结果，安排密评人员在现场完成测评工作，汇总现场测评的测评记录；召开测评现场结束会，测评双方对测评过程中发现的问题进行现场确认；密评机构归还测评过程中借阅的所有文档资料，并由被测单位文档资料提供者签字确认。</w:t>
      </w:r>
    </w:p>
    <w:p w14:paraId="752651ED">
      <w:pPr>
        <w:spacing w:line="360" w:lineRule="auto"/>
        <w:ind w:firstLine="480" w:firstLineChars="200"/>
        <w:rPr>
          <w:rFonts w:hint="default" w:ascii="Times New Roman" w:hAnsi="Times New Roman" w:cs="Times New Roman"/>
        </w:rPr>
      </w:pPr>
      <w:r>
        <w:rPr>
          <w:rFonts w:hint="default" w:ascii="Times New Roman" w:hAnsi="Times New Roman" w:cs="Times New Roman"/>
        </w:rPr>
        <w:t>现场测评阶段时间：</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开始日期</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结束日期</w:t>
      </w:r>
      <w:r>
        <w:rPr>
          <w:rFonts w:hint="default" w:ascii="Times New Roman" w:hAnsi="Times New Roman" w:eastAsia="宋体" w:cs="Times New Roman"/>
          <w:kern w:val="2"/>
          <w:sz w:val="24"/>
          <w:szCs w:val="24"/>
        </w:rPr>
        <w:t>}}</w:t>
      </w:r>
      <w:r>
        <w:rPr>
          <w:rFonts w:hint="default" w:ascii="Times New Roman" w:hAnsi="Times New Roman" w:cs="Times New Roman"/>
        </w:rPr>
        <w:t>。</w:t>
      </w:r>
    </w:p>
    <w:p w14:paraId="62D0DB38">
      <w:pPr>
        <w:pStyle w:val="6"/>
        <w:rPr>
          <w:rFonts w:hint="default" w:ascii="Times New Roman" w:hAnsi="Times New Roman" w:cs="Times New Roman"/>
        </w:rPr>
      </w:pPr>
      <w:bookmarkStart w:id="124" w:name="_Toc529452345"/>
      <w:bookmarkEnd w:id="124"/>
      <w:bookmarkStart w:id="125" w:name="_Toc529537594"/>
      <w:bookmarkEnd w:id="125"/>
      <w:bookmarkStart w:id="126" w:name="_Toc432435928"/>
      <w:bookmarkStart w:id="127" w:name="_Toc342593075"/>
      <w:bookmarkStart w:id="128" w:name="_Toc314394083"/>
      <w:bookmarkStart w:id="129" w:name="_Toc26036"/>
      <w:r>
        <w:rPr>
          <w:rFonts w:hint="default" w:ascii="Times New Roman" w:hAnsi="Times New Roman" w:cs="Times New Roman"/>
        </w:rPr>
        <w:t>分析与报告编制阶段</w:t>
      </w:r>
      <w:bookmarkEnd w:id="126"/>
      <w:bookmarkEnd w:id="127"/>
      <w:bookmarkEnd w:id="128"/>
      <w:bookmarkEnd w:id="129"/>
    </w:p>
    <w:p w14:paraId="12C22A5E">
      <w:pPr>
        <w:spacing w:line="360" w:lineRule="auto"/>
        <w:ind w:firstLine="480" w:firstLineChars="200"/>
        <w:rPr>
          <w:rFonts w:hint="default" w:ascii="Times New Roman" w:hAnsi="Times New Roman" w:cs="Times New Roman"/>
        </w:rPr>
      </w:pPr>
      <w:r>
        <w:rPr>
          <w:rFonts w:hint="default" w:ascii="Times New Roman" w:hAnsi="Times New Roman" w:cs="Times New Roman"/>
        </w:rPr>
        <w:t>在现场测评工作结束后，密评机构对现场测评获得的测评结果进行汇总分析，形成评估结论，并编制评估报告。</w:t>
      </w:r>
    </w:p>
    <w:p w14:paraId="7A8711AE">
      <w:pPr>
        <w:spacing w:line="360" w:lineRule="auto"/>
        <w:ind w:firstLine="480" w:firstLineChars="200"/>
        <w:rPr>
          <w:rFonts w:hint="default" w:ascii="Times New Roman" w:hAnsi="Times New Roman" w:cs="Times New Roman"/>
        </w:rPr>
      </w:pPr>
      <w:r>
        <w:rPr>
          <w:rFonts w:hint="default" w:ascii="Times New Roman" w:hAnsi="Times New Roman" w:cs="Times New Roman"/>
        </w:rPr>
        <w:t>密评人员在初步判定各测评单元涉及的各个测评对象的测评结果后，还需进行单元测评、整体测评、量化评估和风险分析。经过整体测评后，有的测评对象的测评结果可能会有所变化，需进一步修订测评结果，而后进行量化评估和风险分析，最后形成评估结论。</w:t>
      </w:r>
    </w:p>
    <w:p w14:paraId="5CC4EF26">
      <w:pPr>
        <w:spacing w:line="360" w:lineRule="auto"/>
        <w:ind w:firstLine="480" w:firstLineChars="200"/>
        <w:rPr>
          <w:rFonts w:hint="default" w:ascii="Times New Roman" w:hAnsi="Times New Roman" w:cs="Times New Roman"/>
        </w:rPr>
      </w:pPr>
      <w:r>
        <w:rPr>
          <w:rFonts w:hint="default" w:ascii="Times New Roman" w:hAnsi="Times New Roman" w:cs="Times New Roman"/>
        </w:rPr>
        <w:t>分析与报告编制阶段时间：{{分析与报告编制开始日期}}- {{测评结束时间}}。</w:t>
      </w:r>
    </w:p>
    <w:p w14:paraId="7AE41271">
      <w:pPr>
        <w:pStyle w:val="5"/>
        <w:rPr>
          <w:rFonts w:hint="default" w:ascii="Times New Roman" w:hAnsi="Times New Roman" w:cs="Times New Roman"/>
        </w:rPr>
      </w:pPr>
      <w:bookmarkStart w:id="130" w:name="_Toc529537596"/>
      <w:bookmarkEnd w:id="130"/>
      <w:bookmarkStart w:id="131" w:name="_Toc529452347"/>
      <w:bookmarkEnd w:id="131"/>
      <w:bookmarkStart w:id="132" w:name="_Toc529537598"/>
      <w:bookmarkEnd w:id="132"/>
      <w:bookmarkStart w:id="133" w:name="_Toc529537599"/>
      <w:bookmarkEnd w:id="133"/>
      <w:bookmarkStart w:id="134" w:name="_Toc529452349"/>
      <w:bookmarkEnd w:id="134"/>
      <w:bookmarkStart w:id="135" w:name="_Toc529537597"/>
      <w:bookmarkEnd w:id="135"/>
      <w:bookmarkStart w:id="136" w:name="_Toc529452348"/>
      <w:bookmarkEnd w:id="136"/>
      <w:bookmarkStart w:id="137" w:name="_Toc529452351"/>
      <w:bookmarkEnd w:id="137"/>
      <w:bookmarkStart w:id="138" w:name="_Toc529537600"/>
      <w:bookmarkEnd w:id="138"/>
      <w:bookmarkStart w:id="139" w:name="_Toc529452350"/>
      <w:bookmarkEnd w:id="139"/>
      <w:bookmarkStart w:id="140" w:name="_Toc26201"/>
      <w:bookmarkStart w:id="141" w:name="_Toc229389879"/>
      <w:bookmarkStart w:id="142" w:name="_Toc432435930"/>
      <w:r>
        <w:rPr>
          <w:rFonts w:hint="default" w:ascii="Times New Roman" w:hAnsi="Times New Roman" w:cs="Times New Roman"/>
        </w:rPr>
        <w:t>报告分发范围</w:t>
      </w:r>
      <w:bookmarkEnd w:id="140"/>
      <w:bookmarkEnd w:id="141"/>
      <w:bookmarkEnd w:id="142"/>
    </w:p>
    <w:p w14:paraId="27787C2D">
      <w:pPr>
        <w:pStyle w:val="20"/>
        <w:spacing w:line="360" w:lineRule="auto"/>
        <w:ind w:firstLine="480" w:firstLineChars="200"/>
        <w:jc w:val="both"/>
        <w:rPr>
          <w:rFonts w:hint="eastAsia" w:ascii="Times New Roman" w:hAnsi="Times New Roman" w:cs="Times New Roman"/>
          <w:lang w:val="en-US" w:eastAsia="zh-CN"/>
        </w:rPr>
      </w:pPr>
      <w:r>
        <w:rPr>
          <w:rFonts w:hint="eastAsia" w:ascii="Times New Roman" w:hAnsi="Times New Roman" w:cs="Times New Roman"/>
          <w:lang w:val="en-US" w:eastAsia="zh-CN"/>
        </w:rPr>
        <w:t>{{测评计划_报告分发范围}}</w:t>
      </w:r>
    </w:p>
    <w:p w14:paraId="1D73D024">
      <w:pPr>
        <w:rPr>
          <w:rFonts w:hint="eastAsia" w:ascii="Times New Roman" w:hAnsi="Times New Roman" w:cs="Times New Roman"/>
          <w:lang w:val="en-US" w:eastAsia="zh-CN"/>
        </w:rPr>
      </w:pPr>
      <w:r>
        <w:rPr>
          <w:rFonts w:hint="eastAsia" w:ascii="Times New Roman" w:hAnsi="Times New Roman" w:cs="Times New Roman"/>
          <w:lang w:val="en-US" w:eastAsia="zh-CN"/>
        </w:rPr>
        <w:br w:type="page"/>
      </w:r>
    </w:p>
    <w:bookmarkEnd w:id="88"/>
    <w:bookmarkEnd w:id="89"/>
    <w:bookmarkEnd w:id="90"/>
    <w:bookmarkEnd w:id="91"/>
    <w:bookmarkEnd w:id="92"/>
    <w:bookmarkEnd w:id="93"/>
    <w:p w14:paraId="585958B7">
      <w:pPr>
        <w:pStyle w:val="4"/>
        <w:rPr>
          <w:rFonts w:hint="default" w:ascii="Times New Roman" w:hAnsi="Times New Roman" w:eastAsia="黑体" w:cs="Times New Roman"/>
          <w:b/>
        </w:rPr>
      </w:pPr>
      <w:bookmarkStart w:id="143" w:name="_Toc533106141"/>
      <w:bookmarkEnd w:id="143"/>
      <w:bookmarkStart w:id="144" w:name="_Toc533059334"/>
      <w:bookmarkEnd w:id="144"/>
      <w:bookmarkStart w:id="145" w:name="_Toc533093060"/>
      <w:bookmarkEnd w:id="145"/>
      <w:bookmarkStart w:id="146" w:name="_Toc7939"/>
      <w:bookmarkStart w:id="147" w:name="_Toc432435931"/>
      <w:bookmarkStart w:id="148" w:name="_Toc229389880"/>
      <w:r>
        <w:rPr>
          <w:rFonts w:hint="default" w:ascii="Times New Roman" w:hAnsi="Times New Roman" w:eastAsia="黑体" w:cs="Times New Roman"/>
          <w:b/>
        </w:rPr>
        <w:t>被测系统情况</w:t>
      </w:r>
      <w:bookmarkEnd w:id="146"/>
      <w:bookmarkEnd w:id="147"/>
      <w:bookmarkEnd w:id="148"/>
    </w:p>
    <w:p w14:paraId="06335439">
      <w:pPr>
        <w:pStyle w:val="5"/>
        <w:rPr>
          <w:rFonts w:hint="default" w:ascii="Times New Roman" w:hAnsi="Times New Roman" w:cs="Times New Roman"/>
        </w:rPr>
      </w:pPr>
      <w:bookmarkStart w:id="149" w:name="_Toc529537603"/>
      <w:bookmarkEnd w:id="149"/>
      <w:bookmarkStart w:id="150" w:name="_Toc393379415"/>
      <w:bookmarkEnd w:id="150"/>
      <w:bookmarkStart w:id="151" w:name="_Toc394304351"/>
      <w:bookmarkEnd w:id="151"/>
      <w:bookmarkStart w:id="152" w:name="_Toc529452354"/>
      <w:bookmarkEnd w:id="152"/>
      <w:bookmarkStart w:id="153" w:name="_Toc394906867"/>
      <w:bookmarkEnd w:id="153"/>
      <w:bookmarkStart w:id="154" w:name="_Toc393225199"/>
      <w:bookmarkEnd w:id="154"/>
      <w:bookmarkStart w:id="155" w:name="_Toc229389882"/>
      <w:bookmarkStart w:id="156" w:name="_Toc432435932"/>
      <w:bookmarkStart w:id="157" w:name="_Toc18920"/>
      <w:bookmarkStart w:id="158" w:name="_Toc437434326"/>
      <w:bookmarkStart w:id="159" w:name="_Toc184434254"/>
      <w:bookmarkStart w:id="160" w:name="_Toc184093596"/>
      <w:bookmarkStart w:id="161" w:name="_Toc193011130"/>
      <w:bookmarkStart w:id="162" w:name="_Toc164765493"/>
      <w:bookmarkStart w:id="163" w:name="_Toc165367912"/>
      <w:bookmarkStart w:id="164" w:name="_Toc165460427"/>
      <w:r>
        <w:rPr>
          <w:rFonts w:hint="default" w:ascii="Times New Roman" w:hAnsi="Times New Roman" w:cs="Times New Roman"/>
        </w:rPr>
        <w:t>承载的业务情况</w:t>
      </w:r>
      <w:bookmarkEnd w:id="155"/>
      <w:bookmarkEnd w:id="156"/>
      <w:bookmarkEnd w:id="157"/>
      <w:bookmarkEnd w:id="158"/>
    </w:p>
    <w:p w14:paraId="135D3837">
      <w:pPr>
        <w:spacing w:line="360" w:lineRule="auto"/>
        <w:ind w:firstLine="480" w:firstLineChars="200"/>
        <w:rPr>
          <w:rFonts w:hint="default" w:ascii="Times New Roman" w:hAnsi="Times New Roman" w:eastAsia="宋体" w:cs="Times New Roman"/>
          <w:lang w:val="en-US" w:eastAsia="zh-CN"/>
        </w:rPr>
      </w:pPr>
      <w:r>
        <w:rPr>
          <w:rFonts w:hint="eastAsia" w:cs="Times New Roman"/>
          <w:lang w:val="en-US" w:eastAsia="zh-CN"/>
        </w:rPr>
        <w:t>{{被测系统情况_承载的业务情况}}</w:t>
      </w:r>
    </w:p>
    <w:p w14:paraId="1EA62E9B">
      <w:pPr>
        <w:pStyle w:val="5"/>
        <w:rPr>
          <w:rFonts w:hint="default" w:ascii="Times New Roman" w:hAnsi="Times New Roman" w:cs="Times New Roman"/>
        </w:rPr>
      </w:pPr>
      <w:bookmarkStart w:id="165" w:name="_Toc31868"/>
      <w:r>
        <w:rPr>
          <w:rFonts w:hint="default" w:ascii="Times New Roman" w:hAnsi="Times New Roman" w:cs="Times New Roman"/>
        </w:rPr>
        <w:t>网络拓扑图及描述</w:t>
      </w:r>
      <w:bookmarkEnd w:id="165"/>
    </w:p>
    <w:p w14:paraId="3FE27838">
      <w:pPr>
        <w:spacing w:line="360" w:lineRule="auto"/>
        <w:ind w:firstLine="480" w:firstLineChars="200"/>
        <w:jc w:val="center"/>
        <w:rPr>
          <w:rFonts w:hint="default" w:cs="Times New Roman"/>
          <w:lang w:val="en-US" w:eastAsia="zh-CN"/>
        </w:rPr>
      </w:pPr>
      <w:r>
        <w:rPr>
          <w:rFonts w:hint="eastAsia" w:cs="Times New Roman"/>
          <w:lang w:val="en-US" w:eastAsia="zh-CN"/>
        </w:rPr>
        <w:t>{{被测系统情况_拓扑图}}</w:t>
      </w:r>
    </w:p>
    <w:p w14:paraId="5927DBC8">
      <w:pPr>
        <w:spacing w:line="360" w:lineRule="auto"/>
        <w:jc w:val="center"/>
        <w:rPr>
          <w:rFonts w:hint="default" w:ascii="Times New Roman" w:hAnsi="Times New Roman" w:cs="Times New Roman"/>
        </w:rPr>
      </w:pPr>
      <w:r>
        <w:rPr>
          <w:rFonts w:hint="eastAsia" w:cs="Times New Roman"/>
          <w:b/>
          <w:bCs/>
          <w:sz w:val="21"/>
          <w:lang w:val="en-US" w:eastAsia="zh-CN"/>
        </w:rPr>
        <w:t xml:space="preserve">图 2-1 </w:t>
      </w:r>
      <w:r>
        <w:rPr>
          <w:rFonts w:hint="default" w:ascii="Times New Roman" w:hAnsi="Times New Roman" w:cs="Times New Roman"/>
          <w:b/>
          <w:bCs/>
          <w:sz w:val="21"/>
        </w:rPr>
        <w:t>{{系统名称}}网络拓扑图</w:t>
      </w:r>
    </w:p>
    <w:p w14:paraId="6A1BDED6">
      <w:pPr>
        <w:spacing w:line="360" w:lineRule="auto"/>
        <w:ind w:firstLine="480" w:firstLineChars="200"/>
        <w:rPr>
          <w:rFonts w:hint="default" w:ascii="Times New Roman" w:hAnsi="Times New Roman" w:cs="Times New Roman"/>
        </w:rPr>
      </w:pPr>
      <w:r>
        <w:rPr>
          <w:rFonts w:hint="eastAsia" w:cs="Times New Roman"/>
          <w:lang w:val="en-US" w:eastAsia="zh-CN"/>
        </w:rPr>
        <w:t>{{被测系统情况_网络拓扑图及描述_描述}}</w:t>
      </w:r>
    </w:p>
    <w:p w14:paraId="75DFA2A3">
      <w:pPr>
        <w:pStyle w:val="5"/>
        <w:rPr>
          <w:rFonts w:hint="default" w:ascii="Times New Roman" w:hAnsi="Times New Roman" w:cs="Times New Roman"/>
        </w:rPr>
      </w:pPr>
      <w:bookmarkStart w:id="166" w:name="_Toc29986"/>
      <w:r>
        <w:rPr>
          <w:rFonts w:hint="default" w:ascii="Times New Roman" w:hAnsi="Times New Roman" w:cs="Times New Roman"/>
        </w:rPr>
        <w:t>密码应用情况</w:t>
      </w:r>
      <w:bookmarkEnd w:id="166"/>
    </w:p>
    <w:p w14:paraId="2FA93F6A">
      <w:pPr>
        <w:pStyle w:val="6"/>
        <w:rPr>
          <w:rFonts w:hint="default" w:ascii="Times New Roman" w:hAnsi="Times New Roman" w:cs="Times New Roman"/>
        </w:rPr>
      </w:pPr>
      <w:bookmarkStart w:id="167" w:name="_Toc7037"/>
      <w:r>
        <w:rPr>
          <w:rFonts w:hint="default" w:ascii="Times New Roman" w:hAnsi="Times New Roman" w:cs="Times New Roman"/>
          <w:szCs w:val="24"/>
        </w:rPr>
        <w:t>物理和环境安全密码应用情况</w:t>
      </w:r>
      <w:bookmarkEnd w:id="167"/>
    </w:p>
    <w:p w14:paraId="7AF2BF34">
      <w:pPr>
        <w:spacing w:line="360" w:lineRule="auto"/>
        <w:ind w:firstLine="480" w:firstLineChars="200"/>
        <w:rPr>
          <w:rFonts w:hint="default" w:ascii="Times New Roman" w:hAnsi="Times New Roman" w:cs="Times New Roman"/>
          <w:lang w:val="en-US"/>
        </w:rPr>
      </w:pPr>
      <w:r>
        <w:rPr>
          <w:rFonts w:hint="default" w:ascii="Times New Roman" w:hAnsi="Times New Roman" w:cs="Times New Roman"/>
          <w:sz w:val="24"/>
          <w:szCs w:val="24"/>
          <w:lang w:eastAsia="zh-CN"/>
        </w:rPr>
        <w:t>{{</w:t>
      </w:r>
      <w:r>
        <w:rPr>
          <w:rFonts w:hint="eastAsia" w:cs="Times New Roman"/>
          <w:sz w:val="24"/>
          <w:szCs w:val="24"/>
          <w:lang w:val="en-US" w:eastAsia="zh-CN"/>
        </w:rPr>
        <w:t>被测系统情况_密码应用情况_物理和环境安全}}</w:t>
      </w:r>
    </w:p>
    <w:p w14:paraId="395725B0">
      <w:pPr>
        <w:pStyle w:val="6"/>
        <w:rPr>
          <w:rFonts w:hint="default" w:ascii="Times New Roman" w:hAnsi="Times New Roman" w:cs="Times New Roman"/>
        </w:rPr>
      </w:pPr>
      <w:bookmarkStart w:id="168" w:name="_Toc29498"/>
      <w:r>
        <w:rPr>
          <w:rFonts w:hint="default" w:ascii="Times New Roman" w:hAnsi="Times New Roman" w:cs="Times New Roman"/>
          <w:szCs w:val="24"/>
        </w:rPr>
        <w:t>网络和通信安全密码应用情况</w:t>
      </w:r>
      <w:bookmarkEnd w:id="168"/>
    </w:p>
    <w:p w14:paraId="5C41B3AE">
      <w:pPr>
        <w:spacing w:line="360" w:lineRule="auto"/>
        <w:ind w:firstLine="480" w:firstLineChars="200"/>
        <w:rPr>
          <w:rFonts w:hint="default" w:ascii="Times New Roman" w:hAnsi="Times New Roman" w:cs="Times New Roman"/>
        </w:rPr>
      </w:pPr>
      <w:r>
        <w:rPr>
          <w:rFonts w:hint="default" w:ascii="Times New Roman" w:hAnsi="Times New Roman" w:cs="Times New Roman"/>
          <w:i w:val="0"/>
          <w:iCs/>
          <w:sz w:val="24"/>
          <w:szCs w:val="24"/>
          <w:lang w:val="en-US" w:eastAsia="zh-CN"/>
        </w:rPr>
        <w:t>{{被测系统情况_密码应用情况_网络和通信安全}}</w:t>
      </w:r>
    </w:p>
    <w:p w14:paraId="3E11C572">
      <w:pPr>
        <w:pStyle w:val="6"/>
        <w:rPr>
          <w:rFonts w:hint="default" w:ascii="Times New Roman" w:hAnsi="Times New Roman" w:cs="Times New Roman"/>
        </w:rPr>
      </w:pPr>
      <w:bookmarkStart w:id="169" w:name="_Toc22663"/>
      <w:r>
        <w:rPr>
          <w:rFonts w:hint="default" w:ascii="Times New Roman" w:hAnsi="Times New Roman" w:cs="Times New Roman"/>
          <w:szCs w:val="24"/>
        </w:rPr>
        <w:t>设备和计算安全密码应用情况</w:t>
      </w:r>
      <w:bookmarkEnd w:id="169"/>
    </w:p>
    <w:p w14:paraId="718DEEB4">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24C3C860">
      <w:pPr>
        <w:spacing w:before="163" w:beforeLines="50" w:after="163" w:afterLines="50"/>
        <w:jc w:val="center"/>
        <w:rPr>
          <w:rFonts w:hint="default" w:ascii="Times New Roman" w:hAnsi="Times New Roman" w:cs="Times New Roman"/>
        </w:rPr>
      </w:pPr>
      <w:r>
        <w:rPr>
          <w:rFonts w:hint="default" w:ascii="Times New Roman" w:hAnsi="Times New Roman" w:cs="Times New Roman"/>
          <w:b/>
          <w:bCs/>
          <w:sz w:val="21"/>
        </w:rPr>
        <w:t>图 2-2设备和计算安全密码应用情况</w:t>
      </w:r>
    </w:p>
    <w:p w14:paraId="37F2262F">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p>
    <w:p w14:paraId="27ADE45D">
      <w:pPr>
        <w:pStyle w:val="6"/>
        <w:rPr>
          <w:rFonts w:hint="default" w:ascii="Times New Roman" w:hAnsi="Times New Roman" w:cs="Times New Roman"/>
        </w:rPr>
      </w:pPr>
      <w:bookmarkStart w:id="170" w:name="_Toc15428"/>
      <w:r>
        <w:rPr>
          <w:rFonts w:hint="default" w:ascii="Times New Roman" w:hAnsi="Times New Roman" w:cs="Times New Roman"/>
        </w:rPr>
        <w:t>应用和数据安全密码应用情况</w:t>
      </w:r>
      <w:bookmarkEnd w:id="170"/>
    </w:p>
    <w:p w14:paraId="4A5BE7C2">
      <w:pPr>
        <w:spacing w:before="163" w:beforeLines="50" w:after="163" w:afterLines="50"/>
        <w:jc w:val="center"/>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{{被测系统情况_密码应用情况_应用和数据安全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159F6A3C">
      <w:pPr>
        <w:spacing w:before="163" w:beforeLines="50" w:after="163" w:afterLines="50"/>
        <w:jc w:val="center"/>
        <w:rPr>
          <w:rFonts w:hint="default" w:ascii="Times New Roman" w:hAnsi="Times New Roman" w:cs="Times New Roman"/>
          <w:b/>
          <w:bCs/>
          <w:sz w:val="21"/>
        </w:rPr>
      </w:pPr>
      <w:r>
        <w:rPr>
          <w:rFonts w:hint="default" w:ascii="Times New Roman" w:hAnsi="Times New Roman" w:cs="Times New Roman"/>
          <w:b/>
          <w:bCs/>
          <w:sz w:val="21"/>
        </w:rPr>
        <w:t>图 2-3应用和数据安全密码应用情况</w:t>
      </w:r>
    </w:p>
    <w:p w14:paraId="568AE403">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{{被测系统情况_密码应用情况_应用和数据安全}}</w:t>
      </w:r>
    </w:p>
    <w:p w14:paraId="28A49745">
      <w:pPr>
        <w:pStyle w:val="7"/>
        <w:keepNext w:val="0"/>
        <w:keepLines w:val="0"/>
        <w:pageBreakBefore w:val="0"/>
        <w:widowControl/>
        <w:kinsoku/>
        <w:wordWrap/>
        <w:overflowPunct/>
        <w:topLinePunct w:val="0"/>
        <w:autoSpaceDE/>
        <w:autoSpaceDN/>
        <w:bidi w:val="0"/>
        <w:adjustRightInd/>
        <w:snapToGrid/>
        <w:spacing w:before="164" w:beforeLines="50" w:after="164" w:afterLines="50" w:line="272" w:lineRule="auto"/>
        <w:ind w:left="862" w:hanging="862"/>
        <w:textAlignment w:val="auto"/>
        <w:rPr>
          <w:rFonts w:hint="default" w:ascii="Times New Roman" w:hAnsi="Times New Roman" w:cs="Times New Roman"/>
        </w:rPr>
      </w:pPr>
      <w:r>
        <w:rPr>
          <w:rFonts w:hint="default" w:ascii="Times New Roman" w:hAnsi="Times New Roman" w:cs="Times New Roman"/>
        </w:rPr>
        <w:t>密钥体系</w:t>
      </w:r>
    </w:p>
    <w:p w14:paraId="4F116163">
      <w:pPr>
        <w:pStyle w:val="20"/>
        <w:spacing w:before="163" w:beforeLines="50" w:after="163" w:afterLines="50"/>
        <w:rPr>
          <w:rFonts w:hint="default" w:ascii="Times New Roman" w:hAnsi="Times New Roman" w:cs="Times New Roman"/>
        </w:rPr>
      </w:pPr>
      <w:r>
        <w:rPr>
          <w:rFonts w:hint="default" w:ascii="Times New Roman" w:hAnsi="Times New Roman" w:cs="Times New Roman"/>
        </w:rPr>
        <w:t>1）非对称密钥体系</w:t>
      </w:r>
    </w:p>
    <w:p w14:paraId="78FBD786">
      <w:pPr>
        <w:pStyle w:val="20"/>
        <w:spacing w:after="0" w:line="360" w:lineRule="auto"/>
        <w:rPr>
          <w:rFonts w:hint="default" w:ascii="Times New Roman" w:hAnsi="Times New Roman" w:cs="Times New Roman"/>
        </w:rPr>
      </w:pPr>
      <w:r>
        <w:rPr>
          <w:rFonts w:hint="default" w:ascii="Times New Roman" w:hAnsi="Times New Roman" w:cs="Times New Roman"/>
          <w:lang w:val="en-US" w:eastAsia="zh-CN"/>
        </w:rPr>
        <w:t>{{系统名称}}在“应用和数据安全”层面涉及的非对称密钥体系是基于PKI技术实现，包括两层密钥，如表 2-</w:t>
      </w:r>
      <w:r>
        <w:rPr>
          <w:rFonts w:hint="eastAsia" w:ascii="Times New Roman" w:hAnsi="Times New Roman" w:cs="Times New Roman"/>
          <w:lang w:val="en-US" w:eastAsia="zh-CN"/>
        </w:rPr>
        <w:t>1</w:t>
      </w:r>
      <w:r>
        <w:rPr>
          <w:rFonts w:hint="default" w:ascii="Times New Roman" w:hAnsi="Times New Roman" w:cs="Times New Roman"/>
          <w:lang w:val="en-US" w:eastAsia="zh-CN"/>
        </w:rPr>
        <w:t>所示。</w:t>
      </w:r>
    </w:p>
    <w:p w14:paraId="48E88C9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 xml:space="preserve">表 </w:t>
      </w:r>
      <w:r>
        <w:rPr>
          <w:rFonts w:hint="eastAsia" w:ascii="Times New Roman" w:hAnsi="Times New Roman" w:eastAsia="黑体" w:cs="Times New Roman"/>
          <w:b/>
          <w:bCs/>
          <w:sz w:val="24"/>
          <w:szCs w:val="24"/>
          <w:lang w:val="en-US" w:eastAsia="zh-CN"/>
        </w:rPr>
        <w:t>2-1</w:t>
      </w:r>
      <w:r>
        <w:rPr>
          <w:rFonts w:hint="default" w:ascii="Times New Roman" w:hAnsi="Times New Roman" w:eastAsia="黑体" w:cs="Times New Roman"/>
          <w:b/>
          <w:bCs/>
          <w:sz w:val="24"/>
          <w:szCs w:val="24"/>
        </w:rPr>
        <w:t xml:space="preserve"> {{系统名称}}非对称密钥列表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843"/>
        <w:gridCol w:w="5607"/>
      </w:tblGrid>
      <w:tr w14:paraId="1EF9C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846" w:type="dxa"/>
            <w:shd w:val="clear" w:color="auto" w:fill="D7D7D7" w:themeFill="background1" w:themeFillShade="D8"/>
            <w:vAlign w:val="center"/>
          </w:tcPr>
          <w:p w14:paraId="1FAC219E">
            <w:pPr>
              <w:jc w:val="center"/>
              <w:rPr>
                <w:rFonts w:hint="default" w:ascii="Times New Roman" w:hAnsi="Times New Roman" w:cs="Times New Roman"/>
                <w:b/>
                <w:bCs/>
                <w:sz w:val="21"/>
              </w:rPr>
            </w:pPr>
            <w:r>
              <w:rPr>
                <w:rFonts w:hint="default" w:ascii="Times New Roman" w:hAnsi="Times New Roman" w:cs="Times New Roman"/>
                <w:b/>
                <w:bCs/>
                <w:sz w:val="21"/>
              </w:rPr>
              <w:t>层次</w:t>
            </w:r>
          </w:p>
        </w:tc>
        <w:tc>
          <w:tcPr>
            <w:tcW w:w="1843" w:type="dxa"/>
            <w:shd w:val="clear" w:color="auto" w:fill="D7D7D7" w:themeFill="background1" w:themeFillShade="D8"/>
            <w:vAlign w:val="center"/>
          </w:tcPr>
          <w:p w14:paraId="2A6CFD0A">
            <w:pPr>
              <w:jc w:val="center"/>
              <w:rPr>
                <w:rFonts w:hint="default" w:ascii="Times New Roman" w:hAnsi="Times New Roman" w:cs="Times New Roman"/>
                <w:b/>
                <w:bCs/>
                <w:sz w:val="21"/>
              </w:rPr>
            </w:pPr>
            <w:r>
              <w:rPr>
                <w:rFonts w:hint="default" w:ascii="Times New Roman" w:hAnsi="Times New Roman" w:cs="Times New Roman"/>
                <w:b/>
                <w:bCs/>
                <w:sz w:val="21"/>
              </w:rPr>
              <w:t>类型</w:t>
            </w:r>
          </w:p>
        </w:tc>
        <w:tc>
          <w:tcPr>
            <w:tcW w:w="5607" w:type="dxa"/>
            <w:shd w:val="clear" w:color="auto" w:fill="D7D7D7" w:themeFill="background1" w:themeFillShade="D8"/>
            <w:vAlign w:val="center"/>
          </w:tcPr>
          <w:p w14:paraId="05359925">
            <w:pPr>
              <w:jc w:val="center"/>
              <w:rPr>
                <w:rFonts w:hint="default" w:ascii="Times New Roman" w:hAnsi="Times New Roman" w:cs="Times New Roman"/>
                <w:b/>
                <w:bCs/>
                <w:sz w:val="21"/>
              </w:rPr>
            </w:pPr>
            <w:r>
              <w:rPr>
                <w:rFonts w:hint="default" w:ascii="Times New Roman" w:hAnsi="Times New Roman" w:cs="Times New Roman"/>
                <w:b/>
                <w:bCs/>
                <w:sz w:val="21"/>
              </w:rPr>
              <w:t>功能</w:t>
            </w:r>
          </w:p>
        </w:tc>
      </w:tr>
      <w:tr w14:paraId="07E4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6" w:type="dxa"/>
            <w:vAlign w:val="center"/>
          </w:tcPr>
          <w:p w14:paraId="65C64199">
            <w:pPr>
              <w:spacing w:line="276" w:lineRule="auto"/>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843" w:type="dxa"/>
            <w:vAlign w:val="center"/>
          </w:tcPr>
          <w:p w14:paraId="235D8CBF">
            <w:pPr>
              <w:spacing w:line="276" w:lineRule="auto"/>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CA公钥</w:t>
            </w:r>
          </w:p>
        </w:tc>
        <w:tc>
          <w:tcPr>
            <w:tcW w:w="5607" w:type="dxa"/>
            <w:vAlign w:val="center"/>
          </w:tcPr>
          <w:p w14:paraId="7C4CD99E">
            <w:pPr>
              <w:pStyle w:val="25"/>
              <w:spacing w:after="0"/>
              <w:jc w:val="both"/>
              <w:rPr>
                <w:rFonts w:hint="default" w:ascii="Times New Roman" w:hAnsi="Times New Roman" w:eastAsia="宋体" w:cs="Times New Roman"/>
                <w:kern w:val="2"/>
                <w:sz w:val="21"/>
                <w:szCs w:val="21"/>
              </w:rPr>
            </w:pPr>
            <w:r>
              <w:rPr>
                <w:rFonts w:hint="default" w:ascii="Times New Roman" w:hAnsi="Times New Roman" w:eastAsia="宋体" w:cs="Times New Roman"/>
                <w:sz w:val="21"/>
                <w:szCs w:val="21"/>
              </w:rPr>
              <w:t>CA公钥是非对称密钥体系的信任根，用于验证站点证书、用户数字证书的真实性和有效性。</w:t>
            </w:r>
          </w:p>
        </w:tc>
      </w:tr>
      <w:tr w14:paraId="759DE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6" w:type="dxa"/>
            <w:vAlign w:val="center"/>
          </w:tcPr>
          <w:p w14:paraId="6C2BA7DA">
            <w:pPr>
              <w:spacing w:line="276" w:lineRule="auto"/>
              <w:jc w:val="center"/>
              <w:rPr>
                <w:rFonts w:hint="default" w:ascii="Times New Roman" w:hAnsi="Times New Roman" w:eastAsia="宋体" w:cs="Times New Roman"/>
                <w:sz w:val="21"/>
                <w:szCs w:val="21"/>
              </w:rPr>
            </w:pPr>
          </w:p>
        </w:tc>
        <w:tc>
          <w:tcPr>
            <w:tcW w:w="1843" w:type="dxa"/>
            <w:vAlign w:val="center"/>
          </w:tcPr>
          <w:p w14:paraId="0ACAC8FA">
            <w:pPr>
              <w:spacing w:line="276" w:lineRule="auto"/>
              <w:jc w:val="center"/>
              <w:rPr>
                <w:rFonts w:hint="default" w:ascii="Times New Roman" w:hAnsi="Times New Roman" w:eastAsia="宋体" w:cs="Times New Roman"/>
                <w:sz w:val="21"/>
                <w:szCs w:val="21"/>
              </w:rPr>
            </w:pPr>
          </w:p>
        </w:tc>
        <w:tc>
          <w:tcPr>
            <w:tcW w:w="5607" w:type="dxa"/>
            <w:vAlign w:val="center"/>
          </w:tcPr>
          <w:p w14:paraId="0FC7AB51">
            <w:pPr>
              <w:pStyle w:val="25"/>
              <w:spacing w:after="0"/>
              <w:jc w:val="both"/>
              <w:rPr>
                <w:rFonts w:hint="default" w:ascii="Times New Roman" w:hAnsi="Times New Roman" w:eastAsia="宋体" w:cs="Times New Roman"/>
                <w:sz w:val="21"/>
                <w:szCs w:val="21"/>
              </w:rPr>
            </w:pPr>
          </w:p>
        </w:tc>
      </w:tr>
    </w:tbl>
    <w:p w14:paraId="0CB7576E">
      <w:pPr>
        <w:widowControl/>
        <w:spacing w:before="100" w:beforeAutospacing="1" w:after="100" w:afterAutospacing="1"/>
        <w:ind w:left="840" w:hanging="360"/>
        <w:contextualSpacing/>
        <w:jc w:val="left"/>
        <w:rPr>
          <w:rFonts w:hint="default" w:ascii="Times New Roman" w:hAnsi="Times New Roman" w:cs="Times New Roman"/>
          <w:kern w:val="0"/>
          <w:szCs w:val="24"/>
        </w:rPr>
      </w:pPr>
      <w:r>
        <w:rPr>
          <w:rFonts w:hint="default" w:ascii="Times New Roman" w:hAnsi="Times New Roman" w:eastAsia="Cambria" w:cs="Times New Roman"/>
          <w:kern w:val="0"/>
          <w:szCs w:val="24"/>
        </w:rPr>
        <w:t>2） 对称密钥体系</w:t>
      </w:r>
    </w:p>
    <w:p w14:paraId="7100E54F">
      <w:pPr>
        <w:pStyle w:val="20"/>
        <w:spacing w:after="0" w:line="360" w:lineRule="auto"/>
        <w:rPr>
          <w:rFonts w:hint="default" w:ascii="Times New Roman" w:hAnsi="Times New Roman" w:cs="Times New Roman"/>
        </w:rPr>
      </w:pPr>
      <w:r>
        <w:rPr>
          <w:rFonts w:hint="default" w:ascii="Times New Roman" w:hAnsi="Times New Roman" w:cs="Times New Roman"/>
          <w:lang w:val="en-US" w:eastAsia="zh-CN"/>
        </w:rPr>
        <w:t>{{系统名称}}在“应用和数据安全”层面涉及的对称密钥体系是基于SM4对称密码技术实现，仅包括一层密钥，如表 2-</w:t>
      </w:r>
      <w:r>
        <w:rPr>
          <w:rFonts w:hint="eastAsia" w:ascii="Times New Roman" w:hAnsi="Times New Roman" w:cs="Times New Roman"/>
          <w:lang w:val="en-US" w:eastAsia="zh-CN"/>
        </w:rPr>
        <w:t>2</w:t>
      </w:r>
      <w:r>
        <w:rPr>
          <w:rFonts w:hint="default" w:ascii="Times New Roman" w:hAnsi="Times New Roman" w:cs="Times New Roman"/>
          <w:lang w:val="en-US" w:eastAsia="zh-CN"/>
        </w:rPr>
        <w:t>所示。</w:t>
      </w:r>
    </w:p>
    <w:p w14:paraId="798F223A">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 xml:space="preserve">表 </w:t>
      </w:r>
      <w:r>
        <w:rPr>
          <w:rFonts w:hint="eastAsia" w:ascii="Times New Roman" w:hAnsi="Times New Roman" w:eastAsia="黑体" w:cs="Times New Roman"/>
          <w:b/>
          <w:bCs/>
          <w:sz w:val="24"/>
          <w:szCs w:val="24"/>
          <w:lang w:val="en-US" w:eastAsia="zh-CN"/>
        </w:rPr>
        <w:t>2-2</w:t>
      </w:r>
      <w:r>
        <w:rPr>
          <w:rFonts w:hint="default" w:ascii="Times New Roman" w:hAnsi="Times New Roman" w:eastAsia="黑体" w:cs="Times New Roman"/>
          <w:b/>
          <w:bCs/>
          <w:sz w:val="24"/>
          <w:szCs w:val="24"/>
        </w:rPr>
        <w:t xml:space="preserve"> {{系统名称}}对称密钥列表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2410"/>
        <w:gridCol w:w="5040"/>
      </w:tblGrid>
      <w:tr w14:paraId="18840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shd w:val="pct10" w:color="auto" w:fill="auto"/>
            <w:vAlign w:val="center"/>
          </w:tcPr>
          <w:p w14:paraId="27C9FFE2">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层次</w:t>
            </w:r>
          </w:p>
        </w:tc>
        <w:tc>
          <w:tcPr>
            <w:tcW w:w="2410" w:type="dxa"/>
            <w:shd w:val="pct10" w:color="auto" w:fill="auto"/>
            <w:vAlign w:val="center"/>
          </w:tcPr>
          <w:p w14:paraId="75E5B5A6">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类型</w:t>
            </w:r>
          </w:p>
        </w:tc>
        <w:tc>
          <w:tcPr>
            <w:tcW w:w="5040" w:type="dxa"/>
            <w:shd w:val="pct10" w:color="auto" w:fill="auto"/>
            <w:vAlign w:val="center"/>
          </w:tcPr>
          <w:p w14:paraId="71D25D43">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功能</w:t>
            </w:r>
          </w:p>
        </w:tc>
      </w:tr>
      <w:tr w14:paraId="2AD8A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846" w:type="dxa"/>
            <w:vAlign w:val="center"/>
          </w:tcPr>
          <w:p w14:paraId="2B20174C">
            <w:pPr>
              <w:spacing w:line="276" w:lineRule="auto"/>
              <w:jc w:val="center"/>
              <w:rPr>
                <w:rFonts w:hint="default" w:ascii="Times New Roman" w:hAnsi="Times New Roman" w:eastAsia="宋体" w:cs="Times New Roman"/>
                <w:sz w:val="21"/>
                <w:szCs w:val="21"/>
              </w:rPr>
            </w:pPr>
          </w:p>
        </w:tc>
        <w:tc>
          <w:tcPr>
            <w:tcW w:w="2410" w:type="dxa"/>
            <w:vAlign w:val="center"/>
          </w:tcPr>
          <w:p w14:paraId="5DFDE457">
            <w:pPr>
              <w:spacing w:line="276" w:lineRule="auto"/>
              <w:jc w:val="center"/>
              <w:rPr>
                <w:rFonts w:hint="default" w:ascii="Times New Roman" w:hAnsi="Times New Roman" w:eastAsia="宋体" w:cs="Times New Roman"/>
                <w:sz w:val="21"/>
                <w:szCs w:val="21"/>
              </w:rPr>
            </w:pPr>
          </w:p>
        </w:tc>
        <w:tc>
          <w:tcPr>
            <w:tcW w:w="5040" w:type="dxa"/>
            <w:vAlign w:val="center"/>
          </w:tcPr>
          <w:p w14:paraId="1149A8F7">
            <w:pPr>
              <w:spacing w:line="276" w:lineRule="auto"/>
              <w:jc w:val="both"/>
              <w:rPr>
                <w:rFonts w:hint="default" w:ascii="Times New Roman" w:hAnsi="Times New Roman" w:cs="Times New Roman" w:eastAsiaTheme="minorEastAsia"/>
                <w:sz w:val="21"/>
              </w:rPr>
            </w:pPr>
          </w:p>
        </w:tc>
      </w:tr>
    </w:tbl>
    <w:p w14:paraId="51996E9B">
      <w:pPr>
        <w:rPr>
          <w:rFonts w:hint="default" w:ascii="Times New Roman" w:hAnsi="Times New Roman" w:cs="Times New Roman"/>
        </w:rPr>
      </w:pPr>
    </w:p>
    <w:bookmarkEnd w:id="159"/>
    <w:bookmarkEnd w:id="160"/>
    <w:bookmarkEnd w:id="161"/>
    <w:bookmarkEnd w:id="162"/>
    <w:bookmarkEnd w:id="163"/>
    <w:bookmarkEnd w:id="164"/>
    <w:p w14:paraId="5EB5B32B">
      <w:pPr>
        <w:pStyle w:val="5"/>
        <w:rPr>
          <w:rFonts w:hint="default" w:ascii="Times New Roman" w:hAnsi="Times New Roman" w:cs="Times New Roman"/>
        </w:rPr>
      </w:pPr>
      <w:bookmarkStart w:id="171" w:name="_Toc533093143"/>
      <w:bookmarkEnd w:id="171"/>
      <w:bookmarkStart w:id="172" w:name="_Toc529537766"/>
      <w:bookmarkEnd w:id="172"/>
      <w:bookmarkStart w:id="173" w:name="_Toc529537772"/>
      <w:bookmarkEnd w:id="173"/>
      <w:bookmarkStart w:id="174" w:name="_Toc529537767"/>
      <w:bookmarkEnd w:id="174"/>
      <w:bookmarkStart w:id="175" w:name="_Toc529537751"/>
      <w:bookmarkEnd w:id="175"/>
      <w:bookmarkStart w:id="176" w:name="_Toc529452503"/>
      <w:bookmarkEnd w:id="176"/>
      <w:bookmarkStart w:id="177" w:name="_Toc533093130"/>
      <w:bookmarkEnd w:id="177"/>
      <w:bookmarkStart w:id="178" w:name="_Toc533093129"/>
      <w:bookmarkEnd w:id="178"/>
      <w:bookmarkStart w:id="179" w:name="_Toc529452497"/>
      <w:bookmarkEnd w:id="179"/>
      <w:bookmarkStart w:id="180" w:name="_Toc529452498"/>
      <w:bookmarkEnd w:id="180"/>
      <w:bookmarkStart w:id="181" w:name="_Toc533110104"/>
      <w:bookmarkStart w:id="182" w:name="_Toc2709"/>
      <w:r>
        <w:rPr>
          <w:rFonts w:hint="default" w:ascii="Times New Roman" w:hAnsi="Times New Roman" w:cs="Times New Roman"/>
        </w:rPr>
        <w:t>系统资产</w:t>
      </w:r>
      <w:bookmarkEnd w:id="181"/>
      <w:bookmarkEnd w:id="182"/>
    </w:p>
    <w:p w14:paraId="232AAB8C">
      <w:pPr>
        <w:pStyle w:val="6"/>
        <w:rPr>
          <w:rFonts w:hint="default" w:ascii="Times New Roman" w:hAnsi="Times New Roman" w:cs="Times New Roman"/>
        </w:rPr>
      </w:pPr>
      <w:bookmarkStart w:id="183" w:name="_Toc21942"/>
      <w:bookmarkStart w:id="184" w:name="_Toc530734360"/>
      <w:bookmarkStart w:id="185" w:name="_Toc533110105"/>
      <w:r>
        <w:rPr>
          <w:rFonts w:hint="default" w:ascii="Times New Roman" w:hAnsi="Times New Roman" w:cs="Times New Roman"/>
        </w:rPr>
        <w:t>物理环境</w:t>
      </w:r>
      <w:bookmarkEnd w:id="183"/>
      <w:bookmarkEnd w:id="184"/>
      <w:bookmarkEnd w:id="185"/>
    </w:p>
    <w:p w14:paraId="5CB140DF">
      <w:pPr>
        <w:pStyle w:val="21"/>
        <w:spacing w:before="163" w:beforeLines="50" w:after="80"/>
        <w:jc w:val="center"/>
        <w:rPr>
          <w:rFonts w:hint="default" w:ascii="Times New Roman" w:hAnsi="Times New Roman" w:eastAsia="黑体" w:cs="Times New Roman"/>
          <w:bCs/>
          <w:sz w:val="24"/>
          <w:szCs w:val="24"/>
        </w:rPr>
      </w:pPr>
      <w:r>
        <w:rPr>
          <w:rFonts w:hint="default" w:ascii="Times New Roman" w:hAnsi="Times New Roman" w:eastAsia="黑体" w:cs="Times New Roman"/>
          <w:b/>
          <w:bCs/>
          <w:sz w:val="24"/>
          <w:szCs w:val="24"/>
        </w:rPr>
        <w:t>表2-3物理环境</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5"/>
        <w:gridCol w:w="3299"/>
        <w:gridCol w:w="4198"/>
        <w:gridCol w:w="745"/>
      </w:tblGrid>
      <w:tr w14:paraId="73E6B6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05" w:hRule="atLeast"/>
          <w:tblHeader/>
          <w:jc w:val="center"/>
        </w:trPr>
        <w:tc>
          <w:tcPr>
            <w:tcW w:w="872" w:type="dxa"/>
            <w:shd w:val="clear" w:color="auto" w:fill="D8D8D8" w:themeFill="background1" w:themeFillShade="D9"/>
            <w:vAlign w:val="center"/>
          </w:tcPr>
          <w:p w14:paraId="4611024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序号</w:t>
            </w:r>
          </w:p>
        </w:tc>
        <w:tc>
          <w:tcPr>
            <w:tcW w:w="3403" w:type="dxa"/>
            <w:shd w:val="clear" w:color="auto" w:fill="D8D8D8" w:themeFill="background1" w:themeFillShade="D9"/>
            <w:vAlign w:val="center"/>
          </w:tcPr>
          <w:p w14:paraId="6FA464A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物理环境名称</w:t>
            </w:r>
          </w:p>
        </w:tc>
        <w:tc>
          <w:tcPr>
            <w:tcW w:w="4331" w:type="dxa"/>
            <w:shd w:val="clear" w:color="auto" w:fill="D8D8D8" w:themeFill="background1" w:themeFillShade="D9"/>
            <w:vAlign w:val="center"/>
          </w:tcPr>
          <w:p w14:paraId="50093EE4">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物理位置</w:t>
            </w:r>
          </w:p>
        </w:tc>
        <w:tc>
          <w:tcPr>
            <w:tcW w:w="769" w:type="dxa"/>
            <w:shd w:val="clear" w:color="auto" w:fill="D8D8D8" w:themeFill="background1" w:themeFillShade="D9"/>
            <w:vAlign w:val="center"/>
          </w:tcPr>
          <w:p w14:paraId="6671EA47">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重要程度</w:t>
            </w:r>
          </w:p>
        </w:tc>
      </w:tr>
      <w:tr w14:paraId="1FEB35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2" w:hRule="atLeast"/>
          <w:jc w:val="center"/>
        </w:trPr>
        <w:tc>
          <w:tcPr>
            <w:tcW w:w="872" w:type="dxa"/>
            <w:vAlign w:val="center"/>
          </w:tcPr>
          <w:p w14:paraId="3BE9FF31">
            <w:pPr>
              <w:spacing w:line="276" w:lineRule="auto"/>
              <w:jc w:val="center"/>
              <w:rPr>
                <w:rFonts w:hint="default" w:ascii="Times New Roman" w:hAnsi="Times New Roman" w:eastAsia="宋体" w:cs="Times New Roman"/>
                <w:sz w:val="21"/>
                <w:szCs w:val="21"/>
              </w:rPr>
            </w:pPr>
          </w:p>
        </w:tc>
        <w:tc>
          <w:tcPr>
            <w:tcW w:w="3403" w:type="dxa"/>
            <w:vAlign w:val="center"/>
          </w:tcPr>
          <w:p w14:paraId="22543583">
            <w:pPr>
              <w:spacing w:line="276" w:lineRule="auto"/>
              <w:jc w:val="center"/>
              <w:rPr>
                <w:rFonts w:hint="default" w:ascii="Times New Roman" w:hAnsi="Times New Roman" w:eastAsia="宋体" w:cs="Times New Roman"/>
                <w:i w:val="0"/>
                <w:iCs/>
                <w:sz w:val="21"/>
                <w:szCs w:val="21"/>
              </w:rPr>
            </w:pPr>
          </w:p>
        </w:tc>
        <w:tc>
          <w:tcPr>
            <w:tcW w:w="4331" w:type="dxa"/>
            <w:vAlign w:val="center"/>
          </w:tcPr>
          <w:p w14:paraId="559BF438">
            <w:pPr>
              <w:spacing w:line="276" w:lineRule="auto"/>
              <w:jc w:val="center"/>
              <w:rPr>
                <w:rFonts w:hint="default" w:ascii="Times New Roman" w:hAnsi="Times New Roman" w:eastAsia="宋体" w:cs="Times New Roman"/>
                <w:i w:val="0"/>
                <w:iCs/>
                <w:sz w:val="21"/>
                <w:szCs w:val="21"/>
              </w:rPr>
            </w:pPr>
          </w:p>
        </w:tc>
        <w:tc>
          <w:tcPr>
            <w:tcW w:w="769" w:type="dxa"/>
            <w:vAlign w:val="center"/>
          </w:tcPr>
          <w:p w14:paraId="70A67EE9">
            <w:pPr>
              <w:spacing w:line="276" w:lineRule="auto"/>
              <w:jc w:val="center"/>
              <w:rPr>
                <w:rFonts w:hint="default" w:ascii="Times New Roman" w:hAnsi="Times New Roman" w:eastAsia="宋体" w:cs="Times New Roman"/>
                <w:i w:val="0"/>
                <w:iCs/>
                <w:sz w:val="21"/>
                <w:szCs w:val="21"/>
                <w:lang w:val="en-US" w:eastAsia="zh-CN"/>
              </w:rPr>
            </w:pPr>
          </w:p>
        </w:tc>
      </w:tr>
    </w:tbl>
    <w:p w14:paraId="2BC7D9EF">
      <w:pPr>
        <w:pStyle w:val="6"/>
        <w:rPr>
          <w:rFonts w:hint="default" w:ascii="Times New Roman" w:hAnsi="Times New Roman" w:cs="Times New Roman"/>
        </w:rPr>
      </w:pPr>
      <w:bookmarkStart w:id="186" w:name="_Toc10757"/>
      <w:bookmarkStart w:id="187" w:name="_Toc533110106"/>
      <w:r>
        <w:rPr>
          <w:rFonts w:hint="default" w:ascii="Times New Roman" w:hAnsi="Times New Roman" w:cs="Times New Roman"/>
        </w:rPr>
        <w:t>物理安防设施</w:t>
      </w:r>
      <w:bookmarkEnd w:id="186"/>
      <w:bookmarkEnd w:id="187"/>
    </w:p>
    <w:p w14:paraId="23871D32">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表2-4物理安防设施</w:t>
      </w:r>
      <w:bookmarkStart w:id="188" w:name="_Toc530734361"/>
    </w:p>
    <w:tbl>
      <w:tblPr>
        <w:tblStyle w:val="238"/>
        <w:tblW w:w="542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75"/>
        <w:gridCol w:w="1789"/>
        <w:gridCol w:w="3024"/>
        <w:gridCol w:w="2250"/>
        <w:gridCol w:w="820"/>
      </w:tblGrid>
      <w:tr w14:paraId="2CA0EE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007" w:hRule="exact"/>
          <w:tblHeader/>
          <w:jc w:val="center"/>
        </w:trPr>
        <w:tc>
          <w:tcPr>
            <w:tcW w:w="1081" w:type="dxa"/>
            <w:shd w:val="clear" w:color="auto" w:fill="D8D8D8" w:themeFill="background1" w:themeFillShade="D9"/>
            <w:vAlign w:val="center"/>
          </w:tcPr>
          <w:p w14:paraId="5C9896F4">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序号</w:t>
            </w:r>
          </w:p>
        </w:tc>
        <w:tc>
          <w:tcPr>
            <w:tcW w:w="1799" w:type="dxa"/>
            <w:shd w:val="clear" w:color="auto" w:fill="D8D8D8" w:themeFill="background1" w:themeFillShade="D9"/>
            <w:vAlign w:val="center"/>
          </w:tcPr>
          <w:p w14:paraId="65CC3E1F">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产品名称</w:t>
            </w:r>
          </w:p>
        </w:tc>
        <w:tc>
          <w:tcPr>
            <w:tcW w:w="3040" w:type="dxa"/>
            <w:shd w:val="clear" w:color="auto" w:fill="D8D8D8" w:themeFill="background1" w:themeFillShade="D9"/>
            <w:vAlign w:val="center"/>
          </w:tcPr>
          <w:p w14:paraId="4386F238">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生产厂商和型号</w:t>
            </w:r>
          </w:p>
        </w:tc>
        <w:tc>
          <w:tcPr>
            <w:tcW w:w="2262" w:type="dxa"/>
            <w:shd w:val="clear" w:color="auto" w:fill="D8D8D8" w:themeFill="background1" w:themeFillShade="D9"/>
            <w:vAlign w:val="center"/>
          </w:tcPr>
          <w:p w14:paraId="243249C3">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所在物理环境名称</w:t>
            </w:r>
          </w:p>
        </w:tc>
        <w:tc>
          <w:tcPr>
            <w:tcW w:w="824" w:type="dxa"/>
            <w:shd w:val="clear" w:color="auto" w:fill="D8D8D8" w:themeFill="background1" w:themeFillShade="D9"/>
            <w:vAlign w:val="center"/>
          </w:tcPr>
          <w:p w14:paraId="606ED10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重要程度</w:t>
            </w:r>
          </w:p>
        </w:tc>
      </w:tr>
      <w:tr w14:paraId="565872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81" w:type="dxa"/>
            <w:vAlign w:val="center"/>
          </w:tcPr>
          <w:p w14:paraId="62B890D0">
            <w:pPr>
              <w:spacing w:line="276" w:lineRule="auto"/>
              <w:jc w:val="center"/>
              <w:rPr>
                <w:rFonts w:hint="default" w:ascii="Times New Roman" w:hAnsi="Times New Roman" w:cs="Times New Roman" w:eastAsiaTheme="minorEastAsia"/>
                <w:b/>
                <w:sz w:val="21"/>
                <w:szCs w:val="21"/>
              </w:rPr>
            </w:pPr>
          </w:p>
        </w:tc>
        <w:tc>
          <w:tcPr>
            <w:tcW w:w="1799" w:type="dxa"/>
            <w:vAlign w:val="center"/>
          </w:tcPr>
          <w:p w14:paraId="24C2EECD">
            <w:pPr>
              <w:spacing w:line="276" w:lineRule="auto"/>
              <w:jc w:val="center"/>
              <w:rPr>
                <w:rFonts w:hint="default" w:ascii="Times New Roman" w:hAnsi="Times New Roman" w:cs="Times New Roman" w:eastAsiaTheme="minorEastAsia"/>
                <w:b/>
                <w:sz w:val="21"/>
                <w:szCs w:val="21"/>
              </w:rPr>
            </w:pPr>
          </w:p>
        </w:tc>
        <w:tc>
          <w:tcPr>
            <w:tcW w:w="3040" w:type="dxa"/>
            <w:vAlign w:val="center"/>
          </w:tcPr>
          <w:p w14:paraId="7C51E640">
            <w:pPr>
              <w:spacing w:line="276" w:lineRule="auto"/>
              <w:jc w:val="center"/>
              <w:rPr>
                <w:rFonts w:hint="eastAsia" w:ascii="Times New Roman" w:hAnsi="Times New Roman" w:cs="Times New Roman" w:eastAsiaTheme="minorEastAsia"/>
                <w:b/>
                <w:sz w:val="21"/>
                <w:szCs w:val="21"/>
                <w:lang w:val="en-US" w:eastAsia="zh-CN"/>
              </w:rPr>
            </w:pPr>
          </w:p>
        </w:tc>
        <w:tc>
          <w:tcPr>
            <w:tcW w:w="2262" w:type="dxa"/>
            <w:vAlign w:val="center"/>
          </w:tcPr>
          <w:p w14:paraId="5295C071">
            <w:pPr>
              <w:spacing w:line="276" w:lineRule="auto"/>
              <w:jc w:val="center"/>
              <w:rPr>
                <w:rFonts w:hint="default" w:ascii="Times New Roman" w:hAnsi="Times New Roman" w:cs="Times New Roman" w:eastAsiaTheme="minorEastAsia"/>
                <w:b/>
                <w:sz w:val="21"/>
                <w:szCs w:val="21"/>
              </w:rPr>
            </w:pPr>
          </w:p>
        </w:tc>
        <w:tc>
          <w:tcPr>
            <w:tcW w:w="824" w:type="dxa"/>
            <w:vAlign w:val="center"/>
          </w:tcPr>
          <w:p w14:paraId="0F2563FB">
            <w:pPr>
              <w:spacing w:line="276" w:lineRule="auto"/>
              <w:jc w:val="center"/>
              <w:rPr>
                <w:rFonts w:hint="default" w:ascii="Times New Roman" w:hAnsi="Times New Roman" w:cs="Times New Roman" w:eastAsiaTheme="minorEastAsia"/>
                <w:b/>
                <w:sz w:val="21"/>
                <w:szCs w:val="21"/>
              </w:rPr>
            </w:pPr>
          </w:p>
        </w:tc>
      </w:tr>
      <w:bookmarkEnd w:id="188"/>
    </w:tbl>
    <w:p w14:paraId="3C1CBF6C">
      <w:pPr>
        <w:pStyle w:val="6"/>
        <w:rPr>
          <w:rFonts w:hint="default" w:ascii="Times New Roman" w:hAnsi="Times New Roman" w:cs="Times New Roman"/>
        </w:rPr>
      </w:pPr>
      <w:bookmarkStart w:id="189" w:name="_Toc533106160"/>
      <w:bookmarkEnd w:id="189"/>
      <w:bookmarkStart w:id="190" w:name="_Toc533106202"/>
      <w:bookmarkEnd w:id="190"/>
      <w:bookmarkStart w:id="191" w:name="_Toc533093079"/>
      <w:bookmarkEnd w:id="191"/>
      <w:bookmarkStart w:id="192" w:name="_Toc17461"/>
      <w:bookmarkStart w:id="193" w:name="_Toc533110107"/>
      <w:bookmarkStart w:id="194" w:name="_Toc530734362"/>
      <w:bookmarkStart w:id="195" w:name="_Ref529825212"/>
      <w:r>
        <w:rPr>
          <w:rFonts w:hint="default" w:ascii="Times New Roman" w:hAnsi="Times New Roman" w:cs="Times New Roman"/>
        </w:rPr>
        <w:t>密码产品</w:t>
      </w:r>
      <w:bookmarkEnd w:id="192"/>
      <w:bookmarkEnd w:id="193"/>
    </w:p>
    <w:p w14:paraId="7B931A2F">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表2-5密码产品</w:t>
      </w:r>
    </w:p>
    <w:tbl>
      <w:tblPr>
        <w:tblStyle w:val="238"/>
        <w:tblpPr w:leftFromText="180" w:rightFromText="180" w:vertAnchor="text" w:horzAnchor="margin" w:tblpXSpec="center" w:tblpY="131"/>
        <w:tblW w:w="5352" w:type="pct"/>
        <w:tblInd w:w="-513"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97"/>
        <w:gridCol w:w="1282"/>
        <w:gridCol w:w="1995"/>
        <w:gridCol w:w="1292"/>
        <w:gridCol w:w="974"/>
        <w:gridCol w:w="572"/>
        <w:gridCol w:w="1733"/>
      </w:tblGrid>
      <w:tr w14:paraId="099B1E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25" w:hRule="atLeast"/>
          <w:tblHeader/>
        </w:trPr>
        <w:tc>
          <w:tcPr>
            <w:tcW w:w="1002" w:type="dxa"/>
            <w:shd w:val="clear" w:color="auto" w:fill="D8D8D8" w:themeFill="background1" w:themeFillShade="D9"/>
            <w:vAlign w:val="center"/>
          </w:tcPr>
          <w:p w14:paraId="373561C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289" w:type="dxa"/>
            <w:shd w:val="clear" w:color="auto" w:fill="D8D8D8" w:themeFill="background1" w:themeFillShade="D9"/>
            <w:vAlign w:val="center"/>
          </w:tcPr>
          <w:p w14:paraId="06A129A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产品名称</w:t>
            </w:r>
          </w:p>
          <w:p w14:paraId="7BEE8738">
            <w:pPr>
              <w:spacing w:line="276" w:lineRule="auto"/>
              <w:jc w:val="center"/>
              <w:rPr>
                <w:rFonts w:hint="default" w:ascii="Times New Roman" w:hAnsi="Times New Roman" w:cs="Times New Roman" w:eastAsiaTheme="minorEastAsia"/>
                <w:b/>
                <w:sz w:val="21"/>
              </w:rPr>
            </w:pPr>
          </w:p>
        </w:tc>
        <w:tc>
          <w:tcPr>
            <w:tcW w:w="2006" w:type="dxa"/>
            <w:shd w:val="clear" w:color="auto" w:fill="D8D8D8" w:themeFill="background1" w:themeFillShade="D9"/>
            <w:vAlign w:val="center"/>
          </w:tcPr>
          <w:p w14:paraId="392C459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1299" w:type="dxa"/>
            <w:shd w:val="clear" w:color="auto" w:fill="D8D8D8" w:themeFill="background1" w:themeFillShade="D9"/>
            <w:vAlign w:val="center"/>
          </w:tcPr>
          <w:p w14:paraId="6AA47A3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商密产品认证证书编号</w:t>
            </w:r>
          </w:p>
        </w:tc>
        <w:tc>
          <w:tcPr>
            <w:tcW w:w="979" w:type="dxa"/>
            <w:shd w:val="clear" w:color="auto" w:fill="D8D8D8" w:themeFill="background1" w:themeFillShade="D9"/>
            <w:vAlign w:val="center"/>
          </w:tcPr>
          <w:p w14:paraId="34A2B13B">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使用的密码算法</w:t>
            </w:r>
          </w:p>
        </w:tc>
        <w:tc>
          <w:tcPr>
            <w:tcW w:w="575" w:type="dxa"/>
            <w:shd w:val="clear" w:color="auto" w:fill="D8D8D8" w:themeFill="background1" w:themeFillShade="D9"/>
            <w:vAlign w:val="center"/>
          </w:tcPr>
          <w:p w14:paraId="43D776F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1742" w:type="dxa"/>
            <w:shd w:val="clear" w:color="auto" w:fill="D8D8D8" w:themeFill="background1" w:themeFillShade="D9"/>
            <w:vAlign w:val="center"/>
          </w:tcPr>
          <w:p w14:paraId="58AC629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用途</w:t>
            </w:r>
          </w:p>
        </w:tc>
      </w:tr>
      <w:tr w14:paraId="1FF384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trPr>
        <w:tc>
          <w:tcPr>
            <w:tcW w:w="1002" w:type="dxa"/>
            <w:vAlign w:val="center"/>
          </w:tcPr>
          <w:p w14:paraId="2D609B64">
            <w:pPr>
              <w:spacing w:line="276" w:lineRule="auto"/>
              <w:jc w:val="center"/>
              <w:rPr>
                <w:rFonts w:hint="default" w:ascii="Times New Roman" w:hAnsi="Times New Roman" w:eastAsia="宋体" w:cs="Times New Roman"/>
                <w:b w:val="0"/>
                <w:bCs w:val="0"/>
                <w:sz w:val="21"/>
                <w:lang w:val="en-US" w:eastAsia="zh-CN"/>
              </w:rPr>
            </w:pPr>
          </w:p>
        </w:tc>
        <w:tc>
          <w:tcPr>
            <w:tcW w:w="1289" w:type="dxa"/>
            <w:vAlign w:val="center"/>
          </w:tcPr>
          <w:p w14:paraId="46DB858E">
            <w:pPr>
              <w:spacing w:line="276" w:lineRule="auto"/>
              <w:jc w:val="center"/>
              <w:rPr>
                <w:rFonts w:hint="default" w:ascii="Times New Roman" w:hAnsi="Times New Roman" w:cs="Times New Roman"/>
                <w:b w:val="0"/>
                <w:bCs w:val="0"/>
                <w:sz w:val="21"/>
                <w:szCs w:val="21"/>
                <w:highlight w:val="none"/>
                <w:lang w:val="en-US" w:eastAsia="zh-CN"/>
              </w:rPr>
            </w:pPr>
          </w:p>
        </w:tc>
        <w:tc>
          <w:tcPr>
            <w:tcW w:w="2006" w:type="dxa"/>
            <w:vAlign w:val="center"/>
          </w:tcPr>
          <w:p w14:paraId="113E1836">
            <w:pPr>
              <w:spacing w:line="276" w:lineRule="auto"/>
              <w:jc w:val="center"/>
              <w:rPr>
                <w:rFonts w:hint="default" w:ascii="Times New Roman" w:hAnsi="Times New Roman" w:eastAsia="宋体" w:cs="Times New Roman"/>
                <w:b w:val="0"/>
                <w:bCs w:val="0"/>
                <w:sz w:val="21"/>
                <w:highlight w:val="none"/>
              </w:rPr>
            </w:pPr>
          </w:p>
        </w:tc>
        <w:tc>
          <w:tcPr>
            <w:tcW w:w="1299" w:type="dxa"/>
            <w:vAlign w:val="center"/>
          </w:tcPr>
          <w:p w14:paraId="731A906F">
            <w:pPr>
              <w:spacing w:line="276" w:lineRule="auto"/>
              <w:jc w:val="center"/>
              <w:rPr>
                <w:rFonts w:hint="default" w:ascii="Times New Roman" w:hAnsi="Times New Roman" w:cs="Times New Roman"/>
                <w:b w:val="0"/>
                <w:bCs w:val="0"/>
                <w:sz w:val="21"/>
                <w:szCs w:val="21"/>
                <w:highlight w:val="none"/>
              </w:rPr>
            </w:pPr>
          </w:p>
        </w:tc>
        <w:tc>
          <w:tcPr>
            <w:tcW w:w="979" w:type="dxa"/>
            <w:vAlign w:val="center"/>
          </w:tcPr>
          <w:p w14:paraId="52FBE385">
            <w:pPr>
              <w:spacing w:line="276" w:lineRule="auto"/>
              <w:jc w:val="center"/>
              <w:rPr>
                <w:rFonts w:hint="default" w:ascii="Times New Roman" w:hAnsi="Times New Roman" w:eastAsia="宋体" w:cs="Times New Roman"/>
                <w:b w:val="0"/>
                <w:bCs w:val="0"/>
                <w:sz w:val="21"/>
                <w:highlight w:val="none"/>
              </w:rPr>
            </w:pPr>
          </w:p>
        </w:tc>
        <w:tc>
          <w:tcPr>
            <w:tcW w:w="575" w:type="dxa"/>
            <w:vAlign w:val="center"/>
          </w:tcPr>
          <w:p w14:paraId="4534D319">
            <w:pPr>
              <w:spacing w:line="276" w:lineRule="auto"/>
              <w:jc w:val="center"/>
              <w:rPr>
                <w:rFonts w:hint="default" w:ascii="Times New Roman" w:hAnsi="Times New Roman" w:eastAsia="宋体" w:cs="Times New Roman"/>
                <w:b w:val="0"/>
                <w:bCs w:val="0"/>
                <w:sz w:val="21"/>
                <w:highlight w:val="none"/>
                <w:lang w:val="en-US" w:eastAsia="zh-CN"/>
              </w:rPr>
            </w:pPr>
          </w:p>
        </w:tc>
        <w:tc>
          <w:tcPr>
            <w:tcW w:w="1742" w:type="dxa"/>
            <w:vAlign w:val="center"/>
          </w:tcPr>
          <w:p w14:paraId="54743F35">
            <w:pPr>
              <w:spacing w:line="276" w:lineRule="auto"/>
              <w:jc w:val="both"/>
              <w:rPr>
                <w:rFonts w:hint="default" w:ascii="Times New Roman" w:hAnsi="Times New Roman" w:eastAsia="宋体" w:cs="Times New Roman"/>
                <w:b w:val="0"/>
                <w:bCs w:val="0"/>
                <w:color w:val="000000"/>
                <w:sz w:val="21"/>
                <w:szCs w:val="21"/>
                <w:lang w:val="en-US" w:eastAsia="zh-CN"/>
              </w:rPr>
            </w:pPr>
          </w:p>
        </w:tc>
      </w:tr>
    </w:tbl>
    <w:p w14:paraId="7FEA5F9E">
      <w:pPr>
        <w:pStyle w:val="6"/>
        <w:rPr>
          <w:rFonts w:hint="default" w:ascii="Times New Roman" w:hAnsi="Times New Roman" w:cs="Times New Roman"/>
        </w:rPr>
      </w:pPr>
      <w:bookmarkStart w:id="196" w:name="_Toc533110108"/>
      <w:bookmarkStart w:id="197" w:name="_Toc18360"/>
      <w:r>
        <w:rPr>
          <w:rFonts w:hint="default" w:ascii="Times New Roman" w:hAnsi="Times New Roman" w:cs="Times New Roman"/>
        </w:rPr>
        <w:t>服务器/存储设备</w:t>
      </w:r>
      <w:bookmarkEnd w:id="194"/>
      <w:bookmarkEnd w:id="195"/>
      <w:bookmarkEnd w:id="196"/>
      <w:bookmarkEnd w:id="197"/>
    </w:p>
    <w:p w14:paraId="785BCA3A">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表2-6服务器/存储设备</w:t>
      </w:r>
    </w:p>
    <w:tbl>
      <w:tblPr>
        <w:tblStyle w:val="238"/>
        <w:tblW w:w="5326"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94"/>
        <w:gridCol w:w="1064"/>
        <w:gridCol w:w="1182"/>
        <w:gridCol w:w="885"/>
        <w:gridCol w:w="1117"/>
        <w:gridCol w:w="1084"/>
        <w:gridCol w:w="979"/>
        <w:gridCol w:w="729"/>
        <w:gridCol w:w="768"/>
      </w:tblGrid>
      <w:tr w14:paraId="4CEAF5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14" w:hRule="atLeast"/>
          <w:jc w:val="center"/>
        </w:trPr>
        <w:tc>
          <w:tcPr>
            <w:tcW w:w="999" w:type="dxa"/>
            <w:shd w:val="clear" w:color="auto" w:fill="D8D8D8" w:themeFill="background1" w:themeFillShade="D9"/>
            <w:vAlign w:val="center"/>
          </w:tcPr>
          <w:p w14:paraId="0A2811E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070" w:type="dxa"/>
            <w:shd w:val="clear" w:color="auto" w:fill="D8D8D8" w:themeFill="background1" w:themeFillShade="D9"/>
            <w:vAlign w:val="center"/>
          </w:tcPr>
          <w:p w14:paraId="0D3FD3B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设备名称</w:t>
            </w:r>
          </w:p>
        </w:tc>
        <w:tc>
          <w:tcPr>
            <w:tcW w:w="1188" w:type="dxa"/>
            <w:shd w:val="clear" w:color="auto" w:fill="D8D8D8" w:themeFill="background1" w:themeFillShade="D9"/>
            <w:vAlign w:val="center"/>
          </w:tcPr>
          <w:p w14:paraId="0268052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890" w:type="dxa"/>
            <w:shd w:val="clear" w:color="auto" w:fill="D8D8D8" w:themeFill="background1" w:themeFillShade="D9"/>
            <w:vAlign w:val="center"/>
          </w:tcPr>
          <w:p w14:paraId="45562B0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型号</w:t>
            </w:r>
          </w:p>
        </w:tc>
        <w:tc>
          <w:tcPr>
            <w:tcW w:w="1123" w:type="dxa"/>
            <w:shd w:val="clear" w:color="auto" w:fill="D8D8D8" w:themeFill="background1" w:themeFillShade="D9"/>
            <w:vAlign w:val="center"/>
          </w:tcPr>
          <w:p w14:paraId="2B45B39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操作系统版本</w:t>
            </w:r>
          </w:p>
        </w:tc>
        <w:tc>
          <w:tcPr>
            <w:tcW w:w="1090" w:type="dxa"/>
            <w:shd w:val="clear" w:color="auto" w:fill="D8D8D8" w:themeFill="background1" w:themeFillShade="D9"/>
            <w:vAlign w:val="center"/>
          </w:tcPr>
          <w:p w14:paraId="5FF9003D">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是否为虚拟设备</w:t>
            </w:r>
          </w:p>
        </w:tc>
        <w:tc>
          <w:tcPr>
            <w:tcW w:w="984" w:type="dxa"/>
            <w:shd w:val="clear" w:color="auto" w:fill="D8D8D8" w:themeFill="background1" w:themeFillShade="D9"/>
            <w:vAlign w:val="center"/>
          </w:tcPr>
          <w:p w14:paraId="0AFF07C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用途</w:t>
            </w:r>
          </w:p>
        </w:tc>
        <w:tc>
          <w:tcPr>
            <w:tcW w:w="733" w:type="dxa"/>
            <w:shd w:val="clear" w:color="auto" w:fill="D8D8D8" w:themeFill="background1" w:themeFillShade="D9"/>
            <w:vAlign w:val="center"/>
          </w:tcPr>
          <w:p w14:paraId="4BD1FB8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772" w:type="dxa"/>
            <w:shd w:val="clear" w:color="auto" w:fill="D8D8D8" w:themeFill="background1" w:themeFillShade="D9"/>
            <w:vAlign w:val="center"/>
          </w:tcPr>
          <w:p w14:paraId="30C8890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重要程度</w:t>
            </w:r>
          </w:p>
        </w:tc>
      </w:tr>
      <w:tr w14:paraId="733862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99" w:type="dxa"/>
            <w:vAlign w:val="center"/>
          </w:tcPr>
          <w:p w14:paraId="368C9A79">
            <w:pPr>
              <w:spacing w:line="276" w:lineRule="auto"/>
              <w:jc w:val="center"/>
              <w:rPr>
                <w:rFonts w:hint="default" w:ascii="Times New Roman" w:hAnsi="Times New Roman" w:eastAsia="宋体" w:cs="Times New Roman"/>
                <w:sz w:val="21"/>
              </w:rPr>
            </w:pPr>
          </w:p>
        </w:tc>
        <w:tc>
          <w:tcPr>
            <w:tcW w:w="1070" w:type="dxa"/>
            <w:vAlign w:val="center"/>
          </w:tcPr>
          <w:p w14:paraId="5A26C90C">
            <w:pPr>
              <w:spacing w:line="276" w:lineRule="auto"/>
              <w:jc w:val="center"/>
              <w:rPr>
                <w:rFonts w:hint="default" w:ascii="Times New Roman" w:hAnsi="Times New Roman" w:eastAsia="宋体" w:cs="Times New Roman"/>
                <w:sz w:val="21"/>
                <w:lang w:val="en-US" w:eastAsia="zh-CN"/>
              </w:rPr>
            </w:pPr>
          </w:p>
        </w:tc>
        <w:tc>
          <w:tcPr>
            <w:tcW w:w="1188" w:type="dxa"/>
            <w:vAlign w:val="center"/>
          </w:tcPr>
          <w:p w14:paraId="293DCAC6">
            <w:pPr>
              <w:spacing w:line="276" w:lineRule="auto"/>
              <w:jc w:val="center"/>
              <w:rPr>
                <w:rFonts w:hint="default" w:ascii="Times New Roman" w:hAnsi="Times New Roman" w:eastAsia="宋体" w:cs="Times New Roman"/>
                <w:sz w:val="21"/>
                <w:lang w:val="en-US" w:eastAsia="zh-CN"/>
              </w:rPr>
            </w:pPr>
          </w:p>
        </w:tc>
        <w:tc>
          <w:tcPr>
            <w:tcW w:w="890" w:type="dxa"/>
            <w:vAlign w:val="center"/>
          </w:tcPr>
          <w:p w14:paraId="6AEF672D">
            <w:pPr>
              <w:spacing w:line="276" w:lineRule="auto"/>
              <w:jc w:val="center"/>
              <w:rPr>
                <w:rFonts w:hint="default" w:ascii="Times New Roman" w:hAnsi="Times New Roman" w:eastAsia="宋体" w:cs="Times New Roman"/>
                <w:sz w:val="21"/>
                <w:lang w:val="en-US" w:eastAsia="zh-CN"/>
              </w:rPr>
            </w:pPr>
          </w:p>
        </w:tc>
        <w:tc>
          <w:tcPr>
            <w:tcW w:w="1123" w:type="dxa"/>
            <w:vAlign w:val="center"/>
          </w:tcPr>
          <w:p w14:paraId="14F8100D">
            <w:pPr>
              <w:spacing w:line="276" w:lineRule="auto"/>
              <w:jc w:val="center"/>
              <w:rPr>
                <w:rFonts w:hint="default" w:ascii="Times New Roman" w:hAnsi="Times New Roman" w:eastAsia="宋体" w:cs="Times New Roman"/>
                <w:sz w:val="21"/>
                <w:lang w:val="en-US" w:eastAsia="zh-CN"/>
              </w:rPr>
            </w:pPr>
          </w:p>
        </w:tc>
        <w:tc>
          <w:tcPr>
            <w:tcW w:w="1090" w:type="dxa"/>
            <w:vAlign w:val="center"/>
          </w:tcPr>
          <w:p w14:paraId="793EDD4F">
            <w:pPr>
              <w:spacing w:line="276" w:lineRule="auto"/>
              <w:jc w:val="center"/>
              <w:rPr>
                <w:rFonts w:hint="default" w:ascii="Times New Roman" w:hAnsi="Times New Roman" w:eastAsia="宋体" w:cs="Times New Roman"/>
                <w:sz w:val="21"/>
                <w:lang w:val="en-US" w:eastAsia="zh-CN"/>
              </w:rPr>
            </w:pPr>
          </w:p>
        </w:tc>
        <w:tc>
          <w:tcPr>
            <w:tcW w:w="984" w:type="dxa"/>
            <w:vAlign w:val="center"/>
          </w:tcPr>
          <w:p w14:paraId="327CC2C5">
            <w:pPr>
              <w:spacing w:line="276" w:lineRule="auto"/>
              <w:jc w:val="center"/>
              <w:rPr>
                <w:rFonts w:hint="default" w:ascii="Times New Roman" w:hAnsi="Times New Roman" w:eastAsia="宋体" w:cs="Times New Roman"/>
                <w:sz w:val="21"/>
                <w:lang w:val="en-US" w:eastAsia="zh-CN"/>
              </w:rPr>
            </w:pPr>
          </w:p>
        </w:tc>
        <w:tc>
          <w:tcPr>
            <w:tcW w:w="733" w:type="dxa"/>
            <w:vAlign w:val="center"/>
          </w:tcPr>
          <w:p w14:paraId="3A939FEC">
            <w:pPr>
              <w:spacing w:line="276" w:lineRule="auto"/>
              <w:jc w:val="center"/>
              <w:rPr>
                <w:rFonts w:hint="default" w:ascii="Times New Roman" w:hAnsi="Times New Roman" w:eastAsia="宋体" w:cs="Times New Roman"/>
                <w:sz w:val="21"/>
                <w:lang w:val="en-US" w:eastAsia="zh-CN"/>
              </w:rPr>
            </w:pPr>
          </w:p>
        </w:tc>
        <w:tc>
          <w:tcPr>
            <w:tcW w:w="772" w:type="dxa"/>
            <w:vAlign w:val="center"/>
          </w:tcPr>
          <w:p w14:paraId="02C97406">
            <w:pPr>
              <w:spacing w:line="276" w:lineRule="auto"/>
              <w:jc w:val="center"/>
              <w:rPr>
                <w:rFonts w:hint="default" w:ascii="Times New Roman" w:hAnsi="Times New Roman" w:eastAsia="宋体" w:cs="Times New Roman"/>
                <w:sz w:val="21"/>
              </w:rPr>
            </w:pPr>
          </w:p>
        </w:tc>
      </w:tr>
    </w:tbl>
    <w:p w14:paraId="3EA89956">
      <w:pPr>
        <w:pStyle w:val="6"/>
        <w:rPr>
          <w:rFonts w:hint="default" w:ascii="Times New Roman" w:hAnsi="Times New Roman" w:cs="Times New Roman"/>
        </w:rPr>
      </w:pPr>
      <w:bookmarkStart w:id="198" w:name="_Toc89244408"/>
      <w:bookmarkEnd w:id="198"/>
      <w:bookmarkStart w:id="199" w:name="_Toc89244111"/>
      <w:bookmarkEnd w:id="199"/>
      <w:bookmarkStart w:id="200" w:name="_Toc89244593"/>
      <w:bookmarkEnd w:id="200"/>
      <w:bookmarkStart w:id="201" w:name="_Toc89244317"/>
      <w:bookmarkEnd w:id="201"/>
      <w:bookmarkStart w:id="202" w:name="_Toc89244681"/>
      <w:bookmarkEnd w:id="202"/>
      <w:bookmarkStart w:id="203" w:name="_Toc89244591"/>
      <w:bookmarkEnd w:id="203"/>
      <w:bookmarkStart w:id="204" w:name="_Toc89245041"/>
      <w:bookmarkEnd w:id="204"/>
      <w:bookmarkStart w:id="205" w:name="_Toc89244109"/>
      <w:bookmarkEnd w:id="205"/>
      <w:bookmarkStart w:id="206" w:name="_Toc89244594"/>
      <w:bookmarkEnd w:id="206"/>
      <w:bookmarkStart w:id="207" w:name="_Toc89244108"/>
      <w:bookmarkEnd w:id="207"/>
      <w:bookmarkStart w:id="208" w:name="_Toc89244950"/>
      <w:bookmarkEnd w:id="208"/>
      <w:bookmarkStart w:id="209" w:name="_Toc89244953"/>
      <w:bookmarkEnd w:id="209"/>
      <w:bookmarkStart w:id="210" w:name="_Toc89336225"/>
      <w:bookmarkEnd w:id="210"/>
      <w:bookmarkStart w:id="211" w:name="_Toc89244219"/>
      <w:bookmarkEnd w:id="211"/>
      <w:bookmarkStart w:id="212" w:name="_Toc89244684"/>
      <w:bookmarkEnd w:id="212"/>
      <w:bookmarkStart w:id="213" w:name="_Toc89336223"/>
      <w:bookmarkEnd w:id="213"/>
      <w:bookmarkStart w:id="214" w:name="_Toc89244316"/>
      <w:bookmarkEnd w:id="214"/>
      <w:bookmarkStart w:id="215" w:name="_Toc89244411"/>
      <w:bookmarkEnd w:id="215"/>
      <w:bookmarkStart w:id="216" w:name="_Toc89244220"/>
      <w:bookmarkEnd w:id="216"/>
      <w:bookmarkStart w:id="217" w:name="_Toc89244952"/>
      <w:bookmarkEnd w:id="217"/>
      <w:bookmarkStart w:id="218" w:name="_Toc89244592"/>
      <w:bookmarkEnd w:id="218"/>
      <w:bookmarkStart w:id="219" w:name="_Toc89244774"/>
      <w:bookmarkEnd w:id="219"/>
      <w:bookmarkStart w:id="220" w:name="_Toc89245038"/>
      <w:bookmarkEnd w:id="220"/>
      <w:bookmarkStart w:id="221" w:name="_Toc89244502"/>
      <w:bookmarkEnd w:id="221"/>
      <w:bookmarkStart w:id="222" w:name="_Toc89244110"/>
      <w:bookmarkEnd w:id="222"/>
      <w:bookmarkStart w:id="223" w:name="_Toc89244410"/>
      <w:bookmarkEnd w:id="223"/>
      <w:bookmarkStart w:id="224" w:name="_Toc89244865"/>
      <w:bookmarkEnd w:id="224"/>
      <w:bookmarkStart w:id="225" w:name="_Toc89244683"/>
      <w:bookmarkEnd w:id="225"/>
      <w:bookmarkStart w:id="226" w:name="_Toc89244863"/>
      <w:bookmarkEnd w:id="226"/>
      <w:bookmarkStart w:id="227" w:name="_Toc89244773"/>
      <w:bookmarkEnd w:id="227"/>
      <w:bookmarkStart w:id="228" w:name="_Toc89336222"/>
      <w:bookmarkEnd w:id="228"/>
      <w:bookmarkStart w:id="229" w:name="_Toc89244951"/>
      <w:bookmarkEnd w:id="229"/>
      <w:bookmarkStart w:id="230" w:name="_Toc89244771"/>
      <w:bookmarkEnd w:id="230"/>
      <w:bookmarkStart w:id="231" w:name="_Toc89245040"/>
      <w:bookmarkEnd w:id="231"/>
      <w:bookmarkStart w:id="232" w:name="_Toc89244314"/>
      <w:bookmarkEnd w:id="232"/>
      <w:bookmarkStart w:id="233" w:name="_Toc89244503"/>
      <w:bookmarkEnd w:id="233"/>
      <w:bookmarkStart w:id="234" w:name="_Toc89244682"/>
      <w:bookmarkEnd w:id="234"/>
      <w:bookmarkStart w:id="235" w:name="_Toc89244862"/>
      <w:bookmarkEnd w:id="235"/>
      <w:bookmarkStart w:id="236" w:name="_Toc89336224"/>
      <w:bookmarkEnd w:id="236"/>
      <w:bookmarkStart w:id="237" w:name="_Toc89244409"/>
      <w:bookmarkEnd w:id="237"/>
      <w:bookmarkStart w:id="238" w:name="_Toc89244221"/>
      <w:bookmarkEnd w:id="238"/>
      <w:bookmarkStart w:id="239" w:name="_Toc89244501"/>
      <w:bookmarkEnd w:id="239"/>
      <w:bookmarkStart w:id="240" w:name="_Toc89245039"/>
      <w:bookmarkEnd w:id="240"/>
      <w:bookmarkStart w:id="241" w:name="_Toc89244772"/>
      <w:bookmarkEnd w:id="241"/>
      <w:bookmarkStart w:id="242" w:name="_Toc89244315"/>
      <w:bookmarkEnd w:id="242"/>
      <w:bookmarkStart w:id="243" w:name="_Toc89244864"/>
      <w:bookmarkEnd w:id="243"/>
      <w:bookmarkStart w:id="244" w:name="_Toc89244500"/>
      <w:bookmarkEnd w:id="244"/>
      <w:bookmarkStart w:id="245" w:name="_Toc89244222"/>
      <w:bookmarkEnd w:id="245"/>
      <w:bookmarkStart w:id="246" w:name="_Toc16553"/>
      <w:bookmarkStart w:id="247" w:name="_Toc533110109"/>
      <w:bookmarkStart w:id="248" w:name="_Ref521264290"/>
      <w:bookmarkStart w:id="249" w:name="_Toc530734364"/>
      <w:r>
        <w:rPr>
          <w:rFonts w:hint="default" w:ascii="Times New Roman" w:hAnsi="Times New Roman" w:cs="Times New Roman"/>
        </w:rPr>
        <w:t>网络及安全设备</w:t>
      </w:r>
      <w:bookmarkEnd w:id="246"/>
      <w:bookmarkEnd w:id="247"/>
    </w:p>
    <w:p w14:paraId="599FE8A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表2-7网络及安全设备</w:t>
      </w:r>
    </w:p>
    <w:tbl>
      <w:tblPr>
        <w:tblStyle w:val="238"/>
        <w:tblW w:w="5285"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65"/>
        <w:gridCol w:w="1293"/>
        <w:gridCol w:w="1218"/>
        <w:gridCol w:w="785"/>
        <w:gridCol w:w="2138"/>
        <w:gridCol w:w="856"/>
        <w:gridCol w:w="877"/>
      </w:tblGrid>
      <w:tr w14:paraId="1C093E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14" w:hRule="atLeast"/>
          <w:jc w:val="center"/>
        </w:trPr>
        <w:tc>
          <w:tcPr>
            <w:tcW w:w="1574" w:type="dxa"/>
            <w:shd w:val="clear" w:color="auto" w:fill="D8D8D8" w:themeFill="background1" w:themeFillShade="D9"/>
            <w:vAlign w:val="center"/>
          </w:tcPr>
          <w:p w14:paraId="40A7015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300" w:type="dxa"/>
            <w:shd w:val="clear" w:color="auto" w:fill="D8D8D8" w:themeFill="background1" w:themeFillShade="D9"/>
            <w:vAlign w:val="center"/>
          </w:tcPr>
          <w:p w14:paraId="4CB1AE1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设备名称</w:t>
            </w:r>
          </w:p>
        </w:tc>
        <w:tc>
          <w:tcPr>
            <w:tcW w:w="1225" w:type="dxa"/>
            <w:shd w:val="clear" w:color="auto" w:fill="D8D8D8" w:themeFill="background1" w:themeFillShade="D9"/>
            <w:vAlign w:val="center"/>
          </w:tcPr>
          <w:p w14:paraId="696815A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789" w:type="dxa"/>
            <w:shd w:val="clear" w:color="auto" w:fill="D8D8D8" w:themeFill="background1" w:themeFillShade="D9"/>
            <w:vAlign w:val="center"/>
          </w:tcPr>
          <w:p w14:paraId="7023C52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型号</w:t>
            </w:r>
          </w:p>
        </w:tc>
        <w:tc>
          <w:tcPr>
            <w:tcW w:w="2150" w:type="dxa"/>
            <w:shd w:val="clear" w:color="auto" w:fill="D8D8D8" w:themeFill="background1" w:themeFillShade="D9"/>
            <w:vAlign w:val="center"/>
          </w:tcPr>
          <w:p w14:paraId="7B951E9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ajorEastAsia"/>
                <w:b/>
                <w:sz w:val="21"/>
              </w:rPr>
              <w:t>用途（包括涉及的密码技术）</w:t>
            </w:r>
          </w:p>
        </w:tc>
        <w:tc>
          <w:tcPr>
            <w:tcW w:w="861" w:type="dxa"/>
            <w:shd w:val="clear" w:color="auto" w:fill="D8D8D8" w:themeFill="background1" w:themeFillShade="D9"/>
            <w:vAlign w:val="center"/>
          </w:tcPr>
          <w:p w14:paraId="3DA602B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882" w:type="dxa"/>
            <w:shd w:val="clear" w:color="auto" w:fill="D8D8D8" w:themeFill="background1" w:themeFillShade="D9"/>
            <w:vAlign w:val="center"/>
          </w:tcPr>
          <w:p w14:paraId="7ABB3C8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重要程度</w:t>
            </w:r>
          </w:p>
        </w:tc>
      </w:tr>
      <w:tr w14:paraId="300BCC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74" w:type="dxa"/>
            <w:vAlign w:val="center"/>
          </w:tcPr>
          <w:p w14:paraId="61718865">
            <w:pPr>
              <w:spacing w:line="276" w:lineRule="auto"/>
              <w:jc w:val="center"/>
              <w:rPr>
                <w:rFonts w:hint="default" w:ascii="Times New Roman" w:hAnsi="Times New Roman" w:eastAsia="宋体" w:cs="Times New Roman"/>
                <w:sz w:val="21"/>
              </w:rPr>
            </w:pPr>
          </w:p>
        </w:tc>
        <w:tc>
          <w:tcPr>
            <w:tcW w:w="1300" w:type="dxa"/>
            <w:vAlign w:val="center"/>
          </w:tcPr>
          <w:p w14:paraId="4BC9BA9A">
            <w:pPr>
              <w:spacing w:line="276" w:lineRule="auto"/>
              <w:jc w:val="center"/>
              <w:rPr>
                <w:rFonts w:hint="default" w:ascii="Times New Roman" w:hAnsi="Times New Roman" w:eastAsia="宋体" w:cs="Times New Roman"/>
                <w:sz w:val="21"/>
                <w:lang w:val="en-US" w:eastAsia="zh-CN"/>
              </w:rPr>
            </w:pPr>
          </w:p>
        </w:tc>
        <w:tc>
          <w:tcPr>
            <w:tcW w:w="1225" w:type="dxa"/>
            <w:vAlign w:val="center"/>
          </w:tcPr>
          <w:p w14:paraId="28BA1478">
            <w:pPr>
              <w:spacing w:line="276" w:lineRule="auto"/>
              <w:jc w:val="center"/>
              <w:rPr>
                <w:rFonts w:hint="default" w:ascii="Times New Roman" w:hAnsi="Times New Roman" w:eastAsia="宋体" w:cs="Times New Roman"/>
                <w:sz w:val="21"/>
                <w:lang w:val="en-US" w:eastAsia="zh-CN"/>
              </w:rPr>
            </w:pPr>
          </w:p>
        </w:tc>
        <w:tc>
          <w:tcPr>
            <w:tcW w:w="789" w:type="dxa"/>
            <w:vAlign w:val="center"/>
          </w:tcPr>
          <w:p w14:paraId="2E1D5831">
            <w:pPr>
              <w:spacing w:line="276" w:lineRule="auto"/>
              <w:jc w:val="center"/>
              <w:rPr>
                <w:rFonts w:hint="default" w:ascii="Times New Roman" w:hAnsi="Times New Roman" w:eastAsia="宋体" w:cs="Times New Roman"/>
                <w:sz w:val="21"/>
                <w:lang w:val="en-US" w:eastAsia="zh-CN"/>
              </w:rPr>
            </w:pPr>
          </w:p>
        </w:tc>
        <w:tc>
          <w:tcPr>
            <w:tcW w:w="2150" w:type="dxa"/>
            <w:vAlign w:val="center"/>
          </w:tcPr>
          <w:p w14:paraId="08416EA3">
            <w:pPr>
              <w:spacing w:line="276" w:lineRule="auto"/>
              <w:jc w:val="center"/>
              <w:rPr>
                <w:rFonts w:hint="default" w:ascii="Times New Roman" w:hAnsi="Times New Roman" w:eastAsia="宋体" w:cs="Times New Roman"/>
                <w:sz w:val="21"/>
                <w:lang w:val="en-US" w:eastAsia="zh-CN"/>
              </w:rPr>
            </w:pPr>
          </w:p>
        </w:tc>
        <w:tc>
          <w:tcPr>
            <w:tcW w:w="861" w:type="dxa"/>
            <w:vAlign w:val="center"/>
          </w:tcPr>
          <w:p w14:paraId="0442803D">
            <w:pPr>
              <w:spacing w:line="276" w:lineRule="auto"/>
              <w:jc w:val="center"/>
              <w:rPr>
                <w:rFonts w:hint="default" w:ascii="Times New Roman" w:hAnsi="Times New Roman" w:eastAsia="宋体" w:cs="Times New Roman"/>
                <w:sz w:val="21"/>
                <w:lang w:val="en-US" w:eastAsia="zh-CN"/>
              </w:rPr>
            </w:pPr>
          </w:p>
        </w:tc>
        <w:tc>
          <w:tcPr>
            <w:tcW w:w="882" w:type="dxa"/>
            <w:vAlign w:val="center"/>
          </w:tcPr>
          <w:p w14:paraId="126C941D">
            <w:pPr>
              <w:spacing w:line="276" w:lineRule="auto"/>
              <w:jc w:val="center"/>
              <w:rPr>
                <w:rFonts w:hint="default" w:ascii="Times New Roman" w:hAnsi="Times New Roman" w:eastAsia="宋体" w:cs="Times New Roman"/>
                <w:sz w:val="21"/>
              </w:rPr>
            </w:pPr>
          </w:p>
        </w:tc>
      </w:tr>
    </w:tbl>
    <w:p w14:paraId="0F5BAC89">
      <w:pPr>
        <w:rPr>
          <w:rFonts w:hint="default"/>
        </w:rPr>
      </w:pPr>
    </w:p>
    <w:p w14:paraId="716DC2F5">
      <w:pPr>
        <w:pStyle w:val="6"/>
        <w:rPr>
          <w:rFonts w:hint="default" w:ascii="Times New Roman" w:hAnsi="Times New Roman" w:cs="Times New Roman"/>
        </w:rPr>
      </w:pPr>
      <w:bookmarkStart w:id="250" w:name="_Toc533110110"/>
      <w:bookmarkStart w:id="251" w:name="_Toc7773"/>
      <w:r>
        <w:rPr>
          <w:rFonts w:hint="default" w:ascii="Times New Roman" w:hAnsi="Times New Roman" w:cs="Times New Roman"/>
        </w:rPr>
        <w:t>数据库管理系统</w:t>
      </w:r>
      <w:bookmarkEnd w:id="250"/>
      <w:bookmarkEnd w:id="251"/>
    </w:p>
    <w:p w14:paraId="6D4D2F8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表2-8数据库管理系统</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27"/>
        <w:gridCol w:w="1997"/>
        <w:gridCol w:w="1126"/>
        <w:gridCol w:w="1675"/>
        <w:gridCol w:w="2839"/>
        <w:gridCol w:w="723"/>
      </w:tblGrid>
      <w:tr w14:paraId="1704C1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750" w:type="dxa"/>
            <w:shd w:val="clear" w:color="auto" w:fill="D8D8D8" w:themeFill="background1" w:themeFillShade="D9"/>
            <w:vAlign w:val="center"/>
          </w:tcPr>
          <w:p w14:paraId="564A9E4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060" w:type="dxa"/>
            <w:shd w:val="clear" w:color="auto" w:fill="D8D8D8" w:themeFill="background1" w:themeFillShade="D9"/>
            <w:vAlign w:val="center"/>
          </w:tcPr>
          <w:p w14:paraId="7264B14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数据库管理系统名称</w:t>
            </w:r>
          </w:p>
        </w:tc>
        <w:tc>
          <w:tcPr>
            <w:tcW w:w="1161" w:type="dxa"/>
            <w:shd w:val="clear" w:color="auto" w:fill="D8D8D8" w:themeFill="background1" w:themeFillShade="D9"/>
            <w:vAlign w:val="center"/>
          </w:tcPr>
          <w:p w14:paraId="13EE5126">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版本</w:t>
            </w:r>
          </w:p>
        </w:tc>
        <w:tc>
          <w:tcPr>
            <w:tcW w:w="1728" w:type="dxa"/>
            <w:shd w:val="clear" w:color="auto" w:fill="D8D8D8" w:themeFill="background1" w:themeFillShade="D9"/>
            <w:vAlign w:val="center"/>
          </w:tcPr>
          <w:p w14:paraId="0E4005E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部署位置</w:t>
            </w:r>
          </w:p>
        </w:tc>
        <w:tc>
          <w:tcPr>
            <w:tcW w:w="2928" w:type="dxa"/>
            <w:shd w:val="clear" w:color="auto" w:fill="D8D8D8" w:themeFill="background1" w:themeFillShade="D9"/>
            <w:vAlign w:val="center"/>
          </w:tcPr>
          <w:p w14:paraId="74BD78D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主要功能</w:t>
            </w:r>
          </w:p>
        </w:tc>
        <w:tc>
          <w:tcPr>
            <w:tcW w:w="746" w:type="dxa"/>
            <w:shd w:val="clear" w:color="auto" w:fill="D8D8D8" w:themeFill="background1" w:themeFillShade="D9"/>
            <w:vAlign w:val="center"/>
          </w:tcPr>
          <w:p w14:paraId="6DC66A0B">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重要程度</w:t>
            </w:r>
          </w:p>
          <w:p w14:paraId="450D8867">
            <w:pPr>
              <w:spacing w:line="276" w:lineRule="auto"/>
              <w:jc w:val="center"/>
              <w:rPr>
                <w:rFonts w:hint="default" w:ascii="Times New Roman" w:hAnsi="Times New Roman" w:cs="Times New Roman" w:eastAsiaTheme="minorEastAsia"/>
                <w:b/>
                <w:sz w:val="21"/>
              </w:rPr>
            </w:pPr>
          </w:p>
        </w:tc>
      </w:tr>
      <w:tr w14:paraId="3AB6FC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750" w:type="dxa"/>
            <w:vAlign w:val="center"/>
          </w:tcPr>
          <w:p w14:paraId="4D1CA981">
            <w:pPr>
              <w:spacing w:line="276" w:lineRule="auto"/>
              <w:jc w:val="center"/>
              <w:rPr>
                <w:rFonts w:hint="default" w:ascii="Times New Roman" w:hAnsi="Times New Roman" w:eastAsia="宋体" w:cs="Times New Roman"/>
                <w:sz w:val="21"/>
              </w:rPr>
            </w:pPr>
          </w:p>
        </w:tc>
        <w:tc>
          <w:tcPr>
            <w:tcW w:w="2060" w:type="dxa"/>
            <w:vAlign w:val="center"/>
          </w:tcPr>
          <w:p w14:paraId="7788D8A6">
            <w:pPr>
              <w:spacing w:line="276" w:lineRule="auto"/>
              <w:jc w:val="center"/>
              <w:rPr>
                <w:rFonts w:hint="default" w:ascii="Times New Roman" w:hAnsi="Times New Roman" w:eastAsia="宋体" w:cs="Times New Roman"/>
                <w:sz w:val="21"/>
              </w:rPr>
            </w:pPr>
          </w:p>
        </w:tc>
        <w:tc>
          <w:tcPr>
            <w:tcW w:w="1161" w:type="dxa"/>
            <w:vAlign w:val="center"/>
          </w:tcPr>
          <w:p w14:paraId="220E1259">
            <w:pPr>
              <w:spacing w:line="276" w:lineRule="auto"/>
              <w:jc w:val="center"/>
              <w:rPr>
                <w:rFonts w:hint="default" w:ascii="Times New Roman" w:hAnsi="Times New Roman" w:eastAsia="宋体" w:cs="Times New Roman"/>
                <w:sz w:val="21"/>
                <w:lang w:val="en-US" w:eastAsia="zh-CN"/>
              </w:rPr>
            </w:pPr>
          </w:p>
        </w:tc>
        <w:tc>
          <w:tcPr>
            <w:tcW w:w="1728" w:type="dxa"/>
            <w:vAlign w:val="center"/>
          </w:tcPr>
          <w:p w14:paraId="7D6EAE8D">
            <w:pPr>
              <w:spacing w:line="276" w:lineRule="auto"/>
              <w:jc w:val="center"/>
              <w:rPr>
                <w:rFonts w:hint="default" w:ascii="Times New Roman" w:hAnsi="Times New Roman" w:eastAsia="宋体" w:cs="Times New Roman"/>
                <w:sz w:val="21"/>
                <w:lang w:val="en-US" w:eastAsia="zh-CN"/>
              </w:rPr>
            </w:pPr>
          </w:p>
        </w:tc>
        <w:tc>
          <w:tcPr>
            <w:tcW w:w="2928" w:type="dxa"/>
            <w:vAlign w:val="center"/>
          </w:tcPr>
          <w:p w14:paraId="1271CEB2">
            <w:pPr>
              <w:spacing w:line="276" w:lineRule="auto"/>
              <w:jc w:val="center"/>
              <w:rPr>
                <w:rFonts w:hint="default" w:ascii="Times New Roman" w:hAnsi="Times New Roman" w:eastAsia="宋体" w:cs="Times New Roman"/>
                <w:sz w:val="21"/>
                <w:lang w:val="en-US" w:eastAsia="zh-CN"/>
              </w:rPr>
            </w:pPr>
          </w:p>
        </w:tc>
        <w:tc>
          <w:tcPr>
            <w:tcW w:w="746" w:type="dxa"/>
            <w:vAlign w:val="center"/>
          </w:tcPr>
          <w:p w14:paraId="2E472603">
            <w:pPr>
              <w:spacing w:line="276" w:lineRule="auto"/>
              <w:jc w:val="center"/>
              <w:rPr>
                <w:rFonts w:hint="default" w:ascii="Times New Roman" w:hAnsi="Times New Roman" w:eastAsia="宋体" w:cs="Times New Roman"/>
                <w:sz w:val="21"/>
              </w:rPr>
            </w:pPr>
          </w:p>
        </w:tc>
      </w:tr>
    </w:tbl>
    <w:p w14:paraId="661BF667">
      <w:pPr>
        <w:pStyle w:val="6"/>
        <w:rPr>
          <w:rFonts w:hint="default" w:ascii="Times New Roman" w:hAnsi="Times New Roman" w:cs="Times New Roman"/>
        </w:rPr>
      </w:pPr>
      <w:bookmarkStart w:id="252" w:name="_Toc533110111"/>
      <w:bookmarkStart w:id="253" w:name="_Toc29402"/>
      <w:r>
        <w:rPr>
          <w:rFonts w:hint="default" w:ascii="Times New Roman" w:hAnsi="Times New Roman" w:cs="Times New Roman"/>
        </w:rPr>
        <w:t>关键业务应用</w:t>
      </w:r>
      <w:bookmarkEnd w:id="248"/>
      <w:bookmarkEnd w:id="249"/>
      <w:bookmarkEnd w:id="252"/>
      <w:bookmarkEnd w:id="253"/>
    </w:p>
    <w:p w14:paraId="1ADB2E45">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表2-9关键业务应用</w:t>
      </w:r>
    </w:p>
    <w:tbl>
      <w:tblPr>
        <w:tblStyle w:val="238"/>
        <w:tblW w:w="5327"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9"/>
        <w:gridCol w:w="1737"/>
        <w:gridCol w:w="1115"/>
        <w:gridCol w:w="1812"/>
        <w:gridCol w:w="3330"/>
      </w:tblGrid>
      <w:tr w14:paraId="4A1BC1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813" w:type="dxa"/>
            <w:shd w:val="clear" w:color="auto" w:fill="D8D8D8" w:themeFill="background1" w:themeFillShade="D9"/>
            <w:vAlign w:val="center"/>
          </w:tcPr>
          <w:p w14:paraId="23CCBE1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746" w:type="dxa"/>
            <w:shd w:val="clear" w:color="auto" w:fill="D8D8D8" w:themeFill="background1" w:themeFillShade="D9"/>
            <w:vAlign w:val="center"/>
          </w:tcPr>
          <w:p w14:paraId="3EE9D89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应用名称</w:t>
            </w:r>
          </w:p>
        </w:tc>
        <w:tc>
          <w:tcPr>
            <w:tcW w:w="1121" w:type="dxa"/>
            <w:shd w:val="clear" w:color="auto" w:fill="D8D8D8" w:themeFill="background1" w:themeFillShade="D9"/>
            <w:vAlign w:val="center"/>
          </w:tcPr>
          <w:p w14:paraId="32ED8D15">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版本</w:t>
            </w:r>
          </w:p>
        </w:tc>
        <w:tc>
          <w:tcPr>
            <w:tcW w:w="1822" w:type="dxa"/>
            <w:shd w:val="clear" w:color="auto" w:fill="D8D8D8" w:themeFill="background1" w:themeFillShade="D9"/>
            <w:vAlign w:val="center"/>
          </w:tcPr>
          <w:p w14:paraId="580B74C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部署位置</w:t>
            </w:r>
          </w:p>
        </w:tc>
        <w:tc>
          <w:tcPr>
            <w:tcW w:w="3348" w:type="dxa"/>
            <w:shd w:val="clear" w:color="auto" w:fill="D8D8D8" w:themeFill="background1" w:themeFillShade="D9"/>
            <w:vAlign w:val="center"/>
          </w:tcPr>
          <w:p w14:paraId="103011B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主要功能</w:t>
            </w:r>
          </w:p>
        </w:tc>
      </w:tr>
      <w:tr w14:paraId="515D692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813" w:type="dxa"/>
            <w:vAlign w:val="center"/>
          </w:tcPr>
          <w:p w14:paraId="622A3AA2">
            <w:pPr>
              <w:spacing w:line="276" w:lineRule="auto"/>
              <w:jc w:val="center"/>
              <w:rPr>
                <w:rFonts w:hint="default" w:ascii="Times New Roman" w:hAnsi="Times New Roman" w:eastAsia="宋体" w:cs="Times New Roman"/>
                <w:sz w:val="21"/>
              </w:rPr>
            </w:pPr>
          </w:p>
        </w:tc>
        <w:tc>
          <w:tcPr>
            <w:tcW w:w="1746" w:type="dxa"/>
            <w:vAlign w:val="center"/>
          </w:tcPr>
          <w:p w14:paraId="00A41FE8">
            <w:pPr>
              <w:spacing w:line="276" w:lineRule="auto"/>
              <w:jc w:val="center"/>
              <w:rPr>
                <w:rFonts w:hint="default" w:ascii="Times New Roman" w:hAnsi="Times New Roman" w:eastAsia="宋体" w:cs="Times New Roman"/>
                <w:sz w:val="21"/>
                <w:lang w:eastAsia="zh-CN"/>
              </w:rPr>
            </w:pPr>
          </w:p>
        </w:tc>
        <w:tc>
          <w:tcPr>
            <w:tcW w:w="1121" w:type="dxa"/>
            <w:vAlign w:val="center"/>
          </w:tcPr>
          <w:p w14:paraId="20ABADFF">
            <w:pPr>
              <w:spacing w:line="276" w:lineRule="auto"/>
              <w:jc w:val="center"/>
              <w:rPr>
                <w:rFonts w:hint="default" w:ascii="Times New Roman" w:hAnsi="Times New Roman" w:eastAsia="宋体" w:cs="Times New Roman"/>
                <w:sz w:val="21"/>
                <w:lang w:val="en-US" w:eastAsia="zh-CN"/>
              </w:rPr>
            </w:pPr>
          </w:p>
        </w:tc>
        <w:tc>
          <w:tcPr>
            <w:tcW w:w="1822" w:type="dxa"/>
            <w:vAlign w:val="center"/>
          </w:tcPr>
          <w:p w14:paraId="33657E28">
            <w:pPr>
              <w:spacing w:line="276" w:lineRule="auto"/>
              <w:jc w:val="center"/>
              <w:rPr>
                <w:rFonts w:hint="default" w:ascii="Times New Roman" w:hAnsi="Times New Roman" w:eastAsia="宋体" w:cs="Times New Roman"/>
                <w:sz w:val="21"/>
                <w:lang w:val="en-US" w:eastAsia="zh-CN"/>
              </w:rPr>
            </w:pPr>
          </w:p>
        </w:tc>
        <w:tc>
          <w:tcPr>
            <w:tcW w:w="3348" w:type="dxa"/>
            <w:vAlign w:val="center"/>
          </w:tcPr>
          <w:p w14:paraId="798C7DD5">
            <w:pPr>
              <w:spacing w:line="276" w:lineRule="auto"/>
              <w:jc w:val="center"/>
              <w:rPr>
                <w:rFonts w:hint="default" w:ascii="Times New Roman" w:hAnsi="Times New Roman" w:eastAsia="宋体" w:cs="Times New Roman"/>
                <w:sz w:val="21"/>
              </w:rPr>
            </w:pPr>
          </w:p>
        </w:tc>
      </w:tr>
    </w:tbl>
    <w:p w14:paraId="76BE8EA2">
      <w:pPr>
        <w:pStyle w:val="6"/>
        <w:rPr>
          <w:rFonts w:hint="default" w:ascii="Times New Roman" w:hAnsi="Times New Roman" w:cs="Times New Roman"/>
        </w:rPr>
      </w:pPr>
      <w:bookmarkStart w:id="254" w:name="_Toc5898"/>
      <w:r>
        <w:rPr>
          <w:rFonts w:hint="default" w:ascii="Times New Roman" w:hAnsi="Times New Roman" w:cs="Times New Roman"/>
        </w:rPr>
        <w:t>重要数据</w:t>
      </w:r>
      <w:bookmarkEnd w:id="254"/>
    </w:p>
    <w:p w14:paraId="0687331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表2-10重要数据</w:t>
      </w:r>
    </w:p>
    <w:tbl>
      <w:tblPr>
        <w:tblStyle w:val="238"/>
        <w:tblW w:w="5247"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9"/>
        <w:gridCol w:w="1409"/>
        <w:gridCol w:w="2097"/>
        <w:gridCol w:w="1452"/>
        <w:gridCol w:w="1653"/>
        <w:gridCol w:w="1270"/>
      </w:tblGrid>
      <w:tr w14:paraId="137D90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blHeader/>
          <w:jc w:val="center"/>
        </w:trPr>
        <w:tc>
          <w:tcPr>
            <w:tcW w:w="814" w:type="dxa"/>
            <w:shd w:val="clear" w:color="auto" w:fill="D8D8D8" w:themeFill="background1" w:themeFillShade="D9"/>
            <w:vAlign w:val="center"/>
          </w:tcPr>
          <w:p w14:paraId="6D9EC36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453" w:type="dxa"/>
            <w:shd w:val="clear" w:color="auto" w:fill="D8D8D8" w:themeFill="background1" w:themeFillShade="D9"/>
            <w:vAlign w:val="center"/>
          </w:tcPr>
          <w:p w14:paraId="395A02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数据</w:t>
            </w:r>
          </w:p>
        </w:tc>
        <w:tc>
          <w:tcPr>
            <w:tcW w:w="2163" w:type="dxa"/>
            <w:shd w:val="clear" w:color="auto" w:fill="D8D8D8" w:themeFill="background1" w:themeFillShade="D9"/>
            <w:vAlign w:val="center"/>
          </w:tcPr>
          <w:p w14:paraId="428285B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描述</w:t>
            </w:r>
          </w:p>
        </w:tc>
        <w:tc>
          <w:tcPr>
            <w:tcW w:w="1498" w:type="dxa"/>
            <w:shd w:val="clear" w:color="auto" w:fill="D8D8D8" w:themeFill="background1" w:themeFillShade="D9"/>
            <w:vAlign w:val="center"/>
          </w:tcPr>
          <w:p w14:paraId="4EAE69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所属应用</w:t>
            </w:r>
          </w:p>
        </w:tc>
        <w:tc>
          <w:tcPr>
            <w:tcW w:w="1705" w:type="dxa"/>
            <w:shd w:val="clear" w:color="auto" w:fill="D8D8D8" w:themeFill="background1" w:themeFillShade="D9"/>
            <w:vAlign w:val="center"/>
          </w:tcPr>
          <w:p w14:paraId="36B9322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存储位置</w:t>
            </w:r>
          </w:p>
        </w:tc>
        <w:tc>
          <w:tcPr>
            <w:tcW w:w="1310" w:type="dxa"/>
            <w:shd w:val="clear" w:color="auto" w:fill="D8D8D8" w:themeFill="background1" w:themeFillShade="D9"/>
            <w:vAlign w:val="center"/>
          </w:tcPr>
          <w:p w14:paraId="2E5D3C1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安全需求</w:t>
            </w:r>
          </w:p>
        </w:tc>
      </w:tr>
      <w:tr w14:paraId="6B95CED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blHeader/>
          <w:jc w:val="center"/>
        </w:trPr>
        <w:tc>
          <w:tcPr>
            <w:tcW w:w="814" w:type="dxa"/>
            <w:vAlign w:val="center"/>
          </w:tcPr>
          <w:p w14:paraId="4A6C8185">
            <w:pPr>
              <w:spacing w:line="276" w:lineRule="auto"/>
              <w:jc w:val="center"/>
              <w:rPr>
                <w:rFonts w:hint="default" w:ascii="Times New Roman" w:hAnsi="Times New Roman" w:eastAsia="宋体" w:cs="Times New Roman"/>
                <w:b w:val="0"/>
                <w:bCs/>
                <w:sz w:val="21"/>
              </w:rPr>
            </w:pPr>
          </w:p>
        </w:tc>
        <w:tc>
          <w:tcPr>
            <w:tcW w:w="1453" w:type="dxa"/>
            <w:vAlign w:val="center"/>
          </w:tcPr>
          <w:p w14:paraId="60582A63">
            <w:pPr>
              <w:spacing w:line="276" w:lineRule="auto"/>
              <w:jc w:val="center"/>
              <w:rPr>
                <w:rFonts w:hint="default" w:ascii="Times New Roman" w:hAnsi="Times New Roman" w:eastAsia="宋体" w:cs="Times New Roman"/>
                <w:b w:val="0"/>
                <w:bCs/>
                <w:sz w:val="21"/>
                <w:lang w:val="en-US" w:eastAsia="zh-CN"/>
              </w:rPr>
            </w:pPr>
          </w:p>
        </w:tc>
        <w:tc>
          <w:tcPr>
            <w:tcW w:w="2163" w:type="dxa"/>
            <w:vAlign w:val="center"/>
          </w:tcPr>
          <w:p w14:paraId="72DEBDCF">
            <w:pPr>
              <w:spacing w:line="276" w:lineRule="auto"/>
              <w:jc w:val="center"/>
              <w:rPr>
                <w:rFonts w:hint="default" w:ascii="Times New Roman" w:hAnsi="Times New Roman" w:eastAsia="宋体" w:cs="Times New Roman"/>
                <w:b w:val="0"/>
                <w:bCs/>
                <w:sz w:val="21"/>
                <w:lang w:val="en-US" w:eastAsia="zh-CN"/>
              </w:rPr>
            </w:pPr>
          </w:p>
        </w:tc>
        <w:tc>
          <w:tcPr>
            <w:tcW w:w="1498" w:type="dxa"/>
            <w:vAlign w:val="center"/>
          </w:tcPr>
          <w:p w14:paraId="33803602">
            <w:pPr>
              <w:spacing w:line="276" w:lineRule="auto"/>
              <w:jc w:val="center"/>
              <w:rPr>
                <w:rFonts w:hint="default" w:ascii="Times New Roman" w:hAnsi="Times New Roman" w:eastAsia="宋体" w:cs="Times New Roman"/>
                <w:b w:val="0"/>
                <w:bCs/>
                <w:sz w:val="21"/>
                <w:lang w:eastAsia="zh-CN"/>
              </w:rPr>
            </w:pPr>
          </w:p>
        </w:tc>
        <w:tc>
          <w:tcPr>
            <w:tcW w:w="1705" w:type="dxa"/>
            <w:vAlign w:val="center"/>
          </w:tcPr>
          <w:p w14:paraId="1A4E9A26">
            <w:pPr>
              <w:spacing w:line="276" w:lineRule="auto"/>
              <w:jc w:val="center"/>
              <w:rPr>
                <w:rFonts w:hint="default" w:ascii="Times New Roman" w:hAnsi="Times New Roman" w:eastAsia="宋体" w:cs="Times New Roman"/>
                <w:b w:val="0"/>
                <w:bCs/>
                <w:sz w:val="21"/>
              </w:rPr>
            </w:pPr>
          </w:p>
        </w:tc>
        <w:tc>
          <w:tcPr>
            <w:tcW w:w="1310" w:type="dxa"/>
            <w:vAlign w:val="center"/>
          </w:tcPr>
          <w:p w14:paraId="58357441">
            <w:pPr>
              <w:spacing w:line="240" w:lineRule="auto"/>
              <w:jc w:val="center"/>
              <w:rPr>
                <w:rFonts w:hint="default" w:ascii="Times New Roman" w:hAnsi="Times New Roman" w:eastAsia="宋体" w:cs="Times New Roman"/>
                <w:b w:val="0"/>
                <w:bCs/>
                <w:sz w:val="21"/>
              </w:rPr>
            </w:pPr>
          </w:p>
        </w:tc>
      </w:tr>
    </w:tbl>
    <w:p w14:paraId="6851CFF0">
      <w:pPr>
        <w:pStyle w:val="6"/>
        <w:rPr>
          <w:rFonts w:hint="default" w:ascii="Times New Roman" w:hAnsi="Times New Roman" w:cs="Times New Roman"/>
        </w:rPr>
      </w:pPr>
      <w:bookmarkStart w:id="255" w:name="_Toc530734366"/>
      <w:bookmarkStart w:id="256" w:name="_Toc533110113"/>
      <w:bookmarkStart w:id="257" w:name="_Toc17970"/>
      <w:r>
        <w:rPr>
          <w:rFonts w:hint="default" w:ascii="Times New Roman" w:hAnsi="Times New Roman" w:cs="Times New Roman"/>
        </w:rPr>
        <w:t>安全管理文档</w:t>
      </w:r>
      <w:bookmarkEnd w:id="255"/>
      <w:bookmarkEnd w:id="256"/>
      <w:bookmarkEnd w:id="257"/>
    </w:p>
    <w:p w14:paraId="2F2C4F89">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表2-11安全管理文档</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26"/>
        <w:gridCol w:w="2931"/>
        <w:gridCol w:w="5052"/>
      </w:tblGrid>
      <w:tr w14:paraId="370318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52" w:type="dxa"/>
            <w:shd w:val="clear" w:color="auto" w:fill="D8D8D8" w:themeFill="background1" w:themeFillShade="D9"/>
            <w:vAlign w:val="center"/>
          </w:tcPr>
          <w:p w14:paraId="56001222">
            <w:pPr>
              <w:spacing w:line="276" w:lineRule="auto"/>
              <w:jc w:val="center"/>
              <w:rPr>
                <w:rFonts w:hint="default" w:ascii="Times New Roman" w:hAnsi="Times New Roman" w:cs="Times New Roman" w:eastAsiaTheme="minorEastAsia"/>
                <w:b/>
                <w:sz w:val="21"/>
              </w:rPr>
            </w:pPr>
            <w:bookmarkStart w:id="258" w:name="_Toc432435944"/>
            <w:r>
              <w:rPr>
                <w:rFonts w:hint="default" w:ascii="Times New Roman" w:hAnsi="Times New Roman" w:cs="Times New Roman" w:eastAsiaTheme="minorEastAsia"/>
                <w:b/>
                <w:sz w:val="21"/>
              </w:rPr>
              <w:t>序号</w:t>
            </w:r>
          </w:p>
        </w:tc>
        <w:tc>
          <w:tcPr>
            <w:tcW w:w="3024" w:type="dxa"/>
            <w:shd w:val="clear" w:color="auto" w:fill="D8D8D8" w:themeFill="background1" w:themeFillShade="D9"/>
            <w:vAlign w:val="center"/>
          </w:tcPr>
          <w:p w14:paraId="01B017C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文档名称</w:t>
            </w:r>
          </w:p>
        </w:tc>
        <w:tc>
          <w:tcPr>
            <w:tcW w:w="5211" w:type="dxa"/>
            <w:shd w:val="clear" w:color="auto" w:fill="D8D8D8" w:themeFill="background1" w:themeFillShade="D9"/>
            <w:vAlign w:val="center"/>
          </w:tcPr>
          <w:p w14:paraId="4B93248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主要内容</w:t>
            </w:r>
          </w:p>
        </w:tc>
      </w:tr>
      <w:tr w14:paraId="7A8B2A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52" w:type="dxa"/>
            <w:vAlign w:val="center"/>
          </w:tcPr>
          <w:p w14:paraId="503BBCA6">
            <w:pPr>
              <w:pStyle w:val="249"/>
              <w:rPr>
                <w:rFonts w:hint="default" w:ascii="Times New Roman" w:hAnsi="Times New Roman" w:eastAsia="宋体" w:cs="Times New Roman"/>
                <w:sz w:val="21"/>
              </w:rPr>
            </w:pPr>
          </w:p>
        </w:tc>
        <w:tc>
          <w:tcPr>
            <w:tcW w:w="3024" w:type="dxa"/>
            <w:vAlign w:val="center"/>
          </w:tcPr>
          <w:p w14:paraId="0E3A7C8F">
            <w:pPr>
              <w:pStyle w:val="249"/>
              <w:jc w:val="center"/>
              <w:rPr>
                <w:rFonts w:hint="default" w:ascii="Times New Roman" w:hAnsi="Times New Roman" w:eastAsia="宋体" w:cs="Times New Roman"/>
                <w:sz w:val="21"/>
                <w:highlight w:val="yellow"/>
              </w:rPr>
            </w:pPr>
          </w:p>
        </w:tc>
        <w:tc>
          <w:tcPr>
            <w:tcW w:w="5211" w:type="dxa"/>
            <w:vAlign w:val="center"/>
          </w:tcPr>
          <w:p w14:paraId="300B1A21">
            <w:pPr>
              <w:pStyle w:val="249"/>
              <w:jc w:val="both"/>
              <w:rPr>
                <w:rFonts w:hint="default" w:ascii="Times New Roman" w:hAnsi="Times New Roman" w:eastAsia="宋体" w:cs="Times New Roman"/>
                <w:sz w:val="21"/>
              </w:rPr>
            </w:pPr>
          </w:p>
        </w:tc>
      </w:tr>
      <w:bookmarkEnd w:id="258"/>
    </w:tbl>
    <w:p w14:paraId="313F8D2B">
      <w:pPr>
        <w:pStyle w:val="6"/>
        <w:rPr>
          <w:rFonts w:hint="default" w:ascii="Times New Roman" w:hAnsi="Times New Roman" w:cs="Times New Roman"/>
        </w:rPr>
      </w:pPr>
      <w:bookmarkStart w:id="259" w:name="_Toc9094"/>
      <w:bookmarkStart w:id="260" w:name="_Toc530734367"/>
      <w:bookmarkStart w:id="261" w:name="_Toc533110114"/>
      <w:r>
        <w:rPr>
          <w:rFonts w:hint="default" w:ascii="Times New Roman" w:hAnsi="Times New Roman" w:cs="Times New Roman"/>
        </w:rPr>
        <w:t>人员</w:t>
      </w:r>
      <w:bookmarkEnd w:id="259"/>
      <w:bookmarkEnd w:id="260"/>
      <w:bookmarkEnd w:id="261"/>
    </w:p>
    <w:p w14:paraId="11D221A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表2-12人员</w:t>
      </w:r>
    </w:p>
    <w:tbl>
      <w:tblPr>
        <w:tblStyle w:val="238"/>
        <w:tblW w:w="9197"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83"/>
        <w:gridCol w:w="1602"/>
        <w:gridCol w:w="1785"/>
        <w:gridCol w:w="2840"/>
        <w:gridCol w:w="2087"/>
      </w:tblGrid>
      <w:tr w14:paraId="233E2BE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83" w:type="dxa"/>
            <w:shd w:val="clear" w:color="auto" w:fill="D8D8D8" w:themeFill="background1" w:themeFillShade="D9"/>
            <w:vAlign w:val="center"/>
          </w:tcPr>
          <w:p w14:paraId="7CEAE92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602" w:type="dxa"/>
            <w:shd w:val="clear" w:color="auto" w:fill="D8D8D8" w:themeFill="background1" w:themeFillShade="D9"/>
            <w:vAlign w:val="center"/>
          </w:tcPr>
          <w:p w14:paraId="5014329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姓名</w:t>
            </w:r>
          </w:p>
        </w:tc>
        <w:tc>
          <w:tcPr>
            <w:tcW w:w="1785" w:type="dxa"/>
            <w:shd w:val="clear" w:color="auto" w:fill="D8D8D8" w:themeFill="background1" w:themeFillShade="D9"/>
            <w:vAlign w:val="center"/>
          </w:tcPr>
          <w:p w14:paraId="6CF23BA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岗位/角色</w:t>
            </w:r>
          </w:p>
        </w:tc>
        <w:tc>
          <w:tcPr>
            <w:tcW w:w="2840" w:type="dxa"/>
            <w:shd w:val="clear" w:color="auto" w:fill="D8D8D8" w:themeFill="background1" w:themeFillShade="D9"/>
            <w:vAlign w:val="center"/>
          </w:tcPr>
          <w:p w14:paraId="3EFB70E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职责说明</w:t>
            </w:r>
          </w:p>
        </w:tc>
        <w:tc>
          <w:tcPr>
            <w:tcW w:w="2087" w:type="dxa"/>
            <w:shd w:val="clear" w:color="auto" w:fill="D8D8D8" w:themeFill="background1" w:themeFillShade="D9"/>
            <w:vAlign w:val="center"/>
          </w:tcPr>
          <w:p w14:paraId="183A491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联系方式</w:t>
            </w:r>
          </w:p>
        </w:tc>
      </w:tr>
      <w:tr w14:paraId="34298A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83" w:type="dxa"/>
            <w:vAlign w:val="center"/>
          </w:tcPr>
          <w:p w14:paraId="3E7BF84B">
            <w:pPr>
              <w:spacing w:line="276" w:lineRule="auto"/>
              <w:jc w:val="center"/>
              <w:rPr>
                <w:rFonts w:hint="default" w:ascii="Times New Roman" w:hAnsi="Times New Roman" w:eastAsia="宋体" w:cs="Times New Roman"/>
                <w:sz w:val="21"/>
              </w:rPr>
            </w:pPr>
          </w:p>
        </w:tc>
        <w:tc>
          <w:tcPr>
            <w:tcW w:w="1602" w:type="dxa"/>
            <w:vAlign w:val="center"/>
          </w:tcPr>
          <w:p w14:paraId="05CBE889">
            <w:pPr>
              <w:spacing w:line="276" w:lineRule="auto"/>
              <w:jc w:val="center"/>
              <w:rPr>
                <w:rFonts w:hint="default" w:ascii="Times New Roman" w:hAnsi="Times New Roman" w:eastAsia="宋体" w:cs="Times New Roman"/>
                <w:sz w:val="21"/>
              </w:rPr>
            </w:pPr>
          </w:p>
        </w:tc>
        <w:tc>
          <w:tcPr>
            <w:tcW w:w="1785" w:type="dxa"/>
            <w:vAlign w:val="center"/>
          </w:tcPr>
          <w:p w14:paraId="06C38088">
            <w:pPr>
              <w:spacing w:line="276" w:lineRule="auto"/>
              <w:jc w:val="center"/>
              <w:rPr>
                <w:rFonts w:hint="default" w:ascii="Times New Roman" w:hAnsi="Times New Roman" w:eastAsia="宋体" w:cs="Times New Roman"/>
                <w:sz w:val="21"/>
              </w:rPr>
            </w:pPr>
          </w:p>
        </w:tc>
        <w:tc>
          <w:tcPr>
            <w:tcW w:w="2840" w:type="dxa"/>
            <w:vAlign w:val="center"/>
          </w:tcPr>
          <w:p w14:paraId="5F59CC35">
            <w:pPr>
              <w:spacing w:line="276" w:lineRule="auto"/>
              <w:jc w:val="center"/>
              <w:rPr>
                <w:rFonts w:hint="default" w:ascii="Times New Roman" w:hAnsi="Times New Roman" w:eastAsia="宋体" w:cs="Times New Roman"/>
                <w:sz w:val="21"/>
              </w:rPr>
            </w:pPr>
          </w:p>
        </w:tc>
        <w:tc>
          <w:tcPr>
            <w:tcW w:w="2087" w:type="dxa"/>
            <w:vAlign w:val="center"/>
          </w:tcPr>
          <w:p w14:paraId="04988884">
            <w:pPr>
              <w:spacing w:line="276" w:lineRule="auto"/>
              <w:jc w:val="center"/>
              <w:rPr>
                <w:rFonts w:hint="default" w:ascii="Times New Roman" w:hAnsi="Times New Roman" w:eastAsia="宋体" w:cs="Times New Roman"/>
                <w:sz w:val="21"/>
              </w:rPr>
            </w:pPr>
          </w:p>
        </w:tc>
      </w:tr>
    </w:tbl>
    <w:p w14:paraId="12BCB01B">
      <w:pPr>
        <w:pStyle w:val="5"/>
        <w:rPr>
          <w:rFonts w:hint="default" w:ascii="Times New Roman" w:hAnsi="Times New Roman" w:cs="Times New Roman"/>
        </w:rPr>
      </w:pPr>
      <w:bookmarkStart w:id="262" w:name="_Toc20821"/>
      <w:bookmarkStart w:id="263" w:name="_Toc533110115"/>
      <w:r>
        <w:rPr>
          <w:rFonts w:hint="default" w:ascii="Times New Roman" w:hAnsi="Times New Roman" w:cs="Times New Roman"/>
        </w:rPr>
        <w:t>密码服务</w:t>
      </w:r>
      <w:bookmarkEnd w:id="262"/>
      <w:bookmarkEnd w:id="263"/>
    </w:p>
    <w:p w14:paraId="41CEFEA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表2-13密码服务</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5"/>
        <w:gridCol w:w="4096"/>
        <w:gridCol w:w="4147"/>
      </w:tblGrid>
      <w:tr w14:paraId="0C0DC8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71" w:type="dxa"/>
            <w:shd w:val="clear" w:color="auto" w:fill="D8D8D8" w:themeFill="background1" w:themeFillShade="D9"/>
            <w:vAlign w:val="center"/>
          </w:tcPr>
          <w:p w14:paraId="34D2869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4225" w:type="dxa"/>
            <w:shd w:val="clear" w:color="auto" w:fill="D8D8D8" w:themeFill="background1" w:themeFillShade="D9"/>
            <w:vAlign w:val="center"/>
          </w:tcPr>
          <w:p w14:paraId="15074ED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密码服务名称</w:t>
            </w:r>
          </w:p>
        </w:tc>
        <w:tc>
          <w:tcPr>
            <w:tcW w:w="4278" w:type="dxa"/>
            <w:shd w:val="clear" w:color="auto" w:fill="D8D8D8" w:themeFill="background1" w:themeFillShade="D9"/>
            <w:vAlign w:val="center"/>
          </w:tcPr>
          <w:p w14:paraId="69CFFDD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密码服务提供商</w:t>
            </w:r>
          </w:p>
        </w:tc>
      </w:tr>
      <w:tr w14:paraId="3ED937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9" w:hRule="atLeast"/>
          <w:jc w:val="center"/>
        </w:trPr>
        <w:tc>
          <w:tcPr>
            <w:tcW w:w="871" w:type="dxa"/>
            <w:vAlign w:val="center"/>
          </w:tcPr>
          <w:p w14:paraId="4D057D67">
            <w:pPr>
              <w:spacing w:line="276" w:lineRule="auto"/>
              <w:jc w:val="center"/>
              <w:rPr>
                <w:rFonts w:hint="default" w:ascii="Times New Roman" w:hAnsi="Times New Roman" w:eastAsia="宋体" w:cs="Times New Roman"/>
                <w:sz w:val="21"/>
              </w:rPr>
            </w:pPr>
          </w:p>
        </w:tc>
        <w:tc>
          <w:tcPr>
            <w:tcW w:w="4225" w:type="dxa"/>
            <w:vAlign w:val="center"/>
          </w:tcPr>
          <w:p w14:paraId="67C973F1">
            <w:pPr>
              <w:spacing w:line="276" w:lineRule="auto"/>
              <w:jc w:val="center"/>
              <w:rPr>
                <w:rFonts w:hint="default" w:ascii="Times New Roman" w:hAnsi="Times New Roman" w:eastAsia="宋体" w:cs="Times New Roman"/>
                <w:sz w:val="21"/>
                <w:lang w:val="en-US" w:eastAsia="zh-CN"/>
              </w:rPr>
            </w:pPr>
          </w:p>
        </w:tc>
        <w:tc>
          <w:tcPr>
            <w:tcW w:w="4278" w:type="dxa"/>
            <w:vAlign w:val="center"/>
          </w:tcPr>
          <w:p w14:paraId="18569E77">
            <w:pPr>
              <w:spacing w:line="276" w:lineRule="auto"/>
              <w:jc w:val="center"/>
              <w:rPr>
                <w:rFonts w:hint="default" w:ascii="Times New Roman" w:hAnsi="Times New Roman" w:eastAsia="宋体" w:cs="Times New Roman"/>
                <w:sz w:val="21"/>
                <w:lang w:val="en-US" w:eastAsia="zh-CN"/>
              </w:rPr>
            </w:pPr>
          </w:p>
        </w:tc>
      </w:tr>
    </w:tbl>
    <w:p w14:paraId="4BA706A7">
      <w:pPr>
        <w:pStyle w:val="5"/>
        <w:rPr>
          <w:rFonts w:hint="default" w:ascii="Times New Roman" w:hAnsi="Times New Roman" w:cs="Times New Roman"/>
        </w:rPr>
      </w:pPr>
      <w:bookmarkStart w:id="264" w:name="_Toc9202"/>
      <w:r>
        <w:rPr>
          <w:rFonts w:hint="default" w:ascii="Times New Roman" w:hAnsi="Times New Roman" w:cs="Times New Roman"/>
        </w:rPr>
        <w:t>安全威胁</w:t>
      </w:r>
      <w:bookmarkEnd w:id="264"/>
    </w:p>
    <w:p w14:paraId="3128F317">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表2-14安全威胁</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7"/>
        <w:gridCol w:w="1610"/>
        <w:gridCol w:w="6691"/>
      </w:tblGrid>
      <w:tr w14:paraId="3CCB01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shd w:val="clear" w:color="auto" w:fill="D8D8D8" w:themeFill="background1" w:themeFillShade="D9"/>
            <w:vAlign w:val="center"/>
          </w:tcPr>
          <w:p w14:paraId="3354ABB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610" w:type="dxa"/>
            <w:shd w:val="clear" w:color="auto" w:fill="D8D8D8" w:themeFill="background1" w:themeFillShade="D9"/>
            <w:vAlign w:val="center"/>
          </w:tcPr>
          <w:p w14:paraId="3DC20DB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安全层面</w:t>
            </w:r>
          </w:p>
        </w:tc>
        <w:tc>
          <w:tcPr>
            <w:tcW w:w="6689" w:type="dxa"/>
            <w:shd w:val="clear" w:color="auto" w:fill="D8D8D8" w:themeFill="background1" w:themeFillShade="D9"/>
            <w:vAlign w:val="center"/>
          </w:tcPr>
          <w:p w14:paraId="3F666DF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威胁分类</w:t>
            </w:r>
          </w:p>
        </w:tc>
      </w:tr>
      <w:tr w14:paraId="50DC26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9CFA65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TP1</w:t>
            </w:r>
          </w:p>
        </w:tc>
        <w:tc>
          <w:tcPr>
            <w:tcW w:w="1610" w:type="dxa"/>
            <w:vMerge w:val="restart"/>
            <w:vAlign w:val="center"/>
          </w:tcPr>
          <w:p w14:paraId="1739A60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物理和环境</w:t>
            </w:r>
          </w:p>
        </w:tc>
        <w:tc>
          <w:tcPr>
            <w:tcW w:w="6689" w:type="dxa"/>
            <w:vAlign w:val="top"/>
          </w:tcPr>
          <w:p w14:paraId="4432558A">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非法人员进入物理环境，对软硬件设备和数据进行直接破坏</w:t>
            </w:r>
          </w:p>
        </w:tc>
      </w:tr>
      <w:tr w14:paraId="2D4798D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7E3553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TP2</w:t>
            </w:r>
          </w:p>
        </w:tc>
        <w:tc>
          <w:tcPr>
            <w:tcW w:w="1610" w:type="dxa"/>
            <w:vMerge w:val="continue"/>
            <w:vAlign w:val="center"/>
          </w:tcPr>
          <w:p w14:paraId="60A31D8F">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06FBAD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物理进出记录和视频记录遭到篡改，以掩盖非法人员进出情况</w:t>
            </w:r>
          </w:p>
        </w:tc>
      </w:tr>
      <w:tr w14:paraId="141046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2B05FA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TN1</w:t>
            </w:r>
          </w:p>
        </w:tc>
        <w:tc>
          <w:tcPr>
            <w:tcW w:w="1610" w:type="dxa"/>
            <w:vMerge w:val="restart"/>
            <w:vAlign w:val="center"/>
          </w:tcPr>
          <w:p w14:paraId="1F75776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网络和通信</w:t>
            </w:r>
          </w:p>
        </w:tc>
        <w:tc>
          <w:tcPr>
            <w:tcW w:w="6689" w:type="dxa"/>
            <w:vAlign w:val="top"/>
          </w:tcPr>
          <w:p w14:paraId="610368C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非法通信实体接入网络</w:t>
            </w:r>
          </w:p>
        </w:tc>
      </w:tr>
      <w:tr w14:paraId="345CB5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5BBD0F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TN2</w:t>
            </w:r>
          </w:p>
        </w:tc>
        <w:tc>
          <w:tcPr>
            <w:tcW w:w="1610" w:type="dxa"/>
            <w:vMerge w:val="continue"/>
            <w:vAlign w:val="center"/>
          </w:tcPr>
          <w:p w14:paraId="128CE5F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39A8B3C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通信数据在信息系统外部被非授权的截取、篡改</w:t>
            </w:r>
          </w:p>
        </w:tc>
      </w:tr>
      <w:tr w14:paraId="3165A6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7DB2B6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TN3</w:t>
            </w:r>
          </w:p>
        </w:tc>
        <w:tc>
          <w:tcPr>
            <w:tcW w:w="1610" w:type="dxa"/>
            <w:vMerge w:val="continue"/>
            <w:vAlign w:val="center"/>
          </w:tcPr>
          <w:p w14:paraId="5889785A">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6F54DF2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非法设备从外部接入内部网络，或网络边界被破坏</w:t>
            </w:r>
          </w:p>
        </w:tc>
      </w:tr>
      <w:tr w14:paraId="445C14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A0941A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TD1</w:t>
            </w:r>
          </w:p>
        </w:tc>
        <w:tc>
          <w:tcPr>
            <w:tcW w:w="1610" w:type="dxa"/>
            <w:vMerge w:val="restart"/>
            <w:vAlign w:val="center"/>
          </w:tcPr>
          <w:p w14:paraId="34DB78F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设备和计算</w:t>
            </w:r>
          </w:p>
        </w:tc>
        <w:tc>
          <w:tcPr>
            <w:tcW w:w="6689" w:type="dxa"/>
            <w:vAlign w:val="top"/>
          </w:tcPr>
          <w:p w14:paraId="5728926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设备被非法人员登录</w:t>
            </w:r>
          </w:p>
        </w:tc>
      </w:tr>
      <w:tr w14:paraId="499CE5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3AC331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TD2</w:t>
            </w:r>
          </w:p>
        </w:tc>
        <w:tc>
          <w:tcPr>
            <w:tcW w:w="1610" w:type="dxa"/>
            <w:vMerge w:val="continue"/>
            <w:vAlign w:val="center"/>
          </w:tcPr>
          <w:p w14:paraId="6B10F6C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5B1358B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搭建的远程管理通道被非法使用，或传输的管理数据被非授权获取和篡改</w:t>
            </w:r>
          </w:p>
        </w:tc>
      </w:tr>
      <w:tr w14:paraId="242159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671F268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TD3</w:t>
            </w:r>
          </w:p>
        </w:tc>
        <w:tc>
          <w:tcPr>
            <w:tcW w:w="1610" w:type="dxa"/>
            <w:vMerge w:val="continue"/>
            <w:vAlign w:val="center"/>
          </w:tcPr>
          <w:p w14:paraId="4DB9ECE6">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028E278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设备资源被登录设备的其他用户获取</w:t>
            </w:r>
          </w:p>
        </w:tc>
      </w:tr>
      <w:tr w14:paraId="0D3920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2CA8B92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TD4</w:t>
            </w:r>
          </w:p>
        </w:tc>
        <w:tc>
          <w:tcPr>
            <w:tcW w:w="1610" w:type="dxa"/>
            <w:vMerge w:val="continue"/>
            <w:vAlign w:val="center"/>
          </w:tcPr>
          <w:p w14:paraId="129F898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6963622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重要信息资源安全标记被非授权获取和篡改</w:t>
            </w:r>
          </w:p>
        </w:tc>
      </w:tr>
      <w:tr w14:paraId="102DAE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4FEF020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TD5</w:t>
            </w:r>
          </w:p>
        </w:tc>
        <w:tc>
          <w:tcPr>
            <w:tcW w:w="1610" w:type="dxa"/>
            <w:vMerge w:val="continue"/>
            <w:vAlign w:val="center"/>
          </w:tcPr>
          <w:p w14:paraId="763EE0E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5579955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设备日志记录被非法篡改，以掩盖非法操作</w:t>
            </w:r>
          </w:p>
        </w:tc>
      </w:tr>
      <w:tr w14:paraId="7904F0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E7B7CC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TD6</w:t>
            </w:r>
          </w:p>
        </w:tc>
        <w:tc>
          <w:tcPr>
            <w:tcW w:w="1610" w:type="dxa"/>
            <w:vMerge w:val="continue"/>
            <w:vAlign w:val="center"/>
          </w:tcPr>
          <w:p w14:paraId="2A2800F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5D7632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设备内重要程序和文件的来源不可信</w:t>
            </w:r>
          </w:p>
        </w:tc>
      </w:tr>
      <w:tr w14:paraId="7039E7D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454581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TA1</w:t>
            </w:r>
          </w:p>
        </w:tc>
        <w:tc>
          <w:tcPr>
            <w:tcW w:w="1610" w:type="dxa"/>
            <w:vMerge w:val="restart"/>
            <w:vAlign w:val="center"/>
          </w:tcPr>
          <w:p w14:paraId="574E7FA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应用和数据</w:t>
            </w:r>
          </w:p>
        </w:tc>
        <w:tc>
          <w:tcPr>
            <w:tcW w:w="6689" w:type="dxa"/>
            <w:vAlign w:val="top"/>
          </w:tcPr>
          <w:p w14:paraId="49FCE49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应用被非法人员登录</w:t>
            </w:r>
          </w:p>
        </w:tc>
      </w:tr>
      <w:tr w14:paraId="5177C9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5D1D811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TA2</w:t>
            </w:r>
          </w:p>
        </w:tc>
        <w:tc>
          <w:tcPr>
            <w:tcW w:w="1610" w:type="dxa"/>
            <w:vMerge w:val="continue"/>
            <w:vAlign w:val="center"/>
          </w:tcPr>
          <w:p w14:paraId="327761A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0007506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应用资源被登录应用的其他用户获取</w:t>
            </w:r>
          </w:p>
        </w:tc>
      </w:tr>
      <w:tr w14:paraId="0970EE8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C1FEDE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TA3</w:t>
            </w:r>
          </w:p>
        </w:tc>
        <w:tc>
          <w:tcPr>
            <w:tcW w:w="1610" w:type="dxa"/>
            <w:vMerge w:val="continue"/>
            <w:vAlign w:val="center"/>
          </w:tcPr>
          <w:p w14:paraId="58125A1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C0D8DA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重要信息资源安全标记被非授权获取和篡改</w:t>
            </w:r>
          </w:p>
        </w:tc>
      </w:tr>
      <w:tr w14:paraId="2A56C3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53B6947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TA4</w:t>
            </w:r>
          </w:p>
        </w:tc>
        <w:tc>
          <w:tcPr>
            <w:tcW w:w="1610" w:type="dxa"/>
            <w:vMerge w:val="continue"/>
            <w:vAlign w:val="center"/>
          </w:tcPr>
          <w:p w14:paraId="50FAA9E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726633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传输或存储的数据被外部攻击者非法获取和/或篡改</w:t>
            </w:r>
          </w:p>
        </w:tc>
      </w:tr>
      <w:tr w14:paraId="1919B89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221835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TA5</w:t>
            </w:r>
          </w:p>
        </w:tc>
        <w:tc>
          <w:tcPr>
            <w:tcW w:w="1610" w:type="dxa"/>
            <w:vMerge w:val="continue"/>
            <w:vAlign w:val="center"/>
          </w:tcPr>
          <w:p w14:paraId="2DF6156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737DFCD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某个应用传输或存储的数据被其他应用获取</w:t>
            </w:r>
          </w:p>
        </w:tc>
      </w:tr>
      <w:tr w14:paraId="6CA37AC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F3F597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TA6</w:t>
            </w:r>
          </w:p>
        </w:tc>
        <w:tc>
          <w:tcPr>
            <w:tcW w:w="1610" w:type="dxa"/>
            <w:vMerge w:val="continue"/>
            <w:vAlign w:val="center"/>
          </w:tcPr>
          <w:p w14:paraId="079F9F5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ADDC7F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数据发送者或接收者不承认发送或接受到数据，或者否认所做的操作和交易</w:t>
            </w:r>
          </w:p>
        </w:tc>
      </w:tr>
      <w:tr w14:paraId="0C869E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47" w:hRule="atLeast"/>
          <w:jc w:val="center"/>
        </w:trPr>
        <w:tc>
          <w:tcPr>
            <w:tcW w:w="787" w:type="dxa"/>
            <w:vAlign w:val="top"/>
          </w:tcPr>
          <w:p w14:paraId="40BC097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TK1</w:t>
            </w:r>
          </w:p>
        </w:tc>
        <w:tc>
          <w:tcPr>
            <w:tcW w:w="1610" w:type="dxa"/>
            <w:vMerge w:val="restart"/>
            <w:vAlign w:val="center"/>
          </w:tcPr>
          <w:p w14:paraId="2DEF3A0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r>
              <w:rPr>
                <w:rFonts w:hint="default" w:ascii="Times New Roman" w:hAnsi="Times New Roman" w:eastAsia="宋体" w:cs="Times New Roman"/>
                <w:color w:val="000000" w:themeColor="text1"/>
                <w:sz w:val="21"/>
                <w:szCs w:val="21"/>
                <w14:textFill>
                  <w14:solidFill>
                    <w14:schemeClr w14:val="tx1"/>
                  </w14:solidFill>
                </w14:textFill>
              </w:rPr>
              <w:t>密钥管理和安全管理</w:t>
            </w:r>
          </w:p>
        </w:tc>
        <w:tc>
          <w:tcPr>
            <w:tcW w:w="6689" w:type="dxa"/>
            <w:vAlign w:val="top"/>
          </w:tcPr>
          <w:p w14:paraId="752A924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生成的密钥缺少随机性，被攻击者猜测</w:t>
            </w:r>
          </w:p>
        </w:tc>
      </w:tr>
      <w:tr w14:paraId="098FE7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4F0A9B6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TK2</w:t>
            </w:r>
          </w:p>
        </w:tc>
        <w:tc>
          <w:tcPr>
            <w:tcW w:w="1610" w:type="dxa"/>
            <w:vMerge w:val="continue"/>
            <w:vAlign w:val="top"/>
          </w:tcPr>
          <w:p w14:paraId="276213F1">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3670490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密钥被非法获取</w:t>
            </w:r>
          </w:p>
        </w:tc>
      </w:tr>
      <w:tr w14:paraId="165C17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AD6CE5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TK3</w:t>
            </w:r>
          </w:p>
        </w:tc>
        <w:tc>
          <w:tcPr>
            <w:tcW w:w="1610" w:type="dxa"/>
            <w:vMerge w:val="continue"/>
            <w:vAlign w:val="top"/>
          </w:tcPr>
          <w:p w14:paraId="00B57AA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05CD381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密钥被非法篡改，或密钥与实体之间的关联关系被非法篡改</w:t>
            </w:r>
          </w:p>
        </w:tc>
      </w:tr>
      <w:tr w14:paraId="66D8A8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5CF090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TK4</w:t>
            </w:r>
          </w:p>
        </w:tc>
        <w:tc>
          <w:tcPr>
            <w:tcW w:w="1610" w:type="dxa"/>
            <w:vMerge w:val="continue"/>
            <w:vAlign w:val="top"/>
          </w:tcPr>
          <w:p w14:paraId="3E73C46F">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3ECFAE3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密钥被非法使用</w:t>
            </w:r>
          </w:p>
        </w:tc>
      </w:tr>
      <w:tr w14:paraId="62557A5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6DC512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TK5</w:t>
            </w:r>
          </w:p>
        </w:tc>
        <w:tc>
          <w:tcPr>
            <w:tcW w:w="1610" w:type="dxa"/>
            <w:vMerge w:val="continue"/>
            <w:vAlign w:val="top"/>
          </w:tcPr>
          <w:p w14:paraId="1C45E50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2458A77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密钥备份和归档机制不健全，导致密钥泄露，或密钥被恢复到非法的设备中</w:t>
            </w:r>
          </w:p>
        </w:tc>
      </w:tr>
      <w:tr w14:paraId="35DCAB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2295932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TK6</w:t>
            </w:r>
          </w:p>
        </w:tc>
        <w:tc>
          <w:tcPr>
            <w:tcW w:w="1610" w:type="dxa"/>
            <w:vMerge w:val="continue"/>
            <w:vAlign w:val="top"/>
          </w:tcPr>
          <w:p w14:paraId="7D3EF91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1B7A216">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密钥销毁不及时导致密钥泄露，或销毁的密钥被恶意恢复</w:t>
            </w:r>
          </w:p>
        </w:tc>
      </w:tr>
      <w:tr w14:paraId="62E302E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53A773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TK7</w:t>
            </w:r>
          </w:p>
        </w:tc>
        <w:tc>
          <w:tcPr>
            <w:tcW w:w="1610" w:type="dxa"/>
            <w:vMerge w:val="continue"/>
            <w:vAlign w:val="top"/>
          </w:tcPr>
          <w:p w14:paraId="00D6C54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1E59FD1">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安全管理制度和密钥管理策略等不完善，管理流程不健全，执行不到位，职责不明确，导致密钥泄露、数据泄露等风险</w:t>
            </w:r>
          </w:p>
        </w:tc>
      </w:tr>
    </w:tbl>
    <w:p w14:paraId="03AE15F6">
      <w:pPr>
        <w:pStyle w:val="5"/>
        <w:rPr>
          <w:rFonts w:hint="default" w:ascii="Times New Roman" w:hAnsi="Times New Roman" w:cs="Times New Roman"/>
        </w:rPr>
      </w:pPr>
      <w:bookmarkStart w:id="265" w:name="_Toc432435946"/>
      <w:bookmarkStart w:id="266" w:name="_Toc20398"/>
      <w:bookmarkStart w:id="267" w:name="_Toc184093600"/>
      <w:bookmarkStart w:id="268" w:name="_Toc165460435"/>
      <w:bookmarkStart w:id="269" w:name="_Toc142300867"/>
      <w:bookmarkStart w:id="270" w:name="_Toc184434258"/>
      <w:bookmarkStart w:id="271" w:name="_Toc165367920"/>
      <w:bookmarkStart w:id="272" w:name="_Toc193011133"/>
      <w:bookmarkStart w:id="273" w:name="_Toc148326160"/>
      <w:bookmarkStart w:id="274" w:name="_Toc432435947"/>
      <w:r>
        <w:rPr>
          <w:rFonts w:hint="default" w:ascii="Times New Roman" w:hAnsi="Times New Roman" w:cs="Times New Roman"/>
        </w:rPr>
        <w:t>前次测评情况</w:t>
      </w:r>
      <w:bookmarkEnd w:id="265"/>
      <w:bookmarkEnd w:id="266"/>
    </w:p>
    <w:bookmarkEnd w:id="267"/>
    <w:bookmarkEnd w:id="268"/>
    <w:bookmarkEnd w:id="269"/>
    <w:bookmarkEnd w:id="270"/>
    <w:bookmarkEnd w:id="271"/>
    <w:bookmarkEnd w:id="272"/>
    <w:bookmarkEnd w:id="273"/>
    <w:p w14:paraId="04973AF1">
      <w:pPr>
        <w:pStyle w:val="2"/>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hint="default" w:ascii="Times New Roman" w:hAnsi="Times New Roman" w:eastAsia="宋体" w:cs="Times New Roman"/>
          <w:szCs w:val="24"/>
          <w:lang w:val="en-US" w:eastAsia="zh-CN"/>
        </w:rPr>
      </w:pPr>
      <w:r>
        <w:rPr>
          <w:rFonts w:hint="eastAsia" w:ascii="Times New Roman" w:hAnsi="Times New Roman" w:cs="Times New Roman"/>
          <w:szCs w:val="24"/>
          <w:lang w:val="en-US" w:eastAsia="zh-CN"/>
        </w:rPr>
        <w:t>{{前次测评情况}}</w:t>
      </w:r>
    </w:p>
    <w:p w14:paraId="3610E71F">
      <w:pPr>
        <w:rPr>
          <w:rFonts w:hint="default" w:ascii="Times New Roman" w:hAnsi="Times New Roman" w:cs="Times New Roman"/>
          <w:szCs w:val="24"/>
        </w:rPr>
      </w:pPr>
      <w:r>
        <w:rPr>
          <w:rFonts w:hint="default" w:ascii="Times New Roman" w:hAnsi="Times New Roman" w:cs="Times New Roman"/>
          <w:szCs w:val="24"/>
        </w:rPr>
        <w:br w:type="page"/>
      </w:r>
    </w:p>
    <w:p w14:paraId="08CC1730">
      <w:pPr>
        <w:pStyle w:val="4"/>
        <w:rPr>
          <w:rFonts w:hint="default" w:ascii="Times New Roman" w:hAnsi="Times New Roman" w:eastAsia="黑体" w:cs="Times New Roman"/>
          <w:b/>
        </w:rPr>
      </w:pPr>
      <w:bookmarkStart w:id="275" w:name="_Toc31412"/>
      <w:r>
        <w:rPr>
          <w:rFonts w:hint="default" w:ascii="Times New Roman" w:hAnsi="Times New Roman" w:eastAsia="黑体" w:cs="Times New Roman"/>
          <w:b/>
        </w:rPr>
        <w:t>测评范围与方法</w:t>
      </w:r>
      <w:bookmarkEnd w:id="274"/>
      <w:bookmarkEnd w:id="275"/>
    </w:p>
    <w:p w14:paraId="3B486B67">
      <w:pPr>
        <w:pStyle w:val="5"/>
        <w:rPr>
          <w:rFonts w:hint="default" w:ascii="Times New Roman" w:hAnsi="Times New Roman" w:cs="Times New Roman"/>
        </w:rPr>
      </w:pPr>
      <w:bookmarkStart w:id="276" w:name="_Toc394906890"/>
      <w:bookmarkEnd w:id="276"/>
      <w:bookmarkStart w:id="277" w:name="_Toc394304374"/>
      <w:bookmarkEnd w:id="277"/>
      <w:bookmarkStart w:id="278" w:name="_Toc393379438"/>
      <w:bookmarkEnd w:id="278"/>
      <w:bookmarkStart w:id="279" w:name="_Toc393225221"/>
      <w:bookmarkEnd w:id="279"/>
      <w:bookmarkStart w:id="280" w:name="_Toc25631"/>
      <w:bookmarkStart w:id="281" w:name="_Toc229389893"/>
      <w:bookmarkStart w:id="282" w:name="_Toc432435948"/>
      <w:r>
        <w:rPr>
          <w:rFonts w:hint="default" w:ascii="Times New Roman" w:hAnsi="Times New Roman" w:cs="Times New Roman"/>
        </w:rPr>
        <w:t>测评指标</w:t>
      </w:r>
      <w:bookmarkEnd w:id="280"/>
      <w:bookmarkEnd w:id="281"/>
      <w:bookmarkEnd w:id="282"/>
    </w:p>
    <w:p w14:paraId="08C9E374">
      <w:pPr>
        <w:pStyle w:val="6"/>
        <w:rPr>
          <w:rFonts w:hint="default" w:ascii="Times New Roman" w:hAnsi="Times New Roman" w:cs="Times New Roman"/>
        </w:rPr>
      </w:pPr>
      <w:bookmarkStart w:id="283" w:name="_Toc394304376"/>
      <w:bookmarkEnd w:id="283"/>
      <w:bookmarkStart w:id="284" w:name="_Toc393379440"/>
      <w:bookmarkEnd w:id="284"/>
      <w:bookmarkStart w:id="285" w:name="_Toc394906892"/>
      <w:bookmarkEnd w:id="285"/>
      <w:bookmarkStart w:id="286" w:name="_Toc393225223"/>
      <w:bookmarkEnd w:id="286"/>
      <w:bookmarkStart w:id="287" w:name="_Toc229389894"/>
      <w:bookmarkStart w:id="288" w:name="_Toc432435949"/>
      <w:bookmarkStart w:id="289" w:name="_Toc18648"/>
      <w:bookmarkStart w:id="555" w:name="_GoBack"/>
      <w:bookmarkEnd w:id="555"/>
      <w:r>
        <w:rPr>
          <w:rFonts w:hint="default" w:ascii="Times New Roman" w:hAnsi="Times New Roman" w:cs="Times New Roman"/>
        </w:rPr>
        <w:t>基本指标</w:t>
      </w:r>
      <w:bookmarkEnd w:id="287"/>
      <w:bookmarkEnd w:id="288"/>
      <w:bookmarkEnd w:id="289"/>
    </w:p>
    <w:p w14:paraId="59C7521D">
      <w:pPr>
        <w:pStyle w:val="2"/>
        <w:ind w:firstLine="480"/>
        <w:jc w:val="both"/>
        <w:rPr>
          <w:rFonts w:hint="default" w:ascii="Times New Roman" w:hAnsi="Times New Roman" w:cs="Times New Roman"/>
          <w:i/>
        </w:rPr>
      </w:pPr>
      <w:r>
        <w:rPr>
          <w:rFonts w:hint="default" w:ascii="Times New Roman" w:hAnsi="Times New Roman" w:cs="Times New Roman"/>
          <w:iCs/>
        </w:rPr>
        <w:t>根据被测信息系统密码应用安全要求等级，选择GB/T 39786—2021《信息安全技术 信息系统密码应用基本要求》中对应级别的安全要求作为本次测评工作的基本指标，在表3-1中列出指标。</w:t>
      </w:r>
    </w:p>
    <w:p w14:paraId="61E4617F">
      <w:pPr>
        <w:pStyle w:val="21"/>
        <w:spacing w:before="163" w:beforeLines="50" w:after="80"/>
        <w:jc w:val="center"/>
        <w:rPr>
          <w:rFonts w:hint="default" w:ascii="Times New Roman" w:hAnsi="Times New Roman" w:cs="Times New Roman"/>
          <w:b/>
          <w:bCs/>
          <w:sz w:val="24"/>
          <w:szCs w:val="24"/>
        </w:rPr>
      </w:pPr>
      <w:bookmarkStart w:id="290" w:name="_Ref54275417"/>
      <w:bookmarkStart w:id="291" w:name="_Toc229389895"/>
      <w:bookmarkStart w:id="292" w:name="_Toc184093603"/>
      <w:bookmarkStart w:id="293" w:name="_Toc193011136"/>
      <w:bookmarkStart w:id="294" w:name="_Toc165460442"/>
      <w:bookmarkStart w:id="295" w:name="_Toc184434261"/>
      <w:bookmarkStart w:id="296" w:name="_Toc165367927"/>
      <w:r>
        <w:rPr>
          <w:rFonts w:hint="default" w:ascii="Times New Roman" w:hAnsi="Times New Roman" w:cs="Times New Roman"/>
          <w:b/>
          <w:bCs/>
          <w:sz w:val="24"/>
          <w:szCs w:val="24"/>
        </w:rPr>
        <w:t>表3-1GB/T 39786—2021《信息安全技术 信息系统密码应用基本要求》{{</w:t>
      </w:r>
      <w:r>
        <w:rPr>
          <w:rFonts w:hint="eastAsia" w:ascii="Times New Roman" w:hAnsi="Times New Roman" w:cs="Times New Roman"/>
          <w:b/>
          <w:bCs/>
          <w:sz w:val="24"/>
          <w:szCs w:val="24"/>
          <w:lang w:eastAsia="zh-CN"/>
        </w:rPr>
        <w:t>系统等级</w:t>
      </w:r>
      <w:r>
        <w:rPr>
          <w:rFonts w:hint="default" w:ascii="Times New Roman" w:hAnsi="Times New Roman" w:cs="Times New Roman"/>
          <w:b/>
          <w:bCs/>
          <w:sz w:val="24"/>
          <w:szCs w:val="24"/>
        </w:rPr>
        <w:t>}}要求基本指标</w:t>
      </w:r>
      <w:bookmarkEnd w:id="290"/>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0"/>
        <w:gridCol w:w="850"/>
        <w:gridCol w:w="1701"/>
        <w:gridCol w:w="4821"/>
        <w:gridCol w:w="746"/>
      </w:tblGrid>
      <w:tr w14:paraId="4090306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3521" w:type="dxa"/>
            <w:gridSpan w:val="3"/>
            <w:shd w:val="clear" w:color="auto" w:fill="D8D8D8" w:themeFill="background1" w:themeFillShade="D9"/>
            <w:vAlign w:val="center"/>
          </w:tcPr>
          <w:p w14:paraId="2B74BF85">
            <w:pPr>
              <w:spacing w:line="276" w:lineRule="auto"/>
              <w:jc w:val="center"/>
              <w:rPr>
                <w:rFonts w:hint="default" w:ascii="Times New Roman" w:hAnsi="Times New Roman" w:cs="Times New Roman" w:eastAsiaTheme="majorEastAsia"/>
                <w:b/>
                <w:sz w:val="21"/>
              </w:rPr>
            </w:pPr>
            <w:bookmarkStart w:id="297" w:name="_Toc529537780"/>
            <w:bookmarkEnd w:id="297"/>
            <w:bookmarkStart w:id="298" w:name="_Toc432435950"/>
            <w:r>
              <w:rPr>
                <w:rFonts w:hint="default" w:ascii="Times New Roman" w:hAnsi="Times New Roman" w:cs="Times New Roman" w:eastAsiaTheme="majorEastAsia"/>
                <w:b/>
                <w:sz w:val="21"/>
              </w:rPr>
              <w:t>测评指标</w:t>
            </w:r>
          </w:p>
        </w:tc>
        <w:tc>
          <w:tcPr>
            <w:tcW w:w="4820" w:type="dxa"/>
            <w:shd w:val="clear" w:color="auto" w:fill="D8D8D8" w:themeFill="background1" w:themeFillShade="D9"/>
            <w:vAlign w:val="center"/>
          </w:tcPr>
          <w:p w14:paraId="7C1F7AB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测评指标描述</w:t>
            </w:r>
          </w:p>
        </w:tc>
        <w:tc>
          <w:tcPr>
            <w:tcW w:w="745" w:type="dxa"/>
            <w:shd w:val="clear" w:color="auto" w:fill="D8D8D8" w:themeFill="background1" w:themeFillShade="D9"/>
            <w:vAlign w:val="center"/>
          </w:tcPr>
          <w:p w14:paraId="454D155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应用要求</w:t>
            </w:r>
          </w:p>
        </w:tc>
      </w:tr>
      <w:tr w14:paraId="2FFFF6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restart"/>
            <w:vAlign w:val="center"/>
          </w:tcPr>
          <w:p w14:paraId="0C368B1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技术要求</w:t>
            </w:r>
          </w:p>
        </w:tc>
        <w:tc>
          <w:tcPr>
            <w:tcW w:w="850" w:type="dxa"/>
            <w:vMerge w:val="restart"/>
            <w:vAlign w:val="center"/>
          </w:tcPr>
          <w:p w14:paraId="4276450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物理和环境安全</w:t>
            </w:r>
          </w:p>
        </w:tc>
        <w:tc>
          <w:tcPr>
            <w:tcW w:w="1701" w:type="dxa"/>
            <w:vAlign w:val="center"/>
          </w:tcPr>
          <w:p w14:paraId="2299967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32E2927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a）宜采用密码技术进行物理访问身份鉴别，保证重要区域进入人员身份的真实性；</w:t>
            </w:r>
          </w:p>
        </w:tc>
        <w:tc>
          <w:tcPr>
            <w:tcW w:w="745" w:type="dxa"/>
            <w:vAlign w:val="center"/>
          </w:tcPr>
          <w:p w14:paraId="5F7167A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652FB5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A22C3AE">
            <w:pPr>
              <w:spacing w:line="276" w:lineRule="auto"/>
              <w:jc w:val="center"/>
              <w:rPr>
                <w:rFonts w:hint="default" w:ascii="Times New Roman" w:hAnsi="Times New Roman" w:eastAsia="宋体" w:cs="Times New Roman"/>
                <w:sz w:val="21"/>
              </w:rPr>
            </w:pPr>
          </w:p>
        </w:tc>
        <w:tc>
          <w:tcPr>
            <w:tcW w:w="850" w:type="dxa"/>
            <w:vMerge w:val="continue"/>
            <w:vAlign w:val="center"/>
          </w:tcPr>
          <w:p w14:paraId="30484959">
            <w:pPr>
              <w:spacing w:line="276" w:lineRule="auto"/>
              <w:jc w:val="center"/>
              <w:rPr>
                <w:rFonts w:hint="default" w:ascii="Times New Roman" w:hAnsi="Times New Roman" w:eastAsia="宋体" w:cs="Times New Roman"/>
                <w:sz w:val="21"/>
              </w:rPr>
            </w:pPr>
          </w:p>
        </w:tc>
        <w:tc>
          <w:tcPr>
            <w:tcW w:w="1701" w:type="dxa"/>
            <w:vAlign w:val="center"/>
          </w:tcPr>
          <w:p w14:paraId="39BDFDB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电子门禁记录数据存储完整性</w:t>
            </w:r>
          </w:p>
        </w:tc>
        <w:tc>
          <w:tcPr>
            <w:tcW w:w="4820" w:type="dxa"/>
            <w:vAlign w:val="center"/>
          </w:tcPr>
          <w:p w14:paraId="4CA8A15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b）宜采用密码技术保证{{电子门禁系统名称}}进出记录数据的存储完整性；</w:t>
            </w:r>
          </w:p>
        </w:tc>
        <w:tc>
          <w:tcPr>
            <w:tcW w:w="745" w:type="dxa"/>
            <w:vAlign w:val="center"/>
          </w:tcPr>
          <w:p w14:paraId="121EBD4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4CDE78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AB1ABB6">
            <w:pPr>
              <w:spacing w:line="276" w:lineRule="auto"/>
              <w:jc w:val="center"/>
              <w:rPr>
                <w:rFonts w:hint="default" w:ascii="Times New Roman" w:hAnsi="Times New Roman" w:eastAsia="宋体" w:cs="Times New Roman"/>
                <w:sz w:val="21"/>
              </w:rPr>
            </w:pPr>
          </w:p>
        </w:tc>
        <w:tc>
          <w:tcPr>
            <w:tcW w:w="850" w:type="dxa"/>
            <w:vMerge w:val="continue"/>
            <w:vAlign w:val="center"/>
          </w:tcPr>
          <w:p w14:paraId="68D76628">
            <w:pPr>
              <w:spacing w:line="276" w:lineRule="auto"/>
              <w:jc w:val="center"/>
              <w:rPr>
                <w:rFonts w:hint="default" w:ascii="Times New Roman" w:hAnsi="Times New Roman" w:eastAsia="宋体" w:cs="Times New Roman"/>
                <w:sz w:val="21"/>
              </w:rPr>
            </w:pPr>
          </w:p>
        </w:tc>
        <w:tc>
          <w:tcPr>
            <w:tcW w:w="1701" w:type="dxa"/>
            <w:vAlign w:val="center"/>
          </w:tcPr>
          <w:p w14:paraId="1A01C19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视频监控记录数据存储完整性</w:t>
            </w:r>
          </w:p>
        </w:tc>
        <w:tc>
          <w:tcPr>
            <w:tcW w:w="4820" w:type="dxa"/>
            <w:vAlign w:val="center"/>
          </w:tcPr>
          <w:p w14:paraId="6BA6788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c）宜采用密码技术保证视频监控音像记录数据的存储完整性。</w:t>
            </w:r>
          </w:p>
        </w:tc>
        <w:tc>
          <w:tcPr>
            <w:tcW w:w="745" w:type="dxa"/>
            <w:vAlign w:val="center"/>
          </w:tcPr>
          <w:p w14:paraId="0E09881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B7396C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A9FDF32">
            <w:pPr>
              <w:spacing w:line="276" w:lineRule="auto"/>
              <w:jc w:val="center"/>
              <w:rPr>
                <w:rFonts w:hint="default" w:ascii="Times New Roman" w:hAnsi="Times New Roman" w:eastAsia="宋体" w:cs="Times New Roman"/>
                <w:sz w:val="21"/>
              </w:rPr>
            </w:pPr>
          </w:p>
        </w:tc>
        <w:tc>
          <w:tcPr>
            <w:tcW w:w="850" w:type="dxa"/>
            <w:vMerge w:val="restart"/>
            <w:vAlign w:val="center"/>
          </w:tcPr>
          <w:p w14:paraId="079C7C8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网络和通信安全</w:t>
            </w:r>
          </w:p>
        </w:tc>
        <w:tc>
          <w:tcPr>
            <w:tcW w:w="1701" w:type="dxa"/>
            <w:vAlign w:val="center"/>
          </w:tcPr>
          <w:p w14:paraId="0C382CD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50607DC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a）应采用密码技术对通信实体进行身份鉴别，保证通信实体身份的真实性；</w:t>
            </w:r>
          </w:p>
        </w:tc>
        <w:tc>
          <w:tcPr>
            <w:tcW w:w="745" w:type="dxa"/>
            <w:vAlign w:val="center"/>
          </w:tcPr>
          <w:p w14:paraId="7346C6F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8A988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85F660D">
            <w:pPr>
              <w:spacing w:line="276" w:lineRule="auto"/>
              <w:jc w:val="center"/>
              <w:rPr>
                <w:rFonts w:hint="default" w:ascii="Times New Roman" w:hAnsi="Times New Roman" w:eastAsia="宋体" w:cs="Times New Roman"/>
                <w:sz w:val="21"/>
              </w:rPr>
            </w:pPr>
          </w:p>
        </w:tc>
        <w:tc>
          <w:tcPr>
            <w:tcW w:w="850" w:type="dxa"/>
            <w:vMerge w:val="continue"/>
            <w:vAlign w:val="center"/>
          </w:tcPr>
          <w:p w14:paraId="40FE2770">
            <w:pPr>
              <w:spacing w:line="276" w:lineRule="auto"/>
              <w:jc w:val="center"/>
              <w:rPr>
                <w:rFonts w:hint="default" w:ascii="Times New Roman" w:hAnsi="Times New Roman" w:eastAsia="宋体" w:cs="Times New Roman"/>
                <w:sz w:val="21"/>
              </w:rPr>
            </w:pPr>
          </w:p>
        </w:tc>
        <w:tc>
          <w:tcPr>
            <w:tcW w:w="1701" w:type="dxa"/>
            <w:vAlign w:val="center"/>
          </w:tcPr>
          <w:p w14:paraId="0BCB7D8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通信数据完整性</w:t>
            </w:r>
          </w:p>
        </w:tc>
        <w:tc>
          <w:tcPr>
            <w:tcW w:w="4820" w:type="dxa"/>
            <w:vAlign w:val="center"/>
          </w:tcPr>
          <w:p w14:paraId="1E3F0F5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b）宜采用密码技术保证通信过程中数据的完整性；</w:t>
            </w:r>
          </w:p>
        </w:tc>
        <w:tc>
          <w:tcPr>
            <w:tcW w:w="745" w:type="dxa"/>
            <w:vAlign w:val="center"/>
          </w:tcPr>
          <w:p w14:paraId="4D6A5BE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4A117F3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EDDBA34">
            <w:pPr>
              <w:spacing w:line="276" w:lineRule="auto"/>
              <w:jc w:val="center"/>
              <w:rPr>
                <w:rFonts w:hint="default" w:ascii="Times New Roman" w:hAnsi="Times New Roman" w:eastAsia="宋体" w:cs="Times New Roman"/>
                <w:sz w:val="21"/>
              </w:rPr>
            </w:pPr>
          </w:p>
        </w:tc>
        <w:tc>
          <w:tcPr>
            <w:tcW w:w="850" w:type="dxa"/>
            <w:vMerge w:val="continue"/>
            <w:vAlign w:val="center"/>
          </w:tcPr>
          <w:p w14:paraId="70575D02">
            <w:pPr>
              <w:spacing w:line="276" w:lineRule="auto"/>
              <w:jc w:val="center"/>
              <w:rPr>
                <w:rFonts w:hint="default" w:ascii="Times New Roman" w:hAnsi="Times New Roman" w:eastAsia="宋体" w:cs="Times New Roman"/>
                <w:sz w:val="21"/>
              </w:rPr>
            </w:pPr>
          </w:p>
        </w:tc>
        <w:tc>
          <w:tcPr>
            <w:tcW w:w="1701" w:type="dxa"/>
            <w:vAlign w:val="center"/>
          </w:tcPr>
          <w:p w14:paraId="000753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通信过程中重要数据的机密性</w:t>
            </w:r>
          </w:p>
        </w:tc>
        <w:tc>
          <w:tcPr>
            <w:tcW w:w="4820" w:type="dxa"/>
            <w:vAlign w:val="center"/>
          </w:tcPr>
          <w:p w14:paraId="4D86ED7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c）应采用密码技术保证通信过程中重要数据的机密性；</w:t>
            </w:r>
          </w:p>
        </w:tc>
        <w:tc>
          <w:tcPr>
            <w:tcW w:w="745" w:type="dxa"/>
            <w:vAlign w:val="center"/>
          </w:tcPr>
          <w:p w14:paraId="6AB996E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5D82B83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F03193E">
            <w:pPr>
              <w:spacing w:line="276" w:lineRule="auto"/>
              <w:jc w:val="center"/>
              <w:rPr>
                <w:rFonts w:hint="default" w:ascii="Times New Roman" w:hAnsi="Times New Roman" w:eastAsia="宋体" w:cs="Times New Roman"/>
                <w:sz w:val="21"/>
              </w:rPr>
            </w:pPr>
          </w:p>
        </w:tc>
        <w:tc>
          <w:tcPr>
            <w:tcW w:w="850" w:type="dxa"/>
            <w:vMerge w:val="continue"/>
            <w:vAlign w:val="center"/>
          </w:tcPr>
          <w:p w14:paraId="1A157377">
            <w:pPr>
              <w:spacing w:line="276" w:lineRule="auto"/>
              <w:jc w:val="center"/>
              <w:rPr>
                <w:rFonts w:hint="default" w:ascii="Times New Roman" w:hAnsi="Times New Roman" w:eastAsia="宋体" w:cs="Times New Roman"/>
                <w:sz w:val="21"/>
              </w:rPr>
            </w:pPr>
          </w:p>
        </w:tc>
        <w:tc>
          <w:tcPr>
            <w:tcW w:w="1701" w:type="dxa"/>
            <w:vAlign w:val="center"/>
          </w:tcPr>
          <w:p w14:paraId="550ACF2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网络边界访问控制信息的完整性</w:t>
            </w:r>
          </w:p>
        </w:tc>
        <w:tc>
          <w:tcPr>
            <w:tcW w:w="4820" w:type="dxa"/>
            <w:vAlign w:val="center"/>
          </w:tcPr>
          <w:p w14:paraId="40FEDCB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d）宜采用密码技术保证网络边界访问控制信息的完整性；</w:t>
            </w:r>
          </w:p>
        </w:tc>
        <w:tc>
          <w:tcPr>
            <w:tcW w:w="745" w:type="dxa"/>
            <w:vAlign w:val="center"/>
          </w:tcPr>
          <w:p w14:paraId="6674AE8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2A5E8E0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3799AFA">
            <w:pPr>
              <w:spacing w:line="276" w:lineRule="auto"/>
              <w:jc w:val="center"/>
              <w:rPr>
                <w:rFonts w:hint="default" w:ascii="Times New Roman" w:hAnsi="Times New Roman" w:eastAsia="宋体" w:cs="Times New Roman"/>
                <w:sz w:val="21"/>
              </w:rPr>
            </w:pPr>
          </w:p>
        </w:tc>
        <w:tc>
          <w:tcPr>
            <w:tcW w:w="850" w:type="dxa"/>
            <w:vMerge w:val="continue"/>
            <w:vAlign w:val="center"/>
          </w:tcPr>
          <w:p w14:paraId="65A772BF">
            <w:pPr>
              <w:spacing w:line="276" w:lineRule="auto"/>
              <w:jc w:val="center"/>
              <w:rPr>
                <w:rFonts w:hint="default" w:ascii="Times New Roman" w:hAnsi="Times New Roman" w:eastAsia="宋体" w:cs="Times New Roman"/>
                <w:sz w:val="21"/>
              </w:rPr>
            </w:pPr>
          </w:p>
        </w:tc>
        <w:tc>
          <w:tcPr>
            <w:tcW w:w="1701" w:type="dxa"/>
            <w:vAlign w:val="center"/>
          </w:tcPr>
          <w:p w14:paraId="0D3C6F3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4820" w:type="dxa"/>
            <w:vAlign w:val="center"/>
          </w:tcPr>
          <w:p w14:paraId="5DEC60A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e）可采用密码技术对从外部连接到内部网络的设备进行接入认证，确保接入的设备身份真实性。</w:t>
            </w:r>
          </w:p>
        </w:tc>
        <w:tc>
          <w:tcPr>
            <w:tcW w:w="745" w:type="dxa"/>
            <w:vAlign w:val="center"/>
          </w:tcPr>
          <w:p w14:paraId="2FE5751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可</w:t>
            </w:r>
          </w:p>
        </w:tc>
      </w:tr>
      <w:tr w14:paraId="6D5BA63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AFDEA53">
            <w:pPr>
              <w:spacing w:line="276" w:lineRule="auto"/>
              <w:jc w:val="center"/>
              <w:rPr>
                <w:rFonts w:hint="default" w:ascii="Times New Roman" w:hAnsi="Times New Roman" w:eastAsia="宋体" w:cs="Times New Roman"/>
                <w:sz w:val="21"/>
              </w:rPr>
            </w:pPr>
          </w:p>
        </w:tc>
        <w:tc>
          <w:tcPr>
            <w:tcW w:w="850" w:type="dxa"/>
            <w:vMerge w:val="restart"/>
            <w:vAlign w:val="center"/>
          </w:tcPr>
          <w:p w14:paraId="5E722F7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1701" w:type="dxa"/>
            <w:vAlign w:val="center"/>
          </w:tcPr>
          <w:p w14:paraId="483FAEC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62C7FC3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a）应采用密码技术对登录设备的用户进行身份鉴别，保证用户身份的真实性；</w:t>
            </w:r>
          </w:p>
        </w:tc>
        <w:tc>
          <w:tcPr>
            <w:tcW w:w="745" w:type="dxa"/>
            <w:vAlign w:val="center"/>
          </w:tcPr>
          <w:p w14:paraId="61BDB6E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7913A8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C334392">
            <w:pPr>
              <w:spacing w:line="276" w:lineRule="auto"/>
              <w:jc w:val="center"/>
              <w:rPr>
                <w:rFonts w:hint="default" w:ascii="Times New Roman" w:hAnsi="Times New Roman" w:eastAsia="宋体" w:cs="Times New Roman"/>
                <w:sz w:val="21"/>
              </w:rPr>
            </w:pPr>
          </w:p>
        </w:tc>
        <w:tc>
          <w:tcPr>
            <w:tcW w:w="850" w:type="dxa"/>
            <w:vMerge w:val="continue"/>
            <w:vAlign w:val="center"/>
          </w:tcPr>
          <w:p w14:paraId="42C87F96">
            <w:pPr>
              <w:spacing w:line="276" w:lineRule="auto"/>
              <w:jc w:val="center"/>
              <w:rPr>
                <w:rFonts w:hint="default" w:ascii="Times New Roman" w:hAnsi="Times New Roman" w:eastAsia="宋体" w:cs="Times New Roman"/>
                <w:sz w:val="21"/>
              </w:rPr>
            </w:pPr>
          </w:p>
        </w:tc>
        <w:tc>
          <w:tcPr>
            <w:tcW w:w="1701" w:type="dxa"/>
            <w:vAlign w:val="center"/>
          </w:tcPr>
          <w:p w14:paraId="103916E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远程管理通道安全</w:t>
            </w:r>
          </w:p>
        </w:tc>
        <w:tc>
          <w:tcPr>
            <w:tcW w:w="4820" w:type="dxa"/>
            <w:vAlign w:val="center"/>
          </w:tcPr>
          <w:p w14:paraId="30DB9EE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b）远程管理设备时，应采用密码技术建立安全的信息传输通道；</w:t>
            </w:r>
          </w:p>
        </w:tc>
        <w:tc>
          <w:tcPr>
            <w:tcW w:w="745" w:type="dxa"/>
            <w:vAlign w:val="center"/>
          </w:tcPr>
          <w:p w14:paraId="555491C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0D0BE52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0CA4F59">
            <w:pPr>
              <w:spacing w:line="276" w:lineRule="auto"/>
              <w:jc w:val="center"/>
              <w:rPr>
                <w:rFonts w:hint="default" w:ascii="Times New Roman" w:hAnsi="Times New Roman" w:eastAsia="宋体" w:cs="Times New Roman"/>
                <w:sz w:val="21"/>
              </w:rPr>
            </w:pPr>
          </w:p>
        </w:tc>
        <w:tc>
          <w:tcPr>
            <w:tcW w:w="850" w:type="dxa"/>
            <w:vMerge w:val="continue"/>
            <w:vAlign w:val="center"/>
          </w:tcPr>
          <w:p w14:paraId="6E594A99">
            <w:pPr>
              <w:spacing w:line="276" w:lineRule="auto"/>
              <w:jc w:val="center"/>
              <w:rPr>
                <w:rFonts w:hint="default" w:ascii="Times New Roman" w:hAnsi="Times New Roman" w:eastAsia="宋体" w:cs="Times New Roman"/>
                <w:sz w:val="21"/>
              </w:rPr>
            </w:pPr>
          </w:p>
        </w:tc>
        <w:tc>
          <w:tcPr>
            <w:tcW w:w="1701" w:type="dxa"/>
            <w:vAlign w:val="center"/>
          </w:tcPr>
          <w:p w14:paraId="4D0D859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系统资源访问控制信息完整性</w:t>
            </w:r>
          </w:p>
        </w:tc>
        <w:tc>
          <w:tcPr>
            <w:tcW w:w="4820" w:type="dxa"/>
            <w:vAlign w:val="center"/>
          </w:tcPr>
          <w:p w14:paraId="2B51BA9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c）宜采用密码技术保证系统资源访问控制信息的完整性；</w:t>
            </w:r>
          </w:p>
        </w:tc>
        <w:tc>
          <w:tcPr>
            <w:tcW w:w="745" w:type="dxa"/>
            <w:vAlign w:val="center"/>
          </w:tcPr>
          <w:p w14:paraId="0A17C7B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016E96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B805276">
            <w:pPr>
              <w:spacing w:line="276" w:lineRule="auto"/>
              <w:jc w:val="center"/>
              <w:rPr>
                <w:rFonts w:hint="default" w:ascii="Times New Roman" w:hAnsi="Times New Roman" w:eastAsia="宋体" w:cs="Times New Roman"/>
                <w:sz w:val="21"/>
              </w:rPr>
            </w:pPr>
          </w:p>
        </w:tc>
        <w:tc>
          <w:tcPr>
            <w:tcW w:w="850" w:type="dxa"/>
            <w:vMerge w:val="continue"/>
            <w:vAlign w:val="center"/>
          </w:tcPr>
          <w:p w14:paraId="645FEA45">
            <w:pPr>
              <w:spacing w:line="276" w:lineRule="auto"/>
              <w:jc w:val="center"/>
              <w:rPr>
                <w:rFonts w:hint="default" w:ascii="Times New Roman" w:hAnsi="Times New Roman" w:eastAsia="宋体" w:cs="Times New Roman"/>
                <w:sz w:val="21"/>
              </w:rPr>
            </w:pPr>
          </w:p>
        </w:tc>
        <w:tc>
          <w:tcPr>
            <w:tcW w:w="1701" w:type="dxa"/>
            <w:vAlign w:val="center"/>
          </w:tcPr>
          <w:p w14:paraId="24685A6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4820" w:type="dxa"/>
            <w:vAlign w:val="center"/>
          </w:tcPr>
          <w:p w14:paraId="0BA1C58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d）宜采用密码技术保证设备中的重要信息资源安全标记的完整性；</w:t>
            </w:r>
          </w:p>
        </w:tc>
        <w:tc>
          <w:tcPr>
            <w:tcW w:w="745" w:type="dxa"/>
            <w:vAlign w:val="center"/>
          </w:tcPr>
          <w:p w14:paraId="5D976E9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2B67A4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E5C6F84">
            <w:pPr>
              <w:spacing w:line="276" w:lineRule="auto"/>
              <w:jc w:val="center"/>
              <w:rPr>
                <w:rFonts w:hint="default" w:ascii="Times New Roman" w:hAnsi="Times New Roman" w:eastAsia="宋体" w:cs="Times New Roman"/>
                <w:sz w:val="21"/>
              </w:rPr>
            </w:pPr>
          </w:p>
        </w:tc>
        <w:tc>
          <w:tcPr>
            <w:tcW w:w="850" w:type="dxa"/>
            <w:vMerge w:val="continue"/>
            <w:vAlign w:val="center"/>
          </w:tcPr>
          <w:p w14:paraId="3064F817">
            <w:pPr>
              <w:spacing w:line="276" w:lineRule="auto"/>
              <w:jc w:val="center"/>
              <w:rPr>
                <w:rFonts w:hint="default" w:ascii="Times New Roman" w:hAnsi="Times New Roman" w:eastAsia="宋体" w:cs="Times New Roman"/>
                <w:sz w:val="21"/>
              </w:rPr>
            </w:pPr>
          </w:p>
        </w:tc>
        <w:tc>
          <w:tcPr>
            <w:tcW w:w="1701" w:type="dxa"/>
            <w:vAlign w:val="center"/>
          </w:tcPr>
          <w:p w14:paraId="7C6651B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日志记录完整性</w:t>
            </w:r>
          </w:p>
        </w:tc>
        <w:tc>
          <w:tcPr>
            <w:tcW w:w="4820" w:type="dxa"/>
            <w:vAlign w:val="center"/>
          </w:tcPr>
          <w:p w14:paraId="0A0DD391">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e）宜采用密码技术保证日志记录的完整性；</w:t>
            </w:r>
          </w:p>
        </w:tc>
        <w:tc>
          <w:tcPr>
            <w:tcW w:w="745" w:type="dxa"/>
            <w:vAlign w:val="center"/>
          </w:tcPr>
          <w:p w14:paraId="164AAAF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46156BE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E981AE7">
            <w:pPr>
              <w:spacing w:line="276" w:lineRule="auto"/>
              <w:jc w:val="center"/>
              <w:rPr>
                <w:rFonts w:hint="default" w:ascii="Times New Roman" w:hAnsi="Times New Roman" w:eastAsia="宋体" w:cs="Times New Roman"/>
                <w:sz w:val="21"/>
              </w:rPr>
            </w:pPr>
          </w:p>
        </w:tc>
        <w:tc>
          <w:tcPr>
            <w:tcW w:w="850" w:type="dxa"/>
            <w:vMerge w:val="continue"/>
            <w:vAlign w:val="center"/>
          </w:tcPr>
          <w:p w14:paraId="19B3B72B">
            <w:pPr>
              <w:spacing w:line="276" w:lineRule="auto"/>
              <w:jc w:val="center"/>
              <w:rPr>
                <w:rFonts w:hint="default" w:ascii="Times New Roman" w:hAnsi="Times New Roman" w:eastAsia="宋体" w:cs="Times New Roman"/>
                <w:sz w:val="21"/>
              </w:rPr>
            </w:pPr>
          </w:p>
        </w:tc>
        <w:tc>
          <w:tcPr>
            <w:tcW w:w="1701" w:type="dxa"/>
            <w:vAlign w:val="center"/>
          </w:tcPr>
          <w:p w14:paraId="67E06E0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重要可执行程序完整性、重要可执行程序来源真实性</w:t>
            </w:r>
          </w:p>
        </w:tc>
        <w:tc>
          <w:tcPr>
            <w:tcW w:w="4820" w:type="dxa"/>
            <w:vAlign w:val="center"/>
          </w:tcPr>
          <w:p w14:paraId="69943EF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f）宜采用密码技术对重要可执行程序进行完整性保护，并对其来源进行真实性验证。</w:t>
            </w:r>
          </w:p>
        </w:tc>
        <w:tc>
          <w:tcPr>
            <w:tcW w:w="745" w:type="dxa"/>
            <w:vAlign w:val="center"/>
          </w:tcPr>
          <w:p w14:paraId="7796E40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6485C72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17F54E1">
            <w:pPr>
              <w:spacing w:line="276" w:lineRule="auto"/>
              <w:jc w:val="center"/>
              <w:rPr>
                <w:rFonts w:hint="default" w:ascii="Times New Roman" w:hAnsi="Times New Roman" w:eastAsia="宋体" w:cs="Times New Roman"/>
                <w:sz w:val="21"/>
              </w:rPr>
            </w:pPr>
          </w:p>
        </w:tc>
        <w:tc>
          <w:tcPr>
            <w:tcW w:w="850" w:type="dxa"/>
            <w:vMerge w:val="restart"/>
            <w:vAlign w:val="center"/>
          </w:tcPr>
          <w:p w14:paraId="11EDB19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1701" w:type="dxa"/>
            <w:vAlign w:val="center"/>
          </w:tcPr>
          <w:p w14:paraId="12DC13C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00487B3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a）应采用密码技术对登录用户进行身份鉴别，保证应用系统用户身份的真实性；</w:t>
            </w:r>
          </w:p>
        </w:tc>
        <w:tc>
          <w:tcPr>
            <w:tcW w:w="745" w:type="dxa"/>
            <w:vAlign w:val="center"/>
          </w:tcPr>
          <w:p w14:paraId="445C3E0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AA4ADF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AB14952">
            <w:pPr>
              <w:spacing w:line="276" w:lineRule="auto"/>
              <w:jc w:val="center"/>
              <w:rPr>
                <w:rFonts w:hint="default" w:ascii="Times New Roman" w:hAnsi="Times New Roman" w:eastAsia="宋体" w:cs="Times New Roman"/>
                <w:sz w:val="21"/>
              </w:rPr>
            </w:pPr>
          </w:p>
        </w:tc>
        <w:tc>
          <w:tcPr>
            <w:tcW w:w="850" w:type="dxa"/>
            <w:vMerge w:val="continue"/>
            <w:vAlign w:val="center"/>
          </w:tcPr>
          <w:p w14:paraId="7F63FCDB">
            <w:pPr>
              <w:spacing w:line="276" w:lineRule="auto"/>
              <w:jc w:val="center"/>
              <w:rPr>
                <w:rFonts w:hint="default" w:ascii="Times New Roman" w:hAnsi="Times New Roman" w:eastAsia="宋体" w:cs="Times New Roman"/>
                <w:sz w:val="21"/>
              </w:rPr>
            </w:pPr>
          </w:p>
        </w:tc>
        <w:tc>
          <w:tcPr>
            <w:tcW w:w="1701" w:type="dxa"/>
            <w:vAlign w:val="center"/>
          </w:tcPr>
          <w:p w14:paraId="102D24C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访问控制信息完整性</w:t>
            </w:r>
          </w:p>
        </w:tc>
        <w:tc>
          <w:tcPr>
            <w:tcW w:w="4820" w:type="dxa"/>
            <w:vAlign w:val="center"/>
          </w:tcPr>
          <w:p w14:paraId="5D4DFC2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b）宜采用密码技术保证信息系统应用的访问控制信息的完整性；</w:t>
            </w:r>
          </w:p>
        </w:tc>
        <w:tc>
          <w:tcPr>
            <w:tcW w:w="745" w:type="dxa"/>
            <w:vAlign w:val="center"/>
          </w:tcPr>
          <w:p w14:paraId="6E098DD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71B9E4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64B0D88">
            <w:pPr>
              <w:spacing w:line="276" w:lineRule="auto"/>
              <w:jc w:val="center"/>
              <w:rPr>
                <w:rFonts w:hint="default" w:ascii="Times New Roman" w:hAnsi="Times New Roman" w:eastAsia="宋体" w:cs="Times New Roman"/>
                <w:sz w:val="21"/>
              </w:rPr>
            </w:pPr>
          </w:p>
        </w:tc>
        <w:tc>
          <w:tcPr>
            <w:tcW w:w="850" w:type="dxa"/>
            <w:vMerge w:val="continue"/>
            <w:vAlign w:val="center"/>
          </w:tcPr>
          <w:p w14:paraId="4D6B1587">
            <w:pPr>
              <w:spacing w:line="276" w:lineRule="auto"/>
              <w:jc w:val="center"/>
              <w:rPr>
                <w:rFonts w:hint="default" w:ascii="Times New Roman" w:hAnsi="Times New Roman" w:eastAsia="宋体" w:cs="Times New Roman"/>
                <w:sz w:val="21"/>
              </w:rPr>
            </w:pPr>
          </w:p>
        </w:tc>
        <w:tc>
          <w:tcPr>
            <w:tcW w:w="1701" w:type="dxa"/>
            <w:vAlign w:val="center"/>
          </w:tcPr>
          <w:p w14:paraId="0A6A0E7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4820" w:type="dxa"/>
            <w:vAlign w:val="center"/>
          </w:tcPr>
          <w:p w14:paraId="6424D8A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c）宜采用密码技术保证信息系统应用的重要信息资源安全标记的完整性；</w:t>
            </w:r>
          </w:p>
        </w:tc>
        <w:tc>
          <w:tcPr>
            <w:tcW w:w="745" w:type="dxa"/>
            <w:vAlign w:val="center"/>
          </w:tcPr>
          <w:p w14:paraId="1AD9E95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49C8F6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5C6A895">
            <w:pPr>
              <w:spacing w:line="276" w:lineRule="auto"/>
              <w:jc w:val="center"/>
              <w:rPr>
                <w:rFonts w:hint="default" w:ascii="Times New Roman" w:hAnsi="Times New Roman" w:eastAsia="宋体" w:cs="Times New Roman"/>
                <w:sz w:val="21"/>
              </w:rPr>
            </w:pPr>
          </w:p>
        </w:tc>
        <w:tc>
          <w:tcPr>
            <w:tcW w:w="850" w:type="dxa"/>
            <w:vMerge w:val="continue"/>
            <w:vAlign w:val="center"/>
          </w:tcPr>
          <w:p w14:paraId="60D69A51">
            <w:pPr>
              <w:spacing w:line="276" w:lineRule="auto"/>
              <w:jc w:val="center"/>
              <w:rPr>
                <w:rFonts w:hint="default" w:ascii="Times New Roman" w:hAnsi="Times New Roman" w:eastAsia="宋体" w:cs="Times New Roman"/>
                <w:sz w:val="21"/>
              </w:rPr>
            </w:pPr>
          </w:p>
        </w:tc>
        <w:tc>
          <w:tcPr>
            <w:tcW w:w="1701" w:type="dxa"/>
            <w:vAlign w:val="center"/>
          </w:tcPr>
          <w:p w14:paraId="3961822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重要数据传输机密性</w:t>
            </w:r>
          </w:p>
        </w:tc>
        <w:tc>
          <w:tcPr>
            <w:tcW w:w="4820" w:type="dxa"/>
            <w:vAlign w:val="center"/>
          </w:tcPr>
          <w:p w14:paraId="15791E9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d）应采用密码技术保证信息系统应用的重要数据在传输过程中的机密性；</w:t>
            </w:r>
          </w:p>
        </w:tc>
        <w:tc>
          <w:tcPr>
            <w:tcW w:w="745" w:type="dxa"/>
            <w:vAlign w:val="center"/>
          </w:tcPr>
          <w:p w14:paraId="3DA647C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0E254C6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CFFADC1">
            <w:pPr>
              <w:spacing w:line="276" w:lineRule="auto"/>
              <w:jc w:val="center"/>
              <w:rPr>
                <w:rFonts w:hint="default" w:ascii="Times New Roman" w:hAnsi="Times New Roman" w:eastAsia="宋体" w:cs="Times New Roman"/>
                <w:sz w:val="21"/>
              </w:rPr>
            </w:pPr>
          </w:p>
        </w:tc>
        <w:tc>
          <w:tcPr>
            <w:tcW w:w="850" w:type="dxa"/>
            <w:vMerge w:val="continue"/>
            <w:vAlign w:val="center"/>
          </w:tcPr>
          <w:p w14:paraId="790B5884">
            <w:pPr>
              <w:spacing w:line="276" w:lineRule="auto"/>
              <w:jc w:val="center"/>
              <w:rPr>
                <w:rFonts w:hint="default" w:ascii="Times New Roman" w:hAnsi="Times New Roman" w:eastAsia="宋体" w:cs="Times New Roman"/>
                <w:sz w:val="21"/>
              </w:rPr>
            </w:pPr>
          </w:p>
        </w:tc>
        <w:tc>
          <w:tcPr>
            <w:tcW w:w="1701" w:type="dxa"/>
            <w:vAlign w:val="center"/>
          </w:tcPr>
          <w:p w14:paraId="06D39FA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重要数据存储机密性</w:t>
            </w:r>
          </w:p>
        </w:tc>
        <w:tc>
          <w:tcPr>
            <w:tcW w:w="4820" w:type="dxa"/>
            <w:vAlign w:val="center"/>
          </w:tcPr>
          <w:p w14:paraId="24B1EBF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e）应采用密码技术保证信息系统应用的重要数据在存储过程中的机密性；</w:t>
            </w:r>
          </w:p>
        </w:tc>
        <w:tc>
          <w:tcPr>
            <w:tcW w:w="745" w:type="dxa"/>
            <w:vAlign w:val="center"/>
          </w:tcPr>
          <w:p w14:paraId="15A894B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CF58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A6FCD25">
            <w:pPr>
              <w:spacing w:line="276" w:lineRule="auto"/>
              <w:jc w:val="center"/>
              <w:rPr>
                <w:rFonts w:hint="default" w:ascii="Times New Roman" w:hAnsi="Times New Roman" w:eastAsia="宋体" w:cs="Times New Roman"/>
                <w:sz w:val="21"/>
              </w:rPr>
            </w:pPr>
          </w:p>
        </w:tc>
        <w:tc>
          <w:tcPr>
            <w:tcW w:w="850" w:type="dxa"/>
            <w:vMerge w:val="continue"/>
            <w:vAlign w:val="center"/>
          </w:tcPr>
          <w:p w14:paraId="682C767A">
            <w:pPr>
              <w:spacing w:line="276" w:lineRule="auto"/>
              <w:jc w:val="center"/>
              <w:rPr>
                <w:rFonts w:hint="default" w:ascii="Times New Roman" w:hAnsi="Times New Roman" w:eastAsia="宋体" w:cs="Times New Roman"/>
                <w:sz w:val="21"/>
              </w:rPr>
            </w:pPr>
          </w:p>
        </w:tc>
        <w:tc>
          <w:tcPr>
            <w:tcW w:w="1701" w:type="dxa"/>
            <w:vAlign w:val="center"/>
          </w:tcPr>
          <w:p w14:paraId="6179EA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重要数据传输完整性</w:t>
            </w:r>
          </w:p>
        </w:tc>
        <w:tc>
          <w:tcPr>
            <w:tcW w:w="4820" w:type="dxa"/>
            <w:vAlign w:val="center"/>
          </w:tcPr>
          <w:p w14:paraId="39FE5AB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f）宜采用密码技术保证信息系统应用的重要数据在传输过程中的完整性；</w:t>
            </w:r>
          </w:p>
        </w:tc>
        <w:tc>
          <w:tcPr>
            <w:tcW w:w="745" w:type="dxa"/>
            <w:vAlign w:val="center"/>
          </w:tcPr>
          <w:p w14:paraId="2B5CA20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620CB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F3D7F1D">
            <w:pPr>
              <w:spacing w:line="276" w:lineRule="auto"/>
              <w:jc w:val="center"/>
              <w:rPr>
                <w:rFonts w:hint="default" w:ascii="Times New Roman" w:hAnsi="Times New Roman" w:eastAsia="宋体" w:cs="Times New Roman"/>
                <w:sz w:val="21"/>
              </w:rPr>
            </w:pPr>
          </w:p>
        </w:tc>
        <w:tc>
          <w:tcPr>
            <w:tcW w:w="850" w:type="dxa"/>
            <w:vMerge w:val="continue"/>
            <w:vAlign w:val="center"/>
          </w:tcPr>
          <w:p w14:paraId="04BB6B98">
            <w:pPr>
              <w:spacing w:line="276" w:lineRule="auto"/>
              <w:jc w:val="center"/>
              <w:rPr>
                <w:rFonts w:hint="default" w:ascii="Times New Roman" w:hAnsi="Times New Roman" w:eastAsia="宋体" w:cs="Times New Roman"/>
                <w:sz w:val="21"/>
              </w:rPr>
            </w:pPr>
          </w:p>
        </w:tc>
        <w:tc>
          <w:tcPr>
            <w:tcW w:w="1701" w:type="dxa"/>
            <w:vAlign w:val="center"/>
          </w:tcPr>
          <w:p w14:paraId="79658D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重要数据存储完整性</w:t>
            </w:r>
          </w:p>
        </w:tc>
        <w:tc>
          <w:tcPr>
            <w:tcW w:w="4820" w:type="dxa"/>
            <w:vAlign w:val="center"/>
          </w:tcPr>
          <w:p w14:paraId="14A2243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g）宜采用密码技术保证信息系统应用的重要数据在存储过程中的完整性；</w:t>
            </w:r>
          </w:p>
        </w:tc>
        <w:tc>
          <w:tcPr>
            <w:tcW w:w="745" w:type="dxa"/>
            <w:vAlign w:val="center"/>
          </w:tcPr>
          <w:p w14:paraId="79CE7FF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7E5672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2A99771">
            <w:pPr>
              <w:spacing w:line="276" w:lineRule="auto"/>
              <w:jc w:val="center"/>
              <w:rPr>
                <w:rFonts w:hint="default" w:ascii="Times New Roman" w:hAnsi="Times New Roman" w:eastAsia="宋体" w:cs="Times New Roman"/>
                <w:sz w:val="21"/>
              </w:rPr>
            </w:pPr>
          </w:p>
        </w:tc>
        <w:tc>
          <w:tcPr>
            <w:tcW w:w="850" w:type="dxa"/>
            <w:vMerge w:val="continue"/>
            <w:vAlign w:val="center"/>
          </w:tcPr>
          <w:p w14:paraId="5DE9F9D5">
            <w:pPr>
              <w:spacing w:line="276" w:lineRule="auto"/>
              <w:jc w:val="center"/>
              <w:rPr>
                <w:rFonts w:hint="default" w:ascii="Times New Roman" w:hAnsi="Times New Roman" w:eastAsia="宋体" w:cs="Times New Roman"/>
                <w:sz w:val="21"/>
              </w:rPr>
            </w:pPr>
          </w:p>
        </w:tc>
        <w:tc>
          <w:tcPr>
            <w:tcW w:w="1701" w:type="dxa"/>
            <w:vAlign w:val="center"/>
          </w:tcPr>
          <w:p w14:paraId="35BBC03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4820" w:type="dxa"/>
            <w:vAlign w:val="center"/>
          </w:tcPr>
          <w:p w14:paraId="1696940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h）在可能涉及法律责任认定的应用中，宜采用密码技术提供数据原发证据和数据接收证据，实现数据原发行为的不可否认性和数据接收行为的不可否认性。</w:t>
            </w:r>
          </w:p>
        </w:tc>
        <w:tc>
          <w:tcPr>
            <w:tcW w:w="745" w:type="dxa"/>
            <w:vAlign w:val="center"/>
          </w:tcPr>
          <w:p w14:paraId="6B521C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758ECDC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restart"/>
            <w:vAlign w:val="center"/>
          </w:tcPr>
          <w:p w14:paraId="1B1051D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管理要求</w:t>
            </w:r>
          </w:p>
        </w:tc>
        <w:tc>
          <w:tcPr>
            <w:tcW w:w="850" w:type="dxa"/>
            <w:vMerge w:val="restart"/>
            <w:vAlign w:val="center"/>
          </w:tcPr>
          <w:p w14:paraId="7068E08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管理制度</w:t>
            </w:r>
          </w:p>
        </w:tc>
        <w:tc>
          <w:tcPr>
            <w:tcW w:w="1701" w:type="dxa"/>
            <w:vAlign w:val="center"/>
          </w:tcPr>
          <w:p w14:paraId="516C364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具备密码应用安全管理制度</w:t>
            </w:r>
          </w:p>
        </w:tc>
        <w:tc>
          <w:tcPr>
            <w:tcW w:w="4820" w:type="dxa"/>
            <w:vAlign w:val="center"/>
          </w:tcPr>
          <w:p w14:paraId="1FCCAB6F">
            <w:pPr>
              <w:spacing w:line="240"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a）应具备密码应用安全管理制度，包括密码人员管理、密钥管理、建设运行、应急处置、密码软硬件及介质管理等制度；</w:t>
            </w:r>
          </w:p>
        </w:tc>
        <w:tc>
          <w:tcPr>
            <w:tcW w:w="745" w:type="dxa"/>
            <w:vAlign w:val="center"/>
          </w:tcPr>
          <w:p w14:paraId="772723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F4060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0C15541">
            <w:pPr>
              <w:spacing w:line="276" w:lineRule="auto"/>
              <w:rPr>
                <w:rFonts w:hint="default" w:ascii="Times New Roman" w:hAnsi="Times New Roman" w:eastAsia="宋体" w:cs="Times New Roman"/>
                <w:sz w:val="21"/>
              </w:rPr>
            </w:pPr>
          </w:p>
        </w:tc>
        <w:tc>
          <w:tcPr>
            <w:tcW w:w="850" w:type="dxa"/>
            <w:vMerge w:val="continue"/>
            <w:vAlign w:val="center"/>
          </w:tcPr>
          <w:p w14:paraId="7AF8182E">
            <w:pPr>
              <w:spacing w:line="276" w:lineRule="auto"/>
              <w:jc w:val="center"/>
              <w:rPr>
                <w:rFonts w:hint="default" w:ascii="Times New Roman" w:hAnsi="Times New Roman" w:eastAsia="宋体" w:cs="Times New Roman"/>
                <w:sz w:val="21"/>
              </w:rPr>
            </w:pPr>
          </w:p>
        </w:tc>
        <w:tc>
          <w:tcPr>
            <w:tcW w:w="1701" w:type="dxa"/>
            <w:vAlign w:val="center"/>
          </w:tcPr>
          <w:p w14:paraId="6A178F6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密钥管理规则</w:t>
            </w:r>
          </w:p>
        </w:tc>
        <w:tc>
          <w:tcPr>
            <w:tcW w:w="4820" w:type="dxa"/>
            <w:vAlign w:val="center"/>
          </w:tcPr>
          <w:p w14:paraId="6F2BCCF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b）应根据密码应用方案建立相应密钥管理规则；</w:t>
            </w:r>
          </w:p>
        </w:tc>
        <w:tc>
          <w:tcPr>
            <w:tcW w:w="745" w:type="dxa"/>
            <w:vAlign w:val="center"/>
          </w:tcPr>
          <w:p w14:paraId="390BD5A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299F0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105D6AE">
            <w:pPr>
              <w:spacing w:line="276" w:lineRule="auto"/>
              <w:rPr>
                <w:rFonts w:hint="default" w:ascii="Times New Roman" w:hAnsi="Times New Roman" w:eastAsia="宋体" w:cs="Times New Roman"/>
                <w:sz w:val="21"/>
              </w:rPr>
            </w:pPr>
          </w:p>
        </w:tc>
        <w:tc>
          <w:tcPr>
            <w:tcW w:w="850" w:type="dxa"/>
            <w:vMerge w:val="continue"/>
            <w:vAlign w:val="center"/>
          </w:tcPr>
          <w:p w14:paraId="01337BC9">
            <w:pPr>
              <w:spacing w:line="276" w:lineRule="auto"/>
              <w:jc w:val="center"/>
              <w:rPr>
                <w:rFonts w:hint="default" w:ascii="Times New Roman" w:hAnsi="Times New Roman" w:eastAsia="宋体" w:cs="Times New Roman"/>
                <w:sz w:val="21"/>
              </w:rPr>
            </w:pPr>
          </w:p>
        </w:tc>
        <w:tc>
          <w:tcPr>
            <w:tcW w:w="1701" w:type="dxa"/>
            <w:vAlign w:val="center"/>
          </w:tcPr>
          <w:p w14:paraId="3FEDEEB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建立操作规程</w:t>
            </w:r>
          </w:p>
        </w:tc>
        <w:tc>
          <w:tcPr>
            <w:tcW w:w="4820" w:type="dxa"/>
            <w:vAlign w:val="center"/>
          </w:tcPr>
          <w:p w14:paraId="74CAE9C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c）应对管理人员或操作人员执行的日常管理操作建立操作规程；</w:t>
            </w:r>
          </w:p>
        </w:tc>
        <w:tc>
          <w:tcPr>
            <w:tcW w:w="745" w:type="dxa"/>
            <w:vAlign w:val="center"/>
          </w:tcPr>
          <w:p w14:paraId="02F3C36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2D9C5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4ACDC65">
            <w:pPr>
              <w:spacing w:line="276" w:lineRule="auto"/>
              <w:rPr>
                <w:rFonts w:hint="default" w:ascii="Times New Roman" w:hAnsi="Times New Roman" w:eastAsia="宋体" w:cs="Times New Roman"/>
                <w:sz w:val="21"/>
              </w:rPr>
            </w:pPr>
          </w:p>
        </w:tc>
        <w:tc>
          <w:tcPr>
            <w:tcW w:w="850" w:type="dxa"/>
            <w:vMerge w:val="continue"/>
            <w:vAlign w:val="center"/>
          </w:tcPr>
          <w:p w14:paraId="72B6BB19">
            <w:pPr>
              <w:spacing w:line="276" w:lineRule="auto"/>
              <w:jc w:val="center"/>
              <w:rPr>
                <w:rFonts w:hint="default" w:ascii="Times New Roman" w:hAnsi="Times New Roman" w:eastAsia="宋体" w:cs="Times New Roman"/>
                <w:sz w:val="21"/>
              </w:rPr>
            </w:pPr>
          </w:p>
        </w:tc>
        <w:tc>
          <w:tcPr>
            <w:tcW w:w="1701" w:type="dxa"/>
            <w:vAlign w:val="center"/>
          </w:tcPr>
          <w:p w14:paraId="09A6B80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定期修订安全管理制度</w:t>
            </w:r>
          </w:p>
        </w:tc>
        <w:tc>
          <w:tcPr>
            <w:tcW w:w="4820" w:type="dxa"/>
            <w:vAlign w:val="center"/>
          </w:tcPr>
          <w:p w14:paraId="7D540A6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d）应定期对密码应用安全管理制度和操作规程的合理性和适用性进行论证和审定，对存在不足或需要改进之处进行修订；</w:t>
            </w:r>
          </w:p>
        </w:tc>
        <w:tc>
          <w:tcPr>
            <w:tcW w:w="745" w:type="dxa"/>
            <w:vAlign w:val="center"/>
          </w:tcPr>
          <w:p w14:paraId="1801D06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601B7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4ECDB80">
            <w:pPr>
              <w:spacing w:line="276" w:lineRule="auto"/>
              <w:rPr>
                <w:rFonts w:hint="default" w:ascii="Times New Roman" w:hAnsi="Times New Roman" w:eastAsia="宋体" w:cs="Times New Roman"/>
                <w:sz w:val="21"/>
              </w:rPr>
            </w:pPr>
          </w:p>
        </w:tc>
        <w:tc>
          <w:tcPr>
            <w:tcW w:w="850" w:type="dxa"/>
            <w:vMerge w:val="continue"/>
            <w:vAlign w:val="center"/>
          </w:tcPr>
          <w:p w14:paraId="39A29809">
            <w:pPr>
              <w:spacing w:line="276" w:lineRule="auto"/>
              <w:jc w:val="center"/>
              <w:rPr>
                <w:rFonts w:hint="default" w:ascii="Times New Roman" w:hAnsi="Times New Roman" w:eastAsia="宋体" w:cs="Times New Roman"/>
                <w:sz w:val="21"/>
              </w:rPr>
            </w:pPr>
          </w:p>
        </w:tc>
        <w:tc>
          <w:tcPr>
            <w:tcW w:w="1701" w:type="dxa"/>
            <w:vAlign w:val="center"/>
          </w:tcPr>
          <w:p w14:paraId="43475DE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明确管理制度发布流程</w:t>
            </w:r>
          </w:p>
        </w:tc>
        <w:tc>
          <w:tcPr>
            <w:tcW w:w="4820" w:type="dxa"/>
            <w:vAlign w:val="center"/>
          </w:tcPr>
          <w:p w14:paraId="1BE49E1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e）应明确相关密码应用安全管理制度和操作规程的发布流程并进行版本控制；</w:t>
            </w:r>
          </w:p>
        </w:tc>
        <w:tc>
          <w:tcPr>
            <w:tcW w:w="745" w:type="dxa"/>
            <w:vAlign w:val="center"/>
          </w:tcPr>
          <w:p w14:paraId="3ADEE53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64DA44D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4451E546">
            <w:pPr>
              <w:spacing w:line="276" w:lineRule="auto"/>
              <w:rPr>
                <w:rFonts w:hint="default" w:ascii="Times New Roman" w:hAnsi="Times New Roman" w:eastAsia="宋体" w:cs="Times New Roman"/>
                <w:sz w:val="21"/>
              </w:rPr>
            </w:pPr>
          </w:p>
        </w:tc>
        <w:tc>
          <w:tcPr>
            <w:tcW w:w="850" w:type="dxa"/>
            <w:vMerge w:val="continue"/>
            <w:vAlign w:val="center"/>
          </w:tcPr>
          <w:p w14:paraId="291B2330">
            <w:pPr>
              <w:spacing w:line="276" w:lineRule="auto"/>
              <w:jc w:val="center"/>
              <w:rPr>
                <w:rFonts w:hint="default" w:ascii="Times New Roman" w:hAnsi="Times New Roman" w:eastAsia="宋体" w:cs="Times New Roman"/>
                <w:sz w:val="21"/>
              </w:rPr>
            </w:pPr>
          </w:p>
        </w:tc>
        <w:tc>
          <w:tcPr>
            <w:tcW w:w="1701" w:type="dxa"/>
            <w:vAlign w:val="center"/>
          </w:tcPr>
          <w:p w14:paraId="28322B8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制度执行过程记录留存</w:t>
            </w:r>
          </w:p>
        </w:tc>
        <w:tc>
          <w:tcPr>
            <w:tcW w:w="4820" w:type="dxa"/>
            <w:vAlign w:val="center"/>
          </w:tcPr>
          <w:p w14:paraId="05B8B26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f）应具有密码应用操作规程的相关执行记录并妥善保存。</w:t>
            </w:r>
          </w:p>
        </w:tc>
        <w:tc>
          <w:tcPr>
            <w:tcW w:w="745" w:type="dxa"/>
            <w:vAlign w:val="center"/>
          </w:tcPr>
          <w:p w14:paraId="0A92A96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50BAE9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08DE065">
            <w:pPr>
              <w:spacing w:line="276" w:lineRule="auto"/>
              <w:rPr>
                <w:rFonts w:hint="default" w:ascii="Times New Roman" w:hAnsi="Times New Roman" w:eastAsia="宋体" w:cs="Times New Roman"/>
                <w:sz w:val="21"/>
              </w:rPr>
            </w:pPr>
          </w:p>
        </w:tc>
        <w:tc>
          <w:tcPr>
            <w:tcW w:w="850" w:type="dxa"/>
            <w:vMerge w:val="restart"/>
            <w:vAlign w:val="center"/>
          </w:tcPr>
          <w:p w14:paraId="7C071B5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人员管理</w:t>
            </w:r>
          </w:p>
        </w:tc>
        <w:tc>
          <w:tcPr>
            <w:tcW w:w="1701" w:type="dxa"/>
            <w:vAlign w:val="center"/>
          </w:tcPr>
          <w:p w14:paraId="26CA796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了解并遵守密码相关法律法规和密码管理制度</w:t>
            </w:r>
          </w:p>
          <w:p w14:paraId="10847980">
            <w:pPr>
              <w:spacing w:line="276" w:lineRule="auto"/>
              <w:jc w:val="center"/>
              <w:rPr>
                <w:rFonts w:hint="default" w:ascii="Times New Roman" w:hAnsi="Times New Roman" w:eastAsia="宋体" w:cs="Times New Roman"/>
                <w:sz w:val="21"/>
              </w:rPr>
            </w:pPr>
          </w:p>
        </w:tc>
        <w:tc>
          <w:tcPr>
            <w:tcW w:w="4820" w:type="dxa"/>
            <w:vAlign w:val="center"/>
          </w:tcPr>
          <w:p w14:paraId="6517450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a）相关人员应了解并遵守密码相关法律法规、密码应用安全管理制度；</w:t>
            </w:r>
          </w:p>
        </w:tc>
        <w:tc>
          <w:tcPr>
            <w:tcW w:w="745" w:type="dxa"/>
            <w:vAlign w:val="center"/>
          </w:tcPr>
          <w:p w14:paraId="1D54995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ED01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37300D5">
            <w:pPr>
              <w:spacing w:line="276" w:lineRule="auto"/>
              <w:rPr>
                <w:rFonts w:hint="default" w:ascii="Times New Roman" w:hAnsi="Times New Roman" w:eastAsia="宋体" w:cs="Times New Roman"/>
                <w:sz w:val="21"/>
              </w:rPr>
            </w:pPr>
          </w:p>
        </w:tc>
        <w:tc>
          <w:tcPr>
            <w:tcW w:w="850" w:type="dxa"/>
            <w:vMerge w:val="continue"/>
            <w:vAlign w:val="center"/>
          </w:tcPr>
          <w:p w14:paraId="5E5C91EA">
            <w:pPr>
              <w:spacing w:line="276" w:lineRule="auto"/>
              <w:jc w:val="center"/>
              <w:rPr>
                <w:rFonts w:hint="default" w:ascii="Times New Roman" w:hAnsi="Times New Roman" w:eastAsia="宋体" w:cs="Times New Roman"/>
                <w:sz w:val="21"/>
              </w:rPr>
            </w:pPr>
          </w:p>
        </w:tc>
        <w:tc>
          <w:tcPr>
            <w:tcW w:w="1701" w:type="dxa"/>
            <w:vAlign w:val="center"/>
          </w:tcPr>
          <w:p w14:paraId="26F3E31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建立密码应用岗位责任制度</w:t>
            </w:r>
          </w:p>
        </w:tc>
        <w:tc>
          <w:tcPr>
            <w:tcW w:w="4820" w:type="dxa"/>
            <w:vAlign w:val="center"/>
          </w:tcPr>
          <w:p w14:paraId="6BAE807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b）应建立密码应用岗位责任制度，明确各岗位在安全系统中的职责和权限：1）根据密码应用的实际情况，设置密钥管理员、密码安全审计员、密码操作员等关键安全岗位；2）对关键岗位建立多人共管机制；3）密钥管理、密码安全审计、密码操作人员职责互相制约互相监督，其中密码安全审计员岗位不可与密钥管理员、密码操作员兼任；4）相关设备与系统的管理和使用账号不得多人共用。</w:t>
            </w:r>
          </w:p>
        </w:tc>
        <w:tc>
          <w:tcPr>
            <w:tcW w:w="745" w:type="dxa"/>
            <w:vAlign w:val="center"/>
          </w:tcPr>
          <w:p w14:paraId="3A75E47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A6E21B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1E3219A">
            <w:pPr>
              <w:spacing w:line="276" w:lineRule="auto"/>
              <w:rPr>
                <w:rFonts w:hint="default" w:ascii="Times New Roman" w:hAnsi="Times New Roman" w:eastAsia="宋体" w:cs="Times New Roman"/>
                <w:sz w:val="21"/>
              </w:rPr>
            </w:pPr>
          </w:p>
        </w:tc>
        <w:tc>
          <w:tcPr>
            <w:tcW w:w="850" w:type="dxa"/>
            <w:vMerge w:val="continue"/>
            <w:vAlign w:val="center"/>
          </w:tcPr>
          <w:p w14:paraId="79246920">
            <w:pPr>
              <w:spacing w:line="276" w:lineRule="auto"/>
              <w:jc w:val="center"/>
              <w:rPr>
                <w:rFonts w:hint="default" w:ascii="Times New Roman" w:hAnsi="Times New Roman" w:eastAsia="宋体" w:cs="Times New Roman"/>
                <w:sz w:val="21"/>
              </w:rPr>
            </w:pPr>
          </w:p>
        </w:tc>
        <w:tc>
          <w:tcPr>
            <w:tcW w:w="1701" w:type="dxa"/>
            <w:vAlign w:val="center"/>
          </w:tcPr>
          <w:p w14:paraId="1F73CEA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建立上岗人员培训制度</w:t>
            </w:r>
          </w:p>
        </w:tc>
        <w:tc>
          <w:tcPr>
            <w:tcW w:w="4820" w:type="dxa"/>
            <w:vAlign w:val="center"/>
          </w:tcPr>
          <w:p w14:paraId="7D37D8D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c）应建立上岗人员培训制度，对于涉及密码的操作和管理的人员进行专门培训，确保其具备岗位所需专业技能；</w:t>
            </w:r>
          </w:p>
        </w:tc>
        <w:tc>
          <w:tcPr>
            <w:tcW w:w="745" w:type="dxa"/>
            <w:vAlign w:val="center"/>
          </w:tcPr>
          <w:p w14:paraId="639BE76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623C97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7160D9E">
            <w:pPr>
              <w:spacing w:line="276" w:lineRule="auto"/>
              <w:rPr>
                <w:rFonts w:hint="default" w:ascii="Times New Roman" w:hAnsi="Times New Roman" w:eastAsia="宋体" w:cs="Times New Roman"/>
                <w:sz w:val="21"/>
              </w:rPr>
            </w:pPr>
          </w:p>
        </w:tc>
        <w:tc>
          <w:tcPr>
            <w:tcW w:w="850" w:type="dxa"/>
            <w:vMerge w:val="continue"/>
            <w:vAlign w:val="center"/>
          </w:tcPr>
          <w:p w14:paraId="5248601C">
            <w:pPr>
              <w:spacing w:line="276" w:lineRule="auto"/>
              <w:jc w:val="center"/>
              <w:rPr>
                <w:rFonts w:hint="default" w:ascii="Times New Roman" w:hAnsi="Times New Roman" w:eastAsia="宋体" w:cs="Times New Roman"/>
                <w:sz w:val="21"/>
              </w:rPr>
            </w:pPr>
          </w:p>
        </w:tc>
        <w:tc>
          <w:tcPr>
            <w:tcW w:w="1701" w:type="dxa"/>
            <w:vAlign w:val="center"/>
          </w:tcPr>
          <w:p w14:paraId="72759A8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定期进行安全岗位人员考核</w:t>
            </w:r>
          </w:p>
        </w:tc>
        <w:tc>
          <w:tcPr>
            <w:tcW w:w="4820" w:type="dxa"/>
            <w:vAlign w:val="center"/>
          </w:tcPr>
          <w:p w14:paraId="3703EC1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d）应定期对密码应用安全岗位人员进行考核；</w:t>
            </w:r>
          </w:p>
        </w:tc>
        <w:tc>
          <w:tcPr>
            <w:tcW w:w="745" w:type="dxa"/>
            <w:vAlign w:val="center"/>
          </w:tcPr>
          <w:p w14:paraId="6B6D2AF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588F70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7CE0469">
            <w:pPr>
              <w:spacing w:line="276" w:lineRule="auto"/>
              <w:rPr>
                <w:rFonts w:hint="default" w:ascii="Times New Roman" w:hAnsi="Times New Roman" w:eastAsia="宋体" w:cs="Times New Roman"/>
                <w:sz w:val="21"/>
              </w:rPr>
            </w:pPr>
          </w:p>
        </w:tc>
        <w:tc>
          <w:tcPr>
            <w:tcW w:w="850" w:type="dxa"/>
            <w:vMerge w:val="continue"/>
            <w:vAlign w:val="center"/>
          </w:tcPr>
          <w:p w14:paraId="29AE65C6">
            <w:pPr>
              <w:spacing w:line="276" w:lineRule="auto"/>
              <w:jc w:val="center"/>
              <w:rPr>
                <w:rFonts w:hint="default" w:ascii="Times New Roman" w:hAnsi="Times New Roman" w:eastAsia="宋体" w:cs="Times New Roman"/>
                <w:sz w:val="21"/>
              </w:rPr>
            </w:pPr>
          </w:p>
        </w:tc>
        <w:tc>
          <w:tcPr>
            <w:tcW w:w="1701" w:type="dxa"/>
            <w:vAlign w:val="center"/>
          </w:tcPr>
          <w:p w14:paraId="0907EA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建立关键岗位人员保密制度和调离制度</w:t>
            </w:r>
          </w:p>
        </w:tc>
        <w:tc>
          <w:tcPr>
            <w:tcW w:w="4820" w:type="dxa"/>
            <w:vAlign w:val="center"/>
          </w:tcPr>
          <w:p w14:paraId="64499A91">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e）应建立关键人员保密制度和调离制度，签订保密合同，承担保密义务。</w:t>
            </w:r>
          </w:p>
        </w:tc>
        <w:tc>
          <w:tcPr>
            <w:tcW w:w="745" w:type="dxa"/>
            <w:vAlign w:val="center"/>
          </w:tcPr>
          <w:p w14:paraId="61D12DB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3E56D8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4132A64D">
            <w:pPr>
              <w:spacing w:line="276" w:lineRule="auto"/>
              <w:rPr>
                <w:rFonts w:hint="default" w:ascii="Times New Roman" w:hAnsi="Times New Roman" w:eastAsia="宋体" w:cs="Times New Roman"/>
                <w:sz w:val="21"/>
              </w:rPr>
            </w:pPr>
          </w:p>
        </w:tc>
        <w:tc>
          <w:tcPr>
            <w:tcW w:w="850" w:type="dxa"/>
            <w:vMerge w:val="restart"/>
            <w:vAlign w:val="center"/>
          </w:tcPr>
          <w:p w14:paraId="6D8A6BF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建设运行</w:t>
            </w:r>
          </w:p>
        </w:tc>
        <w:tc>
          <w:tcPr>
            <w:tcW w:w="1701" w:type="dxa"/>
            <w:vAlign w:val="center"/>
          </w:tcPr>
          <w:p w14:paraId="7E0FAF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制定密码应用方案</w:t>
            </w:r>
          </w:p>
        </w:tc>
        <w:tc>
          <w:tcPr>
            <w:tcW w:w="4820" w:type="dxa"/>
            <w:vAlign w:val="center"/>
          </w:tcPr>
          <w:p w14:paraId="709EFBB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a）应依据密码相关标准和密码应用需求，制定密码应用方案；</w:t>
            </w:r>
          </w:p>
        </w:tc>
        <w:tc>
          <w:tcPr>
            <w:tcW w:w="745" w:type="dxa"/>
            <w:vAlign w:val="center"/>
          </w:tcPr>
          <w:p w14:paraId="6F632A7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ED0E0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5D2C21E">
            <w:pPr>
              <w:spacing w:line="276" w:lineRule="auto"/>
              <w:rPr>
                <w:rFonts w:hint="default" w:ascii="Times New Roman" w:hAnsi="Times New Roman" w:eastAsia="宋体" w:cs="Times New Roman"/>
                <w:sz w:val="21"/>
              </w:rPr>
            </w:pPr>
          </w:p>
        </w:tc>
        <w:tc>
          <w:tcPr>
            <w:tcW w:w="850" w:type="dxa"/>
            <w:vMerge w:val="continue"/>
            <w:vAlign w:val="center"/>
          </w:tcPr>
          <w:p w14:paraId="65FBD83B">
            <w:pPr>
              <w:spacing w:line="276" w:lineRule="auto"/>
              <w:jc w:val="center"/>
              <w:rPr>
                <w:rFonts w:hint="default" w:ascii="Times New Roman" w:hAnsi="Times New Roman" w:eastAsia="宋体" w:cs="Times New Roman"/>
                <w:sz w:val="21"/>
              </w:rPr>
            </w:pPr>
          </w:p>
        </w:tc>
        <w:tc>
          <w:tcPr>
            <w:tcW w:w="1701" w:type="dxa"/>
            <w:vAlign w:val="center"/>
          </w:tcPr>
          <w:p w14:paraId="6A34FE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制定密钥安全管理策略</w:t>
            </w:r>
          </w:p>
        </w:tc>
        <w:tc>
          <w:tcPr>
            <w:tcW w:w="4820" w:type="dxa"/>
            <w:vAlign w:val="center"/>
          </w:tcPr>
          <w:p w14:paraId="46911D2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b）应根据密码应用方案，确定系统涉及的密钥种类、体系及其生命周期环节，各环节安全管理要求参照《信息安全技术 信息系统密码应用基本要求》附录B；</w:t>
            </w:r>
          </w:p>
        </w:tc>
        <w:tc>
          <w:tcPr>
            <w:tcW w:w="745" w:type="dxa"/>
            <w:vAlign w:val="center"/>
          </w:tcPr>
          <w:p w14:paraId="6A80945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F0170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8DEC1C3">
            <w:pPr>
              <w:spacing w:line="276" w:lineRule="auto"/>
              <w:rPr>
                <w:rFonts w:hint="default" w:ascii="Times New Roman" w:hAnsi="Times New Roman" w:eastAsia="宋体" w:cs="Times New Roman"/>
                <w:sz w:val="21"/>
              </w:rPr>
            </w:pPr>
          </w:p>
        </w:tc>
        <w:tc>
          <w:tcPr>
            <w:tcW w:w="850" w:type="dxa"/>
            <w:vMerge w:val="continue"/>
            <w:vAlign w:val="center"/>
          </w:tcPr>
          <w:p w14:paraId="59EF70A3">
            <w:pPr>
              <w:spacing w:line="276" w:lineRule="auto"/>
              <w:jc w:val="center"/>
              <w:rPr>
                <w:rFonts w:hint="default" w:ascii="Times New Roman" w:hAnsi="Times New Roman" w:eastAsia="宋体" w:cs="Times New Roman"/>
                <w:sz w:val="21"/>
              </w:rPr>
            </w:pPr>
          </w:p>
        </w:tc>
        <w:tc>
          <w:tcPr>
            <w:tcW w:w="1701" w:type="dxa"/>
            <w:vAlign w:val="center"/>
          </w:tcPr>
          <w:p w14:paraId="417FF7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制定实施方案</w:t>
            </w:r>
          </w:p>
        </w:tc>
        <w:tc>
          <w:tcPr>
            <w:tcW w:w="4820" w:type="dxa"/>
            <w:vAlign w:val="center"/>
          </w:tcPr>
          <w:p w14:paraId="4192195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c）应按照应用方案实施建设；</w:t>
            </w:r>
          </w:p>
        </w:tc>
        <w:tc>
          <w:tcPr>
            <w:tcW w:w="745" w:type="dxa"/>
            <w:vAlign w:val="center"/>
          </w:tcPr>
          <w:p w14:paraId="598D348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91E34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E859C55">
            <w:pPr>
              <w:spacing w:line="276" w:lineRule="auto"/>
              <w:rPr>
                <w:rFonts w:hint="default" w:ascii="Times New Roman" w:hAnsi="Times New Roman" w:eastAsia="宋体" w:cs="Times New Roman"/>
                <w:sz w:val="21"/>
              </w:rPr>
            </w:pPr>
          </w:p>
        </w:tc>
        <w:tc>
          <w:tcPr>
            <w:tcW w:w="850" w:type="dxa"/>
            <w:vMerge w:val="continue"/>
            <w:vAlign w:val="center"/>
          </w:tcPr>
          <w:p w14:paraId="3B6A9D14">
            <w:pPr>
              <w:spacing w:line="276" w:lineRule="auto"/>
              <w:jc w:val="center"/>
              <w:rPr>
                <w:rFonts w:hint="default" w:ascii="Times New Roman" w:hAnsi="Times New Roman" w:eastAsia="宋体" w:cs="Times New Roman"/>
                <w:sz w:val="21"/>
              </w:rPr>
            </w:pPr>
          </w:p>
        </w:tc>
        <w:tc>
          <w:tcPr>
            <w:tcW w:w="1701" w:type="dxa"/>
            <w:vAlign w:val="center"/>
          </w:tcPr>
          <w:p w14:paraId="09BD547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投入运行前进行密码应用安全性评估</w:t>
            </w:r>
          </w:p>
        </w:tc>
        <w:tc>
          <w:tcPr>
            <w:tcW w:w="4820" w:type="dxa"/>
            <w:vAlign w:val="center"/>
          </w:tcPr>
          <w:p w14:paraId="0D531EA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d）投入运行前应进行密码应用安全性评估，评估通过后系统方可正式运行；</w:t>
            </w:r>
          </w:p>
        </w:tc>
        <w:tc>
          <w:tcPr>
            <w:tcW w:w="745" w:type="dxa"/>
            <w:vAlign w:val="center"/>
          </w:tcPr>
          <w:p w14:paraId="344114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960C0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D284A1D">
            <w:pPr>
              <w:spacing w:line="276" w:lineRule="auto"/>
              <w:rPr>
                <w:rFonts w:hint="default" w:ascii="Times New Roman" w:hAnsi="Times New Roman" w:eastAsia="宋体" w:cs="Times New Roman"/>
                <w:sz w:val="21"/>
              </w:rPr>
            </w:pPr>
          </w:p>
        </w:tc>
        <w:tc>
          <w:tcPr>
            <w:tcW w:w="850" w:type="dxa"/>
            <w:vMerge w:val="continue"/>
            <w:vAlign w:val="center"/>
          </w:tcPr>
          <w:p w14:paraId="00710FE2">
            <w:pPr>
              <w:spacing w:line="276" w:lineRule="auto"/>
              <w:jc w:val="center"/>
              <w:rPr>
                <w:rFonts w:hint="default" w:ascii="Times New Roman" w:hAnsi="Times New Roman" w:eastAsia="宋体" w:cs="Times New Roman"/>
                <w:sz w:val="21"/>
              </w:rPr>
            </w:pPr>
          </w:p>
        </w:tc>
        <w:tc>
          <w:tcPr>
            <w:tcW w:w="1701" w:type="dxa"/>
            <w:vAlign w:val="center"/>
          </w:tcPr>
          <w:p w14:paraId="0B2F752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定期开展密码应用安全性评估及攻防对抗演习</w:t>
            </w:r>
          </w:p>
        </w:tc>
        <w:tc>
          <w:tcPr>
            <w:tcW w:w="4820" w:type="dxa"/>
            <w:vAlign w:val="center"/>
          </w:tcPr>
          <w:p w14:paraId="2D7DEF4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e）在运行过程中，应严格执行既定的密码应用安全管理制度，应定期开展密码应用安全性评估及攻防对抗演习，并根据评估结果进行整改。</w:t>
            </w:r>
          </w:p>
        </w:tc>
        <w:tc>
          <w:tcPr>
            <w:tcW w:w="745" w:type="dxa"/>
            <w:vAlign w:val="center"/>
          </w:tcPr>
          <w:p w14:paraId="36EE5B1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2269F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5A6C0CD">
            <w:pPr>
              <w:spacing w:line="276" w:lineRule="auto"/>
              <w:rPr>
                <w:rFonts w:hint="default" w:ascii="Times New Roman" w:hAnsi="Times New Roman" w:eastAsia="宋体" w:cs="Times New Roman"/>
                <w:sz w:val="21"/>
              </w:rPr>
            </w:pPr>
          </w:p>
        </w:tc>
        <w:tc>
          <w:tcPr>
            <w:tcW w:w="850" w:type="dxa"/>
            <w:vMerge w:val="restart"/>
            <w:vAlign w:val="center"/>
          </w:tcPr>
          <w:p w14:paraId="38CD903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应急处置</w:t>
            </w:r>
          </w:p>
        </w:tc>
        <w:tc>
          <w:tcPr>
            <w:tcW w:w="1701" w:type="dxa"/>
            <w:vAlign w:val="center"/>
          </w:tcPr>
          <w:p w14:paraId="761A8D6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应急策略</w:t>
            </w:r>
          </w:p>
        </w:tc>
        <w:tc>
          <w:tcPr>
            <w:tcW w:w="4820" w:type="dxa"/>
            <w:vAlign w:val="center"/>
          </w:tcPr>
          <w:p w14:paraId="1DD47D4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a）应制定密码应用应急策略，做好应急资源准备，当密码应用安全事件发生时，应立即启动应急处置措施，结合实际情况及时处置；</w:t>
            </w:r>
          </w:p>
        </w:tc>
        <w:tc>
          <w:tcPr>
            <w:tcW w:w="745" w:type="dxa"/>
            <w:vAlign w:val="center"/>
          </w:tcPr>
          <w:p w14:paraId="680E2D1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A891B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C9AFC62">
            <w:pPr>
              <w:spacing w:line="276" w:lineRule="auto"/>
              <w:rPr>
                <w:rFonts w:hint="default" w:ascii="Times New Roman" w:hAnsi="Times New Roman" w:eastAsia="宋体" w:cs="Times New Roman"/>
                <w:sz w:val="21"/>
              </w:rPr>
            </w:pPr>
          </w:p>
        </w:tc>
        <w:tc>
          <w:tcPr>
            <w:tcW w:w="850" w:type="dxa"/>
            <w:vMerge w:val="continue"/>
            <w:vAlign w:val="center"/>
          </w:tcPr>
          <w:p w14:paraId="72DEB644">
            <w:pPr>
              <w:spacing w:line="276" w:lineRule="auto"/>
              <w:rPr>
                <w:rFonts w:hint="default" w:ascii="Times New Roman" w:hAnsi="Times New Roman" w:eastAsia="宋体" w:cs="Times New Roman"/>
                <w:sz w:val="21"/>
              </w:rPr>
            </w:pPr>
          </w:p>
        </w:tc>
        <w:tc>
          <w:tcPr>
            <w:tcW w:w="1701" w:type="dxa"/>
            <w:vAlign w:val="center"/>
          </w:tcPr>
          <w:p w14:paraId="164A362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事件处置</w:t>
            </w:r>
          </w:p>
        </w:tc>
        <w:tc>
          <w:tcPr>
            <w:tcW w:w="4820" w:type="dxa"/>
            <w:vAlign w:val="center"/>
          </w:tcPr>
          <w:p w14:paraId="1630154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b）事件发生后，应及时向信息系统主管部门进行报告；</w:t>
            </w:r>
          </w:p>
        </w:tc>
        <w:tc>
          <w:tcPr>
            <w:tcW w:w="745" w:type="dxa"/>
            <w:vAlign w:val="center"/>
          </w:tcPr>
          <w:p w14:paraId="2275C53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22EBBD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A1795C3">
            <w:pPr>
              <w:spacing w:line="276" w:lineRule="auto"/>
              <w:rPr>
                <w:rFonts w:hint="default" w:ascii="Times New Roman" w:hAnsi="Times New Roman" w:eastAsia="宋体" w:cs="Times New Roman"/>
                <w:sz w:val="21"/>
              </w:rPr>
            </w:pPr>
          </w:p>
        </w:tc>
        <w:tc>
          <w:tcPr>
            <w:tcW w:w="850" w:type="dxa"/>
            <w:vMerge w:val="continue"/>
            <w:vAlign w:val="center"/>
          </w:tcPr>
          <w:p w14:paraId="496E926D">
            <w:pPr>
              <w:spacing w:line="276" w:lineRule="auto"/>
              <w:rPr>
                <w:rFonts w:hint="default" w:ascii="Times New Roman" w:hAnsi="Times New Roman" w:eastAsia="宋体" w:cs="Times New Roman"/>
                <w:sz w:val="21"/>
              </w:rPr>
            </w:pPr>
          </w:p>
        </w:tc>
        <w:tc>
          <w:tcPr>
            <w:tcW w:w="1701" w:type="dxa"/>
            <w:vAlign w:val="center"/>
          </w:tcPr>
          <w:p w14:paraId="4EE1246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向有关主管部门上报处置情况</w:t>
            </w:r>
          </w:p>
        </w:tc>
        <w:tc>
          <w:tcPr>
            <w:tcW w:w="4820" w:type="dxa"/>
            <w:vAlign w:val="center"/>
          </w:tcPr>
          <w:p w14:paraId="664DF2C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c）事件处置完成后，应及时向信息系统主管部门及归属的密码管理部门报告事件发生情况及处置情况。</w:t>
            </w:r>
          </w:p>
        </w:tc>
        <w:tc>
          <w:tcPr>
            <w:tcW w:w="745" w:type="dxa"/>
            <w:vAlign w:val="center"/>
          </w:tcPr>
          <w:p w14:paraId="48DD1CB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52CA0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820" w:type="dxa"/>
            <w:gridSpan w:val="2"/>
            <w:vAlign w:val="center"/>
          </w:tcPr>
          <w:p w14:paraId="7710948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测评指标合计</w:t>
            </w:r>
          </w:p>
        </w:tc>
        <w:tc>
          <w:tcPr>
            <w:tcW w:w="7266" w:type="dxa"/>
            <w:gridSpan w:val="3"/>
            <w:vAlign w:val="center"/>
          </w:tcPr>
          <w:p w14:paraId="3A918D51">
            <w:pPr>
              <w:spacing w:line="276" w:lineRule="auto"/>
              <w:jc w:val="center"/>
              <w:rPr>
                <w:rFonts w:hint="default" w:ascii="Times New Roman" w:hAnsi="Times New Roman" w:cs="Times New Roman" w:eastAsiaTheme="majorEastAsia"/>
                <w:sz w:val="21"/>
                <w:lang w:val="en-US" w:eastAsia="zh-CN"/>
              </w:rPr>
            </w:pPr>
            <w:r>
              <w:rPr>
                <w:rFonts w:hint="eastAsia" w:cs="Times New Roman" w:eastAsiaTheme="majorEastAsia"/>
                <w:sz w:val="21"/>
                <w:lang w:val="en-US" w:eastAsia="zh-CN"/>
              </w:rPr>
              <w:t>41项</w:t>
            </w:r>
          </w:p>
        </w:tc>
      </w:tr>
    </w:tbl>
    <w:p w14:paraId="6F1518AB">
      <w:pPr>
        <w:rPr>
          <w:rFonts w:hint="default" w:ascii="Times New Roman" w:hAnsi="Times New Roman" w:cs="Times New Roman"/>
        </w:rPr>
      </w:pPr>
    </w:p>
    <w:p w14:paraId="3FD6A3C0">
      <w:pPr>
        <w:pStyle w:val="6"/>
        <w:rPr>
          <w:rFonts w:hint="default" w:ascii="Times New Roman" w:hAnsi="Times New Roman" w:cs="Times New Roman"/>
        </w:rPr>
      </w:pPr>
      <w:bookmarkStart w:id="299" w:name="_Toc22132"/>
      <w:r>
        <w:rPr>
          <w:rFonts w:hint="default" w:ascii="Times New Roman" w:hAnsi="Times New Roman" w:cs="Times New Roman"/>
        </w:rPr>
        <w:t>特殊指标</w:t>
      </w:r>
      <w:bookmarkEnd w:id="299"/>
    </w:p>
    <w:p w14:paraId="1CD44682">
      <w:pPr>
        <w:spacing w:line="360" w:lineRule="auto"/>
        <w:ind w:firstLine="480" w:firstLineChars="200"/>
        <w:rPr>
          <w:rFonts w:hint="default" w:ascii="Times New Roman" w:hAnsi="Times New Roman" w:cs="Times New Roman"/>
        </w:rPr>
      </w:pPr>
      <w:r>
        <w:rPr>
          <w:rFonts w:hint="default" w:ascii="Times New Roman" w:hAnsi="Times New Roman" w:cs="Times New Roman"/>
        </w:rPr>
        <w:t>无。</w:t>
      </w:r>
    </w:p>
    <w:p w14:paraId="5C26B2A6">
      <w:pPr>
        <w:pStyle w:val="6"/>
        <w:rPr>
          <w:rFonts w:hint="default" w:ascii="Times New Roman" w:hAnsi="Times New Roman" w:cs="Times New Roman"/>
        </w:rPr>
      </w:pPr>
      <w:bookmarkStart w:id="300" w:name="_Toc24120"/>
      <w:r>
        <w:rPr>
          <w:rFonts w:hint="default" w:ascii="Times New Roman" w:hAnsi="Times New Roman" w:cs="Times New Roman"/>
        </w:rPr>
        <w:t>不适用指标</w:t>
      </w:r>
      <w:bookmarkEnd w:id="298"/>
      <w:bookmarkEnd w:id="300"/>
    </w:p>
    <w:p w14:paraId="275A9C22">
      <w:pPr>
        <w:pStyle w:val="2"/>
        <w:ind w:firstLine="480"/>
        <w:jc w:val="both"/>
        <w:rPr>
          <w:rFonts w:hint="default" w:ascii="Times New Roman" w:hAnsi="Times New Roman" w:cs="Times New Roman"/>
        </w:rPr>
      </w:pPr>
      <w:r>
        <w:rPr>
          <w:rFonts w:hint="default" w:ascii="Times New Roman" w:hAnsi="Times New Roman" w:cs="Times New Roman"/>
        </w:rPr>
        <w:t>鉴于信息系统的复杂性和特殊性，GB/T 39786—2021《信息安全技术 信息系统密码应用基本要求》的{{</w:t>
      </w:r>
      <w:r>
        <w:rPr>
          <w:rFonts w:hint="eastAsia" w:ascii="Times New Roman" w:hAnsi="Times New Roman" w:cs="Times New Roman"/>
          <w:lang w:eastAsia="zh-CN"/>
        </w:rPr>
        <w:t>系统等级</w:t>
      </w:r>
      <w:r>
        <w:rPr>
          <w:rFonts w:hint="default" w:ascii="Times New Roman" w:hAnsi="Times New Roman" w:cs="Times New Roman"/>
        </w:rPr>
        <w:t>}}要求中的个别项可能不适用于被测信息系统，对于这些不适用项及其不适用原因如表3-2所示：</w:t>
      </w:r>
    </w:p>
    <w:p w14:paraId="35FE0790">
      <w:pPr>
        <w:pStyle w:val="21"/>
        <w:spacing w:before="163" w:beforeLines="50" w:after="80"/>
        <w:jc w:val="center"/>
        <w:rPr>
          <w:rFonts w:hint="default" w:ascii="Times New Roman" w:hAnsi="Times New Roman" w:eastAsia="黑体" w:cs="Times New Roman"/>
          <w:b/>
          <w:bCs/>
          <w:sz w:val="24"/>
          <w:szCs w:val="24"/>
        </w:rPr>
      </w:pPr>
      <w:bookmarkStart w:id="301" w:name="_Ref54274495"/>
      <w:r>
        <w:rPr>
          <w:rFonts w:hint="default" w:ascii="Times New Roman" w:hAnsi="Times New Roman" w:eastAsia="黑体" w:cs="Times New Roman"/>
          <w:b/>
          <w:bCs/>
          <w:sz w:val="24"/>
          <w:szCs w:val="24"/>
        </w:rPr>
        <w:t>表3-2不适用指标及说明</w:t>
      </w:r>
      <w:bookmarkEnd w:id="301"/>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398"/>
        <w:gridCol w:w="1138"/>
        <w:gridCol w:w="2624"/>
        <w:gridCol w:w="3925"/>
      </w:tblGrid>
      <w:tr w14:paraId="3EB0CA9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439" w:type="dxa"/>
            <w:shd w:val="clear" w:color="auto" w:fill="D8D8D8" w:themeFill="background1" w:themeFillShade="D9"/>
            <w:vAlign w:val="center"/>
          </w:tcPr>
          <w:p w14:paraId="3C4D076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安全层面</w:t>
            </w:r>
          </w:p>
        </w:tc>
        <w:tc>
          <w:tcPr>
            <w:tcW w:w="1170" w:type="dxa"/>
            <w:shd w:val="clear" w:color="auto" w:fill="D8D8D8" w:themeFill="background1" w:themeFillShade="D9"/>
            <w:vAlign w:val="center"/>
          </w:tcPr>
          <w:p w14:paraId="26DB120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w:t>
            </w:r>
          </w:p>
        </w:tc>
        <w:tc>
          <w:tcPr>
            <w:tcW w:w="2708" w:type="dxa"/>
            <w:shd w:val="clear" w:color="auto" w:fill="D8D8D8" w:themeFill="background1" w:themeFillShade="D9"/>
            <w:vAlign w:val="center"/>
          </w:tcPr>
          <w:p w14:paraId="53B235F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测评指标描述</w:t>
            </w:r>
          </w:p>
        </w:tc>
        <w:tc>
          <w:tcPr>
            <w:tcW w:w="4055" w:type="dxa"/>
            <w:shd w:val="clear" w:color="auto" w:fill="D8D8D8" w:themeFill="background1" w:themeFillShade="D9"/>
            <w:vAlign w:val="center"/>
          </w:tcPr>
          <w:p w14:paraId="01ED836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不适用原因</w:t>
            </w:r>
          </w:p>
        </w:tc>
      </w:tr>
      <w:tr w14:paraId="4D4FB07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1" w:hRule="atLeast"/>
          <w:jc w:val="center"/>
        </w:trPr>
        <w:tc>
          <w:tcPr>
            <w:tcW w:w="1439" w:type="dxa"/>
            <w:vAlign w:val="center"/>
          </w:tcPr>
          <w:p w14:paraId="3430BC1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网络和通信安全</w:t>
            </w:r>
          </w:p>
        </w:tc>
        <w:tc>
          <w:tcPr>
            <w:tcW w:w="1170" w:type="dxa"/>
            <w:vAlign w:val="center"/>
          </w:tcPr>
          <w:p w14:paraId="3B27981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2708" w:type="dxa"/>
            <w:vAlign w:val="center"/>
          </w:tcPr>
          <w:p w14:paraId="67940337">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8.2 e）可采用密码技术对从外部连接到内部网络的设备进行接入认证，确保接入的设备身份真实性。</w:t>
            </w:r>
          </w:p>
        </w:tc>
        <w:tc>
          <w:tcPr>
            <w:tcW w:w="4055" w:type="dxa"/>
            <w:vAlign w:val="center"/>
          </w:tcPr>
          <w:p w14:paraId="270E5E07">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根据《{{系统名称}}密码应用方案》，并结合被测系统实际密码应用需求，不涉及外部设备接入，本条款不纳入标准符合性测评范围，此项不适用。</w:t>
            </w:r>
          </w:p>
        </w:tc>
      </w:tr>
      <w:tr w14:paraId="1291A17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Align w:val="center"/>
          </w:tcPr>
          <w:p w14:paraId="634929B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1170" w:type="dxa"/>
            <w:vAlign w:val="center"/>
          </w:tcPr>
          <w:p w14:paraId="50C06B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2708" w:type="dxa"/>
            <w:vAlign w:val="center"/>
          </w:tcPr>
          <w:p w14:paraId="16863DB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8.3 d）宜采用密码技术保证设备中的重要信息资源安全标记的完整性。</w:t>
            </w:r>
          </w:p>
        </w:tc>
        <w:tc>
          <w:tcPr>
            <w:tcW w:w="4055" w:type="dxa"/>
            <w:vAlign w:val="center"/>
          </w:tcPr>
          <w:p w14:paraId="146009F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根据《{{系统名称}}密码应用方案》，设备无重要信息资源安全标记，不涉及安全标记的完整性保护，此项不适用。</w:t>
            </w:r>
          </w:p>
        </w:tc>
      </w:tr>
      <w:tr w14:paraId="48B4B7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Merge w:val="restart"/>
            <w:vAlign w:val="center"/>
          </w:tcPr>
          <w:p w14:paraId="4E65772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1170" w:type="dxa"/>
            <w:vAlign w:val="center"/>
          </w:tcPr>
          <w:p w14:paraId="1D0F205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2708" w:type="dxa"/>
            <w:vAlign w:val="center"/>
          </w:tcPr>
          <w:p w14:paraId="509B01E4">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8.4 c）宜采用密码技术保证信息系统应用的重要信息资源安全标记的完整性。</w:t>
            </w:r>
          </w:p>
        </w:tc>
        <w:tc>
          <w:tcPr>
            <w:tcW w:w="4055" w:type="dxa"/>
            <w:vAlign w:val="center"/>
          </w:tcPr>
          <w:p w14:paraId="47606BA6">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根据《{{系统名称}}密码应用方案》，并与应用系统管理和开发人员访谈，系统不涉及重要信息资源安全标记，此项不适用。</w:t>
            </w:r>
          </w:p>
        </w:tc>
      </w:tr>
      <w:tr w14:paraId="2571703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Merge w:val="continue"/>
            <w:vAlign w:val="center"/>
          </w:tcPr>
          <w:p w14:paraId="71E3E5CD">
            <w:pPr>
              <w:spacing w:line="276" w:lineRule="auto"/>
              <w:jc w:val="center"/>
              <w:rPr>
                <w:rFonts w:hint="default" w:ascii="Times New Roman" w:hAnsi="Times New Roman" w:eastAsia="宋体" w:cs="Times New Roman"/>
                <w:sz w:val="21"/>
              </w:rPr>
            </w:pPr>
          </w:p>
        </w:tc>
        <w:tc>
          <w:tcPr>
            <w:tcW w:w="1170" w:type="dxa"/>
            <w:vAlign w:val="center"/>
          </w:tcPr>
          <w:p w14:paraId="5FB9AAC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2708" w:type="dxa"/>
            <w:vAlign w:val="center"/>
          </w:tcPr>
          <w:p w14:paraId="054E410D">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8.4 h）在可能涉及法律责任认定的应用中，宜采用密码技术提供数据原发证据和数据接收证据，实现数据原发行为的不可否认性和数据接收行为的不可否认性。</w:t>
            </w:r>
          </w:p>
        </w:tc>
        <w:tc>
          <w:tcPr>
            <w:tcW w:w="4055" w:type="dxa"/>
            <w:vAlign w:val="center"/>
          </w:tcPr>
          <w:p w14:paraId="332A43E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根据《{{系统名称}}密码应用方案》，并结合被测系统的业务特点和实际密码应用需求，应用系统不涉及不可否认性密码应用需求，此项不适用。</w:t>
            </w:r>
          </w:p>
        </w:tc>
      </w:tr>
      <w:tr w14:paraId="4E31B9E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2609" w:type="dxa"/>
            <w:gridSpan w:val="2"/>
            <w:vAlign w:val="center"/>
          </w:tcPr>
          <w:p w14:paraId="4EBD254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不适用项合计</w:t>
            </w:r>
          </w:p>
        </w:tc>
        <w:tc>
          <w:tcPr>
            <w:tcW w:w="6763" w:type="dxa"/>
            <w:gridSpan w:val="2"/>
            <w:vAlign w:val="center"/>
          </w:tcPr>
          <w:p w14:paraId="749600FF">
            <w:pPr>
              <w:spacing w:line="276"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sz w:val="21"/>
              </w:rPr>
              <w:t>4</w:t>
            </w:r>
          </w:p>
        </w:tc>
      </w:tr>
      <w:bookmarkEnd w:id="291"/>
    </w:tbl>
    <w:p w14:paraId="3043A422">
      <w:pPr>
        <w:pStyle w:val="5"/>
        <w:rPr>
          <w:rFonts w:hint="default" w:ascii="Times New Roman" w:hAnsi="Times New Roman" w:cs="Times New Roman"/>
        </w:rPr>
      </w:pPr>
      <w:bookmarkStart w:id="302" w:name="_Toc533093151"/>
      <w:bookmarkEnd w:id="302"/>
      <w:bookmarkStart w:id="303" w:name="_Toc533106217"/>
      <w:bookmarkEnd w:id="303"/>
      <w:bookmarkStart w:id="304" w:name="_Toc529537782"/>
      <w:bookmarkEnd w:id="304"/>
      <w:bookmarkStart w:id="305" w:name="_Toc18774"/>
      <w:bookmarkStart w:id="306" w:name="_Toc432435951"/>
      <w:bookmarkStart w:id="307" w:name="_Toc229389896"/>
      <w:r>
        <w:rPr>
          <w:rFonts w:hint="default" w:ascii="Times New Roman" w:hAnsi="Times New Roman" w:cs="Times New Roman"/>
        </w:rPr>
        <w:t>测评方法及工具</w:t>
      </w:r>
      <w:bookmarkEnd w:id="305"/>
    </w:p>
    <w:p w14:paraId="539C1633">
      <w:pPr>
        <w:pStyle w:val="6"/>
        <w:rPr>
          <w:rFonts w:hint="default" w:ascii="Times New Roman" w:hAnsi="Times New Roman" w:cs="Times New Roman"/>
        </w:rPr>
      </w:pPr>
      <w:bookmarkStart w:id="308" w:name="_Toc1069"/>
      <w:r>
        <w:rPr>
          <w:rFonts w:hint="default" w:ascii="Times New Roman" w:hAnsi="Times New Roman" w:cs="Times New Roman"/>
        </w:rPr>
        <w:t>现场测评方法</w:t>
      </w:r>
      <w:bookmarkEnd w:id="308"/>
    </w:p>
    <w:p w14:paraId="5F268DCA">
      <w:pPr>
        <w:spacing w:line="360" w:lineRule="auto"/>
        <w:ind w:firstLine="480" w:firstLineChars="200"/>
        <w:jc w:val="left"/>
        <w:rPr>
          <w:rFonts w:hint="default" w:ascii="Times New Roman" w:hAnsi="Times New Roman" w:cs="Times New Roman"/>
          <w:szCs w:val="24"/>
        </w:rPr>
      </w:pPr>
      <w:r>
        <w:rPr>
          <w:rFonts w:hint="default" w:ascii="Times New Roman" w:hAnsi="Times New Roman" w:cs="Times New Roman"/>
          <w:szCs w:val="24"/>
        </w:rPr>
        <w:t>本次商用密码应用安全性评估使用的测评方法包括：</w:t>
      </w:r>
    </w:p>
    <w:p w14:paraId="729A3608">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访谈：通过与被测单位的相关人员进行交谈和问询，了解被测信息系统技术和管理方面的一些基本信息，并对一些测评内容进行确认；</w:t>
      </w:r>
    </w:p>
    <w:p w14:paraId="46178342">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被测单位的信息化建设与发展状况以及联络方式；密码应用方案及评审意见，安全保护等级定级报告，系统验收报告，安全需求分析报告，安全总体方案，自查或上次评估报告等等。通过对这些文档的审核与分析确认测评的相关内容是否达到安全保护等级的要求；</w:t>
      </w:r>
    </w:p>
    <w:p w14:paraId="27A186DE">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实地查看：现场查看测评对象所处的环境、外观等情况；</w:t>
      </w:r>
    </w:p>
    <w:p w14:paraId="5F6DABB5">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配置检查：查看测评对象的相关配置；</w:t>
      </w:r>
    </w:p>
    <w:p w14:paraId="3886B8BC">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工具测试：根据被测信息系统的实际情况，密评人员使用适合的技术工具对其进行测试。</w:t>
      </w:r>
    </w:p>
    <w:p w14:paraId="48C71486">
      <w:pPr>
        <w:pStyle w:val="6"/>
        <w:rPr>
          <w:rFonts w:hint="default" w:ascii="Times New Roman" w:hAnsi="Times New Roman" w:cs="Times New Roman"/>
        </w:rPr>
      </w:pPr>
      <w:bookmarkStart w:id="309" w:name="_Toc5315"/>
      <w:r>
        <w:rPr>
          <w:rFonts w:hint="default" w:ascii="Times New Roman" w:hAnsi="Times New Roman" w:cs="Times New Roman"/>
        </w:rPr>
        <w:t>测评工具</w:t>
      </w:r>
      <w:bookmarkEnd w:id="309"/>
    </w:p>
    <w:p w14:paraId="0FC9EEBF">
      <w:pPr>
        <w:spacing w:line="276" w:lineRule="auto"/>
        <w:ind w:firstLine="480" w:firstLineChars="200"/>
        <w:rPr>
          <w:rFonts w:hint="default" w:ascii="Times New Roman" w:hAnsi="Times New Roman" w:cs="Times New Roman"/>
        </w:rPr>
      </w:pPr>
      <w:r>
        <w:rPr>
          <w:rFonts w:hint="default" w:ascii="Times New Roman" w:hAnsi="Times New Roman" w:cs="Times New Roman"/>
        </w:rPr>
        <w:t>本次商用密码应用安全性评估使用的测评工具如表3-3所示：</w:t>
      </w:r>
    </w:p>
    <w:p w14:paraId="702CD929">
      <w:pPr>
        <w:pStyle w:val="21"/>
        <w:spacing w:before="163" w:beforeLines="50" w:after="80"/>
        <w:jc w:val="center"/>
        <w:rPr>
          <w:rFonts w:hint="default" w:ascii="Times New Roman" w:hAnsi="Times New Roman" w:eastAsia="黑体" w:cs="Times New Roman"/>
          <w:b/>
          <w:bCs/>
          <w:sz w:val="24"/>
          <w:szCs w:val="24"/>
        </w:rPr>
      </w:pPr>
      <w:bookmarkStart w:id="310" w:name="_Ref54274583"/>
      <w:r>
        <w:rPr>
          <w:rFonts w:hint="default" w:ascii="Times New Roman" w:hAnsi="Times New Roman" w:eastAsia="黑体" w:cs="Times New Roman"/>
          <w:b/>
          <w:bCs/>
          <w:sz w:val="24"/>
          <w:szCs w:val="24"/>
        </w:rPr>
        <w:t>表3-3测评工具</w:t>
      </w:r>
      <w:bookmarkEnd w:id="310"/>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39"/>
        <w:gridCol w:w="1217"/>
        <w:gridCol w:w="915"/>
        <w:gridCol w:w="1216"/>
        <w:gridCol w:w="4722"/>
      </w:tblGrid>
      <w:tr w14:paraId="2E9C6E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jc w:val="center"/>
        </w:trPr>
        <w:tc>
          <w:tcPr>
            <w:tcW w:w="762" w:type="dxa"/>
            <w:shd w:val="clear" w:color="auto" w:fill="D8D8D8" w:themeFill="background1" w:themeFillShade="D9"/>
            <w:vAlign w:val="center"/>
          </w:tcPr>
          <w:p w14:paraId="43016FF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255" w:type="dxa"/>
            <w:shd w:val="clear" w:color="auto" w:fill="D8D8D8" w:themeFill="background1" w:themeFillShade="D9"/>
            <w:vAlign w:val="center"/>
          </w:tcPr>
          <w:p w14:paraId="6352647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工具名称</w:t>
            </w:r>
          </w:p>
        </w:tc>
        <w:tc>
          <w:tcPr>
            <w:tcW w:w="944" w:type="dxa"/>
            <w:shd w:val="clear" w:color="auto" w:fill="D8D8D8" w:themeFill="background1" w:themeFillShade="D9"/>
            <w:vAlign w:val="center"/>
          </w:tcPr>
          <w:p w14:paraId="7B6D779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版本</w:t>
            </w:r>
          </w:p>
        </w:tc>
        <w:tc>
          <w:tcPr>
            <w:tcW w:w="1254" w:type="dxa"/>
            <w:shd w:val="clear" w:color="auto" w:fill="D8D8D8" w:themeFill="background1" w:themeFillShade="D9"/>
            <w:vAlign w:val="center"/>
          </w:tcPr>
          <w:p w14:paraId="65E4A92B">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4872" w:type="dxa"/>
            <w:shd w:val="clear" w:color="auto" w:fill="D8D8D8" w:themeFill="background1" w:themeFillShade="D9"/>
            <w:vAlign w:val="center"/>
          </w:tcPr>
          <w:p w14:paraId="4EB5215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工具说明</w:t>
            </w:r>
          </w:p>
        </w:tc>
      </w:tr>
      <w:tr w14:paraId="2A02C4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62" w:type="dxa"/>
            <w:vAlign w:val="center"/>
          </w:tcPr>
          <w:p w14:paraId="73EE93CD">
            <w:pPr>
              <w:spacing w:line="276" w:lineRule="auto"/>
              <w:jc w:val="center"/>
              <w:rPr>
                <w:rFonts w:hint="default" w:ascii="Times New Roman" w:hAnsi="Times New Roman" w:eastAsia="宋体" w:cs="Times New Roman"/>
                <w:sz w:val="21"/>
              </w:rPr>
            </w:pPr>
          </w:p>
        </w:tc>
        <w:tc>
          <w:tcPr>
            <w:tcW w:w="1255" w:type="dxa"/>
            <w:vAlign w:val="center"/>
          </w:tcPr>
          <w:p w14:paraId="7A6E7941">
            <w:pPr>
              <w:spacing w:line="276" w:lineRule="auto"/>
              <w:jc w:val="center"/>
              <w:rPr>
                <w:rFonts w:hint="default" w:ascii="Times New Roman" w:hAnsi="Times New Roman" w:eastAsia="宋体" w:cs="Times New Roman"/>
                <w:sz w:val="21"/>
              </w:rPr>
            </w:pPr>
          </w:p>
        </w:tc>
        <w:tc>
          <w:tcPr>
            <w:tcW w:w="944" w:type="dxa"/>
            <w:vAlign w:val="center"/>
          </w:tcPr>
          <w:p w14:paraId="04347678">
            <w:pPr>
              <w:spacing w:line="276" w:lineRule="auto"/>
              <w:jc w:val="center"/>
              <w:rPr>
                <w:rFonts w:hint="default" w:ascii="Times New Roman" w:hAnsi="Times New Roman" w:eastAsia="宋体" w:cs="Times New Roman"/>
                <w:sz w:val="21"/>
              </w:rPr>
            </w:pPr>
          </w:p>
        </w:tc>
        <w:tc>
          <w:tcPr>
            <w:tcW w:w="1254" w:type="dxa"/>
            <w:vAlign w:val="center"/>
          </w:tcPr>
          <w:p w14:paraId="0A3DFFA3">
            <w:pPr>
              <w:spacing w:line="276" w:lineRule="auto"/>
              <w:jc w:val="center"/>
              <w:rPr>
                <w:rFonts w:hint="default" w:ascii="Times New Roman" w:hAnsi="Times New Roman" w:eastAsia="宋体" w:cs="Times New Roman"/>
                <w:sz w:val="21"/>
              </w:rPr>
            </w:pPr>
          </w:p>
        </w:tc>
        <w:tc>
          <w:tcPr>
            <w:tcW w:w="4872" w:type="dxa"/>
            <w:vAlign w:val="center"/>
          </w:tcPr>
          <w:p w14:paraId="3FD691FF">
            <w:pPr>
              <w:spacing w:line="276" w:lineRule="auto"/>
              <w:rPr>
                <w:rFonts w:hint="default" w:ascii="Times New Roman" w:hAnsi="Times New Roman" w:eastAsia="宋体" w:cs="Times New Roman"/>
                <w:sz w:val="21"/>
              </w:rPr>
            </w:pPr>
          </w:p>
        </w:tc>
      </w:tr>
    </w:tbl>
    <w:p w14:paraId="633C1236">
      <w:pPr>
        <w:pStyle w:val="6"/>
        <w:rPr>
          <w:rFonts w:hint="default" w:ascii="Times New Roman" w:hAnsi="Times New Roman" w:eastAsia="宋体" w:cs="Times New Roman"/>
        </w:rPr>
      </w:pPr>
      <w:bookmarkStart w:id="311" w:name="_Toc16033"/>
      <w:r>
        <w:rPr>
          <w:rFonts w:hint="default" w:ascii="Times New Roman" w:hAnsi="Times New Roman" w:eastAsia="宋体" w:cs="Times New Roman"/>
        </w:rPr>
        <w:t>测评工具检查点</w:t>
      </w:r>
      <w:bookmarkEnd w:id="311"/>
    </w:p>
    <w:p w14:paraId="371799C0">
      <w:pPr>
        <w:spacing w:line="360" w:lineRule="auto"/>
        <w:jc w:val="center"/>
        <w:rPr>
          <w:rFonts w:hint="default" w:ascii="Times New Roman" w:hAnsi="Times New Roman" w:cs="Times New Roman"/>
          <w:lang w:val="en-US" w:eastAsia="zh-CN"/>
        </w:rPr>
      </w:pPr>
      <w:r>
        <w:rPr>
          <w:rFonts w:hint="eastAsia" w:cs="Times New Roman"/>
          <w:lang w:val="en-US" w:eastAsia="zh-CN"/>
        </w:rPr>
        <w:t>{{工具接入示意图}}</w:t>
      </w:r>
    </w:p>
    <w:p w14:paraId="26527626">
      <w:pPr>
        <w:spacing w:line="360" w:lineRule="auto"/>
        <w:jc w:val="center"/>
        <w:rPr>
          <w:rFonts w:hint="default" w:ascii="Times New Roman" w:hAnsi="Times New Roman" w:cs="Times New Roman"/>
          <w:sz w:val="21"/>
          <w:szCs w:val="21"/>
        </w:rPr>
      </w:pPr>
      <w:r>
        <w:rPr>
          <w:rFonts w:hint="default" w:ascii="Times New Roman" w:hAnsi="Times New Roman" w:cs="Times New Roman"/>
          <w:b/>
          <w:bCs/>
          <w:sz w:val="21"/>
          <w:szCs w:val="21"/>
          <w:lang w:val="en-US" w:eastAsia="zh-CN"/>
        </w:rPr>
        <w:t>图 3-1 工具接入示意图</w:t>
      </w:r>
    </w:p>
    <w:p w14:paraId="6BDFFDC7">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对{{系统名称}}的商用密码应用进行测评，涉及到密码检测仪和抓包工具。为了发挥测试工具的作用，达到测评目的，各种测试工具需要接入到被测系统网络中，并配置合法的网络IP地址，需要在被测系统设置各测试工具接入点。</w:t>
      </w:r>
    </w:p>
    <w:p w14:paraId="0986B386">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针对被测系统的各通道的密码应用情况，需要在被测系统中设置各测试、工具接入点，如图3-1所示：</w:t>
      </w:r>
    </w:p>
    <w:p w14:paraId="5744C713">
      <w:pPr>
        <w:spacing w:line="360" w:lineRule="auto"/>
        <w:ind w:firstLine="480" w:firstLineChars="200"/>
        <w:jc w:val="both"/>
        <w:rPr>
          <w:rFonts w:hint="default" w:ascii="Times New Roman" w:hAnsi="Times New Roman" w:cs="Times New Roman"/>
          <w:szCs w:val="24"/>
        </w:rPr>
      </w:pPr>
      <w:r>
        <w:rPr>
          <w:rFonts w:hint="eastAsia" w:cs="Times New Roman"/>
          <w:szCs w:val="24"/>
          <w:lang w:val="en-US" w:eastAsia="zh-CN"/>
        </w:rPr>
        <w:t>{{测评接入点情况}}</w:t>
      </w:r>
    </w:p>
    <w:p w14:paraId="2AFCFC27">
      <w:pPr>
        <w:pStyle w:val="5"/>
        <w:rPr>
          <w:rFonts w:hint="default" w:ascii="Times New Roman" w:hAnsi="Times New Roman" w:cs="Times New Roman"/>
        </w:rPr>
      </w:pPr>
      <w:bookmarkStart w:id="312" w:name="_Toc4440"/>
      <w:r>
        <w:rPr>
          <w:rFonts w:hint="default" w:ascii="Times New Roman" w:hAnsi="Times New Roman" w:cs="Times New Roman"/>
        </w:rPr>
        <w:t>测评对象和对应测评方式</w:t>
      </w:r>
      <w:bookmarkEnd w:id="306"/>
      <w:bookmarkEnd w:id="307"/>
      <w:bookmarkEnd w:id="312"/>
    </w:p>
    <w:p w14:paraId="06088649">
      <w:pPr>
        <w:pStyle w:val="6"/>
        <w:rPr>
          <w:rFonts w:hint="default" w:ascii="Times New Roman" w:hAnsi="Times New Roman" w:cs="Times New Roman"/>
        </w:rPr>
      </w:pPr>
      <w:bookmarkStart w:id="313" w:name="_Toc394906897"/>
      <w:bookmarkEnd w:id="313"/>
      <w:bookmarkStart w:id="314" w:name="_Toc393379445"/>
      <w:bookmarkEnd w:id="314"/>
      <w:bookmarkStart w:id="315" w:name="_Toc393225228"/>
      <w:bookmarkEnd w:id="315"/>
      <w:bookmarkStart w:id="316" w:name="_Toc394304381"/>
      <w:bookmarkEnd w:id="316"/>
      <w:bookmarkStart w:id="317" w:name="_Toc229389897"/>
      <w:bookmarkStart w:id="318" w:name="_Toc16044"/>
      <w:bookmarkStart w:id="319" w:name="_Toc432435952"/>
      <w:r>
        <w:rPr>
          <w:rFonts w:hint="default" w:ascii="Times New Roman" w:hAnsi="Times New Roman" w:cs="Times New Roman"/>
        </w:rPr>
        <w:t>测评对象确定方法</w:t>
      </w:r>
      <w:bookmarkEnd w:id="317"/>
      <w:bookmarkEnd w:id="318"/>
      <w:bookmarkEnd w:id="319"/>
    </w:p>
    <w:p w14:paraId="2F9437C4">
      <w:pPr>
        <w:spacing w:line="360" w:lineRule="auto"/>
        <w:ind w:firstLine="480" w:firstLineChars="200"/>
        <w:rPr>
          <w:rFonts w:hint="default" w:ascii="Times New Roman" w:hAnsi="Times New Roman" w:cs="Times New Roman"/>
        </w:rPr>
      </w:pPr>
      <w:r>
        <w:rPr>
          <w:rFonts w:hint="default" w:ascii="Times New Roman" w:hAnsi="Times New Roman" w:cs="Times New Roman"/>
        </w:rPr>
        <w:t>依据《信息系统密码应用测评过程指南》的测评对象确定方法，根据被测信息系统的重要程度及其相关资产等的价值认定结果，明确核心资产在信息系统内的流转，从而确定与密码相关的测评对象。</w:t>
      </w:r>
    </w:p>
    <w:p w14:paraId="210A4FDD">
      <w:pPr>
        <w:pStyle w:val="6"/>
        <w:rPr>
          <w:rFonts w:hint="default" w:ascii="Times New Roman" w:hAnsi="Times New Roman" w:cs="Times New Roman"/>
        </w:rPr>
      </w:pPr>
      <w:bookmarkStart w:id="320" w:name="_Toc17144"/>
      <w:bookmarkStart w:id="321" w:name="_Toc229389898"/>
      <w:bookmarkStart w:id="322" w:name="_Toc432435953"/>
      <w:r>
        <w:rPr>
          <w:rFonts w:hint="default" w:ascii="Times New Roman" w:hAnsi="Times New Roman" w:cs="Times New Roman"/>
        </w:rPr>
        <w:t>测评对象确定结果</w:t>
      </w:r>
      <w:bookmarkEnd w:id="320"/>
      <w:bookmarkEnd w:id="321"/>
      <w:bookmarkEnd w:id="322"/>
      <w:bookmarkStart w:id="323" w:name="_Toc229389899"/>
      <w:bookmarkStart w:id="324" w:name="_Toc432435954"/>
    </w:p>
    <w:p w14:paraId="204FAA6E">
      <w:pPr>
        <w:pStyle w:val="7"/>
        <w:rPr>
          <w:rFonts w:hint="default" w:ascii="Times New Roman" w:hAnsi="Times New Roman" w:cs="Times New Roman"/>
        </w:rPr>
      </w:pPr>
      <w:r>
        <w:rPr>
          <w:rFonts w:hint="default" w:ascii="Times New Roman" w:hAnsi="Times New Roman" w:cs="Times New Roman"/>
        </w:rPr>
        <w:t>密码技术应用测评</w:t>
      </w:r>
    </w:p>
    <w:p w14:paraId="604DD3B5">
      <w:pPr>
        <w:pStyle w:val="8"/>
        <w:rPr>
          <w:rFonts w:hint="default" w:ascii="Times New Roman" w:hAnsi="Times New Roman" w:cs="Times New Roman"/>
        </w:rPr>
      </w:pPr>
      <w:r>
        <w:rPr>
          <w:rFonts w:hint="default" w:ascii="Times New Roman" w:hAnsi="Times New Roman" w:cs="Times New Roman"/>
        </w:rPr>
        <w:t>物理和环境安全测评</w:t>
      </w:r>
    </w:p>
    <w:p w14:paraId="744B5937">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表3-4物理和环境安全测评对象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01"/>
        <w:gridCol w:w="2116"/>
        <w:gridCol w:w="1768"/>
        <w:gridCol w:w="4201"/>
      </w:tblGrid>
      <w:tr w14:paraId="034A194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01" w:type="dxa"/>
            <w:shd w:val="clear" w:color="auto" w:fill="D8D8D8" w:themeFill="background1" w:themeFillShade="D9"/>
            <w:vAlign w:val="center"/>
          </w:tcPr>
          <w:p w14:paraId="3385467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116" w:type="dxa"/>
            <w:shd w:val="clear" w:color="auto" w:fill="D8D8D8" w:themeFill="background1" w:themeFillShade="D9"/>
            <w:vAlign w:val="center"/>
          </w:tcPr>
          <w:p w14:paraId="3070B15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1768" w:type="dxa"/>
            <w:shd w:val="clear" w:color="auto" w:fill="D8D8D8" w:themeFill="background1" w:themeFillShade="D9"/>
            <w:vAlign w:val="center"/>
          </w:tcPr>
          <w:p w14:paraId="207199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测评方式</w:t>
            </w:r>
          </w:p>
        </w:tc>
        <w:tc>
          <w:tcPr>
            <w:tcW w:w="4201" w:type="dxa"/>
            <w:shd w:val="clear" w:color="auto" w:fill="D8D8D8" w:themeFill="background1" w:themeFillShade="D9"/>
            <w:vAlign w:val="center"/>
          </w:tcPr>
          <w:p w14:paraId="726FBD5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说明</w:t>
            </w:r>
          </w:p>
        </w:tc>
      </w:tr>
      <w:tr w14:paraId="05FCB2E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1" w:type="dxa"/>
            <w:vAlign w:val="center"/>
          </w:tcPr>
          <w:p w14:paraId="081B4C1D">
            <w:pPr>
              <w:spacing w:line="276" w:lineRule="auto"/>
              <w:jc w:val="center"/>
              <w:rPr>
                <w:rFonts w:hint="default" w:ascii="Times New Roman" w:hAnsi="Times New Roman" w:eastAsia="宋体" w:cs="Times New Roman"/>
                <w:sz w:val="21"/>
              </w:rPr>
            </w:pPr>
          </w:p>
        </w:tc>
        <w:tc>
          <w:tcPr>
            <w:tcW w:w="2116" w:type="dxa"/>
            <w:vAlign w:val="center"/>
          </w:tcPr>
          <w:p w14:paraId="24529219">
            <w:pPr>
              <w:spacing w:line="276" w:lineRule="auto"/>
              <w:jc w:val="center"/>
              <w:rPr>
                <w:rFonts w:hint="default" w:ascii="Times New Roman" w:hAnsi="Times New Roman" w:eastAsia="宋体" w:cs="Times New Roman"/>
                <w:sz w:val="21"/>
              </w:rPr>
            </w:pPr>
          </w:p>
        </w:tc>
        <w:tc>
          <w:tcPr>
            <w:tcW w:w="1768" w:type="dxa"/>
            <w:vAlign w:val="center"/>
          </w:tcPr>
          <w:p w14:paraId="18203217">
            <w:pPr>
              <w:spacing w:line="276" w:lineRule="auto"/>
              <w:jc w:val="left"/>
              <w:rPr>
                <w:rFonts w:hint="default" w:ascii="Times New Roman" w:hAnsi="Times New Roman" w:eastAsia="宋体" w:cs="Times New Roman"/>
                <w:sz w:val="21"/>
              </w:rPr>
            </w:pPr>
          </w:p>
        </w:tc>
        <w:tc>
          <w:tcPr>
            <w:tcW w:w="4201" w:type="dxa"/>
            <w:vAlign w:val="center"/>
          </w:tcPr>
          <w:p w14:paraId="0E763722">
            <w:pPr>
              <w:spacing w:line="276" w:lineRule="auto"/>
              <w:rPr>
                <w:rFonts w:hint="default" w:ascii="Times New Roman" w:hAnsi="Times New Roman" w:eastAsia="宋体" w:cs="Times New Roman"/>
                <w:sz w:val="21"/>
              </w:rPr>
            </w:pPr>
          </w:p>
        </w:tc>
      </w:tr>
    </w:tbl>
    <w:p w14:paraId="20C94557">
      <w:pPr>
        <w:pStyle w:val="8"/>
        <w:rPr>
          <w:rFonts w:hint="default" w:ascii="Times New Roman" w:hAnsi="Times New Roman" w:cs="Times New Roman"/>
        </w:rPr>
      </w:pPr>
      <w:bookmarkStart w:id="325" w:name="_Hlk37337612"/>
      <w:r>
        <w:rPr>
          <w:rFonts w:hint="default" w:ascii="Times New Roman" w:hAnsi="Times New Roman" w:cs="Times New Roman"/>
        </w:rPr>
        <w:t>网络和通信安全测评</w:t>
      </w:r>
    </w:p>
    <w:p w14:paraId="6FF2F20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表3-5</w:t>
      </w:r>
      <w:r>
        <w:rPr>
          <w:rFonts w:hint="default" w:ascii="Times New Roman" w:hAnsi="Times New Roman" w:eastAsia="黑体" w:cs="Times New Roman"/>
          <w:b/>
          <w:bCs/>
          <w:sz w:val="24"/>
          <w:szCs w:val="24"/>
        </w:rPr>
        <w:tab/>
      </w:r>
      <w:r>
        <w:rPr>
          <w:rFonts w:hint="default" w:ascii="Times New Roman" w:hAnsi="Times New Roman" w:eastAsia="黑体" w:cs="Times New Roman"/>
          <w:b/>
          <w:bCs/>
          <w:sz w:val="24"/>
          <w:szCs w:val="24"/>
        </w:rPr>
        <w:t>网络和通信安全测评对象</w:t>
      </w:r>
    </w:p>
    <w:bookmarkEnd w:id="325"/>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12"/>
        <w:gridCol w:w="2105"/>
        <w:gridCol w:w="1768"/>
        <w:gridCol w:w="4201"/>
      </w:tblGrid>
      <w:tr w14:paraId="4EE91D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12" w:type="dxa"/>
            <w:shd w:val="clear" w:color="auto" w:fill="D8D8D8" w:themeFill="background1" w:themeFillShade="D9"/>
            <w:vAlign w:val="center"/>
          </w:tcPr>
          <w:p w14:paraId="4739B59E">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序号</w:t>
            </w:r>
          </w:p>
        </w:tc>
        <w:tc>
          <w:tcPr>
            <w:tcW w:w="2105" w:type="dxa"/>
            <w:shd w:val="clear" w:color="auto" w:fill="D8D8D8" w:themeFill="background1" w:themeFillShade="D9"/>
            <w:vAlign w:val="center"/>
          </w:tcPr>
          <w:p w14:paraId="597116EB">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测评对象</w:t>
            </w:r>
          </w:p>
        </w:tc>
        <w:tc>
          <w:tcPr>
            <w:tcW w:w="1768" w:type="dxa"/>
            <w:shd w:val="clear" w:color="auto" w:fill="D8D8D8" w:themeFill="background1" w:themeFillShade="D9"/>
            <w:vAlign w:val="center"/>
          </w:tcPr>
          <w:p w14:paraId="13FB3CC1">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测评方式</w:t>
            </w:r>
          </w:p>
        </w:tc>
        <w:tc>
          <w:tcPr>
            <w:tcW w:w="4201" w:type="dxa"/>
            <w:shd w:val="clear" w:color="auto" w:fill="D8D8D8" w:themeFill="background1" w:themeFillShade="D9"/>
            <w:vAlign w:val="center"/>
          </w:tcPr>
          <w:p w14:paraId="41305D27">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说明</w:t>
            </w:r>
          </w:p>
        </w:tc>
      </w:tr>
      <w:tr w14:paraId="68885A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12" w:type="dxa"/>
            <w:vAlign w:val="center"/>
          </w:tcPr>
          <w:p w14:paraId="78766E0F">
            <w:pPr>
              <w:spacing w:line="276" w:lineRule="auto"/>
              <w:jc w:val="center"/>
              <w:rPr>
                <w:rFonts w:hint="default" w:ascii="Times New Roman" w:hAnsi="Times New Roman" w:eastAsia="宋体" w:cs="Times New Roman"/>
                <w:sz w:val="21"/>
              </w:rPr>
            </w:pPr>
          </w:p>
        </w:tc>
        <w:tc>
          <w:tcPr>
            <w:tcW w:w="2105" w:type="dxa"/>
            <w:vAlign w:val="center"/>
          </w:tcPr>
          <w:p w14:paraId="7C43EBB7">
            <w:pPr>
              <w:spacing w:line="276" w:lineRule="auto"/>
              <w:jc w:val="center"/>
              <w:rPr>
                <w:rFonts w:hint="default" w:ascii="Times New Roman" w:hAnsi="Times New Roman" w:eastAsia="宋体" w:cs="Times New Roman"/>
                <w:sz w:val="21"/>
                <w:szCs w:val="24"/>
                <w:lang w:val="en-US" w:eastAsia="zh-CN"/>
              </w:rPr>
            </w:pPr>
          </w:p>
        </w:tc>
        <w:tc>
          <w:tcPr>
            <w:tcW w:w="1768" w:type="dxa"/>
            <w:vAlign w:val="center"/>
          </w:tcPr>
          <w:p w14:paraId="47DAFBC6">
            <w:pPr>
              <w:spacing w:line="276" w:lineRule="auto"/>
              <w:jc w:val="left"/>
              <w:rPr>
                <w:rFonts w:hint="default" w:ascii="Times New Roman" w:hAnsi="Times New Roman" w:eastAsia="宋体" w:cs="Times New Roman"/>
                <w:sz w:val="21"/>
                <w:szCs w:val="24"/>
              </w:rPr>
            </w:pPr>
          </w:p>
        </w:tc>
        <w:tc>
          <w:tcPr>
            <w:tcW w:w="4201" w:type="dxa"/>
            <w:vAlign w:val="center"/>
          </w:tcPr>
          <w:p w14:paraId="1E6755ED">
            <w:pPr>
              <w:spacing w:line="276" w:lineRule="auto"/>
              <w:rPr>
                <w:rFonts w:hint="default" w:ascii="Times New Roman" w:hAnsi="Times New Roman" w:eastAsia="宋体" w:cs="Times New Roman"/>
                <w:sz w:val="21"/>
                <w:szCs w:val="24"/>
              </w:rPr>
            </w:pPr>
          </w:p>
        </w:tc>
      </w:tr>
    </w:tbl>
    <w:p w14:paraId="47BE3E47">
      <w:pPr>
        <w:pStyle w:val="8"/>
        <w:rPr>
          <w:rFonts w:hint="default" w:ascii="Times New Roman" w:hAnsi="Times New Roman" w:cs="Times New Roman"/>
        </w:rPr>
      </w:pPr>
      <w:bookmarkStart w:id="326" w:name="_Toc225308486"/>
      <w:bookmarkEnd w:id="326"/>
      <w:bookmarkStart w:id="327" w:name="_Toc225308485"/>
      <w:bookmarkEnd w:id="327"/>
      <w:bookmarkStart w:id="328" w:name="_Toc225308484"/>
      <w:bookmarkEnd w:id="328"/>
      <w:bookmarkStart w:id="329" w:name="_Toc225308483"/>
      <w:bookmarkEnd w:id="329"/>
      <w:bookmarkStart w:id="330" w:name="_Toc225308487"/>
      <w:bookmarkEnd w:id="330"/>
      <w:r>
        <w:rPr>
          <w:rFonts w:hint="default" w:ascii="Times New Roman" w:hAnsi="Times New Roman" w:cs="Times New Roman"/>
        </w:rPr>
        <w:t>设备和计算安全测评</w:t>
      </w:r>
    </w:p>
    <w:p w14:paraId="4D7229BE">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表3-6设备和计算安全测评对象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23"/>
        <w:gridCol w:w="2094"/>
        <w:gridCol w:w="1768"/>
        <w:gridCol w:w="4201"/>
      </w:tblGrid>
      <w:tr w14:paraId="503D21C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23" w:type="dxa"/>
            <w:shd w:val="clear" w:color="auto" w:fill="D8D8D8" w:themeFill="background1" w:themeFillShade="D9"/>
            <w:vAlign w:val="center"/>
          </w:tcPr>
          <w:p w14:paraId="210AA58F">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序号</w:t>
            </w:r>
          </w:p>
        </w:tc>
        <w:tc>
          <w:tcPr>
            <w:tcW w:w="2094" w:type="dxa"/>
            <w:shd w:val="clear" w:color="auto" w:fill="D8D8D8" w:themeFill="background1" w:themeFillShade="D9"/>
            <w:vAlign w:val="center"/>
          </w:tcPr>
          <w:p w14:paraId="1BBD4B21">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测评对象</w:t>
            </w:r>
          </w:p>
        </w:tc>
        <w:tc>
          <w:tcPr>
            <w:tcW w:w="1768" w:type="dxa"/>
            <w:shd w:val="clear" w:color="auto" w:fill="D8D8D8" w:themeFill="background1" w:themeFillShade="D9"/>
            <w:vAlign w:val="center"/>
          </w:tcPr>
          <w:p w14:paraId="6C7475ED">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测评方式</w:t>
            </w:r>
          </w:p>
        </w:tc>
        <w:tc>
          <w:tcPr>
            <w:tcW w:w="4201" w:type="dxa"/>
            <w:shd w:val="clear" w:color="auto" w:fill="D8D8D8" w:themeFill="background1" w:themeFillShade="D9"/>
            <w:vAlign w:val="center"/>
          </w:tcPr>
          <w:p w14:paraId="37036B4D">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说明</w:t>
            </w:r>
          </w:p>
        </w:tc>
      </w:tr>
      <w:tr w14:paraId="7AA880E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23" w:type="dxa"/>
            <w:vAlign w:val="center"/>
          </w:tcPr>
          <w:p w14:paraId="3E8EB204">
            <w:pPr>
              <w:spacing w:line="276" w:lineRule="auto"/>
              <w:jc w:val="center"/>
              <w:rPr>
                <w:rFonts w:hint="default" w:ascii="Times New Roman" w:hAnsi="Times New Roman" w:eastAsia="宋体" w:cs="Times New Roman"/>
                <w:sz w:val="21"/>
                <w:szCs w:val="24"/>
              </w:rPr>
            </w:pPr>
          </w:p>
        </w:tc>
        <w:tc>
          <w:tcPr>
            <w:tcW w:w="2094" w:type="dxa"/>
            <w:vAlign w:val="center"/>
          </w:tcPr>
          <w:p w14:paraId="2FAF1817">
            <w:pPr>
              <w:widowControl/>
              <w:spacing w:line="276" w:lineRule="auto"/>
              <w:jc w:val="center"/>
              <w:rPr>
                <w:rFonts w:hint="default" w:ascii="Times New Roman" w:hAnsi="Times New Roman" w:eastAsia="宋体" w:cs="Times New Roman"/>
                <w:sz w:val="21"/>
                <w:szCs w:val="24"/>
              </w:rPr>
            </w:pPr>
          </w:p>
        </w:tc>
        <w:tc>
          <w:tcPr>
            <w:tcW w:w="1768" w:type="dxa"/>
            <w:vAlign w:val="center"/>
          </w:tcPr>
          <w:p w14:paraId="26BA8973">
            <w:pPr>
              <w:spacing w:line="276" w:lineRule="auto"/>
              <w:jc w:val="left"/>
              <w:rPr>
                <w:rFonts w:hint="default" w:ascii="Times New Roman" w:hAnsi="Times New Roman" w:eastAsia="宋体" w:cs="Times New Roman"/>
                <w:sz w:val="21"/>
                <w:szCs w:val="24"/>
              </w:rPr>
            </w:pPr>
          </w:p>
        </w:tc>
        <w:tc>
          <w:tcPr>
            <w:tcW w:w="4201" w:type="dxa"/>
            <w:vAlign w:val="center"/>
          </w:tcPr>
          <w:p w14:paraId="689CA1B3">
            <w:pPr>
              <w:spacing w:line="276" w:lineRule="auto"/>
              <w:rPr>
                <w:rFonts w:hint="default" w:ascii="Times New Roman" w:hAnsi="Times New Roman" w:eastAsia="宋体" w:cs="Times New Roman"/>
                <w:sz w:val="21"/>
                <w:szCs w:val="24"/>
              </w:rPr>
            </w:pPr>
          </w:p>
        </w:tc>
      </w:tr>
    </w:tbl>
    <w:p w14:paraId="144EB052">
      <w:pPr>
        <w:pStyle w:val="8"/>
        <w:rPr>
          <w:rFonts w:hint="default" w:ascii="Times New Roman" w:hAnsi="Times New Roman" w:cs="Times New Roman"/>
        </w:rPr>
      </w:pPr>
      <w:r>
        <w:rPr>
          <w:rFonts w:hint="default" w:ascii="Times New Roman" w:hAnsi="Times New Roman" w:cs="Times New Roman"/>
        </w:rPr>
        <w:t>应用和数据安全测评</w:t>
      </w:r>
    </w:p>
    <w:p w14:paraId="34481090">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表3-7应用和数据安全测评对象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23"/>
        <w:gridCol w:w="2094"/>
        <w:gridCol w:w="1768"/>
        <w:gridCol w:w="4201"/>
      </w:tblGrid>
      <w:tr w14:paraId="364168F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331" w:hRule="atLeast"/>
          <w:jc w:val="center"/>
        </w:trPr>
        <w:tc>
          <w:tcPr>
            <w:tcW w:w="1023" w:type="dxa"/>
            <w:shd w:val="clear" w:color="auto" w:fill="D8D8D8" w:themeFill="background1" w:themeFillShade="D9"/>
            <w:vAlign w:val="center"/>
          </w:tcPr>
          <w:p w14:paraId="43E9E4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094" w:type="dxa"/>
            <w:shd w:val="clear" w:color="auto" w:fill="D8D8D8" w:themeFill="background1" w:themeFillShade="D9"/>
            <w:vAlign w:val="center"/>
          </w:tcPr>
          <w:p w14:paraId="0C5EF4E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1768" w:type="dxa"/>
            <w:shd w:val="clear" w:color="auto" w:fill="D8D8D8" w:themeFill="background1" w:themeFillShade="D9"/>
            <w:vAlign w:val="center"/>
          </w:tcPr>
          <w:p w14:paraId="0DE00C3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测评方式</w:t>
            </w:r>
          </w:p>
        </w:tc>
        <w:tc>
          <w:tcPr>
            <w:tcW w:w="4201" w:type="dxa"/>
            <w:shd w:val="clear" w:color="auto" w:fill="D8D8D8" w:themeFill="background1" w:themeFillShade="D9"/>
            <w:vAlign w:val="center"/>
          </w:tcPr>
          <w:p w14:paraId="72AEC5A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说明</w:t>
            </w:r>
          </w:p>
        </w:tc>
      </w:tr>
      <w:tr w14:paraId="7659535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23" w:type="dxa"/>
            <w:vAlign w:val="center"/>
          </w:tcPr>
          <w:p w14:paraId="7F86FFB1">
            <w:pPr>
              <w:spacing w:line="276" w:lineRule="auto"/>
              <w:jc w:val="center"/>
              <w:rPr>
                <w:rFonts w:hint="default" w:ascii="Times New Roman" w:hAnsi="Times New Roman" w:eastAsia="宋体" w:cs="Times New Roman"/>
                <w:sz w:val="21"/>
              </w:rPr>
            </w:pPr>
          </w:p>
        </w:tc>
        <w:tc>
          <w:tcPr>
            <w:tcW w:w="2094" w:type="dxa"/>
            <w:vAlign w:val="center"/>
          </w:tcPr>
          <w:p w14:paraId="7713D3CB">
            <w:pPr>
              <w:spacing w:line="276" w:lineRule="auto"/>
              <w:jc w:val="center"/>
              <w:rPr>
                <w:rFonts w:hint="default" w:ascii="Times New Roman" w:hAnsi="Times New Roman" w:eastAsia="宋体" w:cs="Times New Roman"/>
                <w:sz w:val="21"/>
                <w:lang w:eastAsia="zh-CN"/>
              </w:rPr>
            </w:pPr>
          </w:p>
        </w:tc>
        <w:tc>
          <w:tcPr>
            <w:tcW w:w="1768" w:type="dxa"/>
            <w:vAlign w:val="center"/>
          </w:tcPr>
          <w:p w14:paraId="5AB10D0F">
            <w:pPr>
              <w:spacing w:line="276" w:lineRule="auto"/>
              <w:jc w:val="left"/>
              <w:rPr>
                <w:rFonts w:hint="default" w:ascii="Times New Roman" w:hAnsi="Times New Roman" w:eastAsia="宋体" w:cs="Times New Roman"/>
                <w:sz w:val="21"/>
              </w:rPr>
            </w:pPr>
          </w:p>
        </w:tc>
        <w:tc>
          <w:tcPr>
            <w:tcW w:w="4201" w:type="dxa"/>
            <w:vAlign w:val="center"/>
          </w:tcPr>
          <w:p w14:paraId="4A29184A">
            <w:pPr>
              <w:spacing w:line="276" w:lineRule="auto"/>
              <w:rPr>
                <w:rFonts w:hint="default" w:ascii="Times New Roman" w:hAnsi="Times New Roman" w:eastAsia="宋体" w:cs="Times New Roman"/>
                <w:sz w:val="21"/>
              </w:rPr>
            </w:pPr>
          </w:p>
        </w:tc>
      </w:tr>
    </w:tbl>
    <w:p w14:paraId="2BB8280A">
      <w:pPr>
        <w:pStyle w:val="2"/>
        <w:spacing w:after="0" w:line="276" w:lineRule="auto"/>
        <w:ind w:firstLine="480"/>
        <w:rPr>
          <w:rFonts w:hint="default" w:ascii="Times New Roman" w:hAnsi="Times New Roman" w:cs="Times New Roman"/>
        </w:rPr>
      </w:pPr>
    </w:p>
    <w:p w14:paraId="394869CA">
      <w:pPr>
        <w:pStyle w:val="7"/>
        <w:rPr>
          <w:rFonts w:hint="default" w:ascii="Times New Roman" w:hAnsi="Times New Roman" w:cs="Times New Roman"/>
        </w:rPr>
      </w:pPr>
      <w:bookmarkStart w:id="331" w:name="_Toc530734373"/>
      <w:r>
        <w:rPr>
          <w:rFonts w:hint="default" w:ascii="Times New Roman" w:hAnsi="Times New Roman" w:cs="Times New Roman"/>
        </w:rPr>
        <w:t>安全管理测评</w:t>
      </w:r>
      <w:bookmarkEnd w:id="331"/>
    </w:p>
    <w:p w14:paraId="54FF5414">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表3-8安全管理测评对象</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3"/>
        <w:gridCol w:w="1099"/>
        <w:gridCol w:w="3806"/>
        <w:gridCol w:w="1661"/>
        <w:gridCol w:w="1441"/>
      </w:tblGrid>
      <w:tr w14:paraId="093B3D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shd w:val="clear" w:color="auto" w:fill="D8D8D8" w:themeFill="background1" w:themeFillShade="D9"/>
            <w:vAlign w:val="center"/>
          </w:tcPr>
          <w:p w14:paraId="52D337C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134" w:type="dxa"/>
            <w:shd w:val="clear" w:color="auto" w:fill="D8D8D8" w:themeFill="background1" w:themeFillShade="D9"/>
            <w:vAlign w:val="center"/>
          </w:tcPr>
          <w:p w14:paraId="35EED85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测评单元</w:t>
            </w:r>
          </w:p>
        </w:tc>
        <w:tc>
          <w:tcPr>
            <w:tcW w:w="3926" w:type="dxa"/>
            <w:shd w:val="clear" w:color="auto" w:fill="D8D8D8" w:themeFill="background1" w:themeFillShade="D9"/>
            <w:vAlign w:val="center"/>
          </w:tcPr>
          <w:p w14:paraId="4AA88BB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1713" w:type="dxa"/>
            <w:shd w:val="clear" w:color="auto" w:fill="D8D8D8" w:themeFill="background1" w:themeFillShade="D9"/>
            <w:vAlign w:val="center"/>
          </w:tcPr>
          <w:p w14:paraId="1613416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测评方式</w:t>
            </w:r>
          </w:p>
        </w:tc>
        <w:tc>
          <w:tcPr>
            <w:tcW w:w="1486" w:type="dxa"/>
            <w:shd w:val="clear" w:color="auto" w:fill="D8D8D8" w:themeFill="background1" w:themeFillShade="D9"/>
            <w:vAlign w:val="center"/>
          </w:tcPr>
          <w:p w14:paraId="42A7DC4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说明</w:t>
            </w:r>
          </w:p>
        </w:tc>
      </w:tr>
      <w:tr w14:paraId="4A0079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vAlign w:val="center"/>
          </w:tcPr>
          <w:p w14:paraId="7D675C83">
            <w:pPr>
              <w:spacing w:line="276" w:lineRule="auto"/>
              <w:jc w:val="center"/>
              <w:rPr>
                <w:rFonts w:hint="default" w:ascii="Times New Roman" w:hAnsi="Times New Roman" w:eastAsia="宋体" w:cs="Times New Roman"/>
                <w:sz w:val="21"/>
              </w:rPr>
            </w:pPr>
          </w:p>
        </w:tc>
        <w:tc>
          <w:tcPr>
            <w:tcW w:w="1134" w:type="dxa"/>
            <w:vAlign w:val="center"/>
          </w:tcPr>
          <w:p w14:paraId="173DAD77">
            <w:pPr>
              <w:spacing w:line="276" w:lineRule="auto"/>
              <w:jc w:val="center"/>
              <w:rPr>
                <w:rFonts w:hint="default" w:ascii="Times New Roman" w:hAnsi="Times New Roman" w:eastAsia="宋体" w:cs="Times New Roman"/>
                <w:sz w:val="21"/>
              </w:rPr>
            </w:pPr>
          </w:p>
        </w:tc>
        <w:tc>
          <w:tcPr>
            <w:tcW w:w="3926" w:type="dxa"/>
            <w:vAlign w:val="center"/>
          </w:tcPr>
          <w:p w14:paraId="5427A251">
            <w:pPr>
              <w:spacing w:line="276" w:lineRule="auto"/>
              <w:jc w:val="left"/>
              <w:rPr>
                <w:rFonts w:hint="default" w:ascii="Times New Roman" w:hAnsi="Times New Roman" w:eastAsia="宋体" w:cs="Times New Roman"/>
                <w:sz w:val="21"/>
              </w:rPr>
            </w:pPr>
          </w:p>
        </w:tc>
        <w:tc>
          <w:tcPr>
            <w:tcW w:w="1713" w:type="dxa"/>
            <w:vAlign w:val="center"/>
          </w:tcPr>
          <w:p w14:paraId="6A6C781E">
            <w:pPr>
              <w:spacing w:line="276" w:lineRule="auto"/>
              <w:jc w:val="left"/>
              <w:rPr>
                <w:rFonts w:hint="default" w:ascii="Times New Roman" w:hAnsi="Times New Roman" w:eastAsia="宋体" w:cs="Times New Roman"/>
                <w:sz w:val="21"/>
              </w:rPr>
            </w:pPr>
          </w:p>
        </w:tc>
        <w:tc>
          <w:tcPr>
            <w:tcW w:w="1486" w:type="dxa"/>
            <w:vAlign w:val="center"/>
          </w:tcPr>
          <w:p w14:paraId="17172F47">
            <w:pPr>
              <w:spacing w:line="276" w:lineRule="auto"/>
              <w:rPr>
                <w:rFonts w:hint="default" w:ascii="Times New Roman" w:hAnsi="Times New Roman" w:eastAsia="宋体" w:cs="Times New Roman"/>
                <w:sz w:val="21"/>
              </w:rPr>
            </w:pPr>
          </w:p>
        </w:tc>
      </w:tr>
      <w:bookmarkEnd w:id="292"/>
      <w:bookmarkEnd w:id="293"/>
      <w:bookmarkEnd w:id="294"/>
      <w:bookmarkEnd w:id="295"/>
      <w:bookmarkEnd w:id="296"/>
      <w:bookmarkEnd w:id="323"/>
      <w:bookmarkEnd w:id="324"/>
    </w:tbl>
    <w:p w14:paraId="726E1071">
      <w:pPr>
        <w:rPr>
          <w:rFonts w:hint="default" w:ascii="Times New Roman" w:hAnsi="Times New Roman" w:cs="Times New Roman"/>
        </w:rPr>
      </w:pPr>
      <w:bookmarkStart w:id="332" w:name="_Toc533093167"/>
      <w:bookmarkEnd w:id="332"/>
      <w:bookmarkStart w:id="333" w:name="_Toc533059379"/>
      <w:bookmarkEnd w:id="333"/>
      <w:bookmarkStart w:id="334" w:name="_Toc533059398"/>
      <w:bookmarkEnd w:id="334"/>
      <w:bookmarkStart w:id="335" w:name="_Toc533059381"/>
      <w:bookmarkEnd w:id="335"/>
      <w:bookmarkStart w:id="336" w:name="_Toc533093163"/>
      <w:bookmarkEnd w:id="336"/>
      <w:bookmarkStart w:id="337" w:name="_Toc533059377"/>
      <w:bookmarkEnd w:id="337"/>
      <w:bookmarkStart w:id="338" w:name="_Toc533059416"/>
      <w:bookmarkEnd w:id="338"/>
      <w:bookmarkStart w:id="339" w:name="_Toc533093168"/>
      <w:bookmarkEnd w:id="339"/>
      <w:bookmarkStart w:id="340" w:name="_Toc533059385"/>
      <w:bookmarkEnd w:id="340"/>
      <w:bookmarkStart w:id="341" w:name="_Toc533093187"/>
      <w:bookmarkEnd w:id="341"/>
      <w:bookmarkStart w:id="342" w:name="_Toc533093181"/>
      <w:bookmarkEnd w:id="342"/>
      <w:bookmarkStart w:id="343" w:name="_Toc533059424"/>
      <w:bookmarkEnd w:id="343"/>
      <w:bookmarkStart w:id="344" w:name="_Toc533059382"/>
      <w:bookmarkEnd w:id="344"/>
      <w:bookmarkStart w:id="345" w:name="_Toc533093161"/>
      <w:bookmarkEnd w:id="345"/>
      <w:bookmarkStart w:id="346" w:name="_Toc533093165"/>
      <w:bookmarkEnd w:id="346"/>
      <w:bookmarkStart w:id="347" w:name="_Toc533093175"/>
      <w:bookmarkEnd w:id="347"/>
      <w:bookmarkStart w:id="348" w:name="_Toc533059410"/>
      <w:bookmarkEnd w:id="348"/>
      <w:bookmarkStart w:id="349" w:name="_Toc533059404"/>
      <w:bookmarkEnd w:id="349"/>
      <w:bookmarkStart w:id="350" w:name="_Toc533093199"/>
      <w:bookmarkEnd w:id="350"/>
      <w:bookmarkStart w:id="351" w:name="_Toc533093166"/>
      <w:bookmarkEnd w:id="351"/>
      <w:bookmarkStart w:id="352" w:name="_Toc533093207"/>
      <w:bookmarkEnd w:id="352"/>
      <w:bookmarkStart w:id="353" w:name="_Toc533059384"/>
      <w:bookmarkEnd w:id="353"/>
      <w:bookmarkStart w:id="354" w:name="_Toc533059383"/>
      <w:bookmarkEnd w:id="354"/>
      <w:bookmarkStart w:id="355" w:name="_Toc533093205"/>
      <w:bookmarkEnd w:id="355"/>
      <w:bookmarkStart w:id="356" w:name="_Toc533059376"/>
      <w:bookmarkEnd w:id="356"/>
      <w:bookmarkStart w:id="357" w:name="_Toc533059392"/>
      <w:bookmarkEnd w:id="357"/>
      <w:bookmarkStart w:id="358" w:name="_Toc533093193"/>
      <w:bookmarkEnd w:id="358"/>
      <w:bookmarkStart w:id="359" w:name="_Toc533059378"/>
      <w:bookmarkEnd w:id="359"/>
      <w:bookmarkStart w:id="360" w:name="_Toc533059423"/>
      <w:bookmarkEnd w:id="360"/>
      <w:bookmarkStart w:id="361" w:name="_Toc533093164"/>
      <w:bookmarkEnd w:id="361"/>
      <w:bookmarkStart w:id="362" w:name="_Toc533059380"/>
      <w:bookmarkEnd w:id="362"/>
      <w:bookmarkStart w:id="363" w:name="_Toc533093206"/>
      <w:bookmarkEnd w:id="363"/>
      <w:bookmarkStart w:id="364" w:name="_Toc533093162"/>
      <w:bookmarkEnd w:id="364"/>
      <w:bookmarkStart w:id="365" w:name="_Toc533093160"/>
      <w:bookmarkEnd w:id="365"/>
      <w:bookmarkStart w:id="366" w:name="_Toc533093159"/>
      <w:bookmarkEnd w:id="366"/>
      <w:bookmarkStart w:id="367" w:name="_Toc533059422"/>
      <w:bookmarkEnd w:id="367"/>
      <w:bookmarkStart w:id="368" w:name="_Toc432435955"/>
    </w:p>
    <w:p w14:paraId="636B9C12">
      <w:pPr>
        <w:pStyle w:val="4"/>
        <w:rPr>
          <w:rFonts w:hint="default" w:ascii="Times New Roman" w:hAnsi="Times New Roman" w:eastAsia="黑体" w:cs="Times New Roman"/>
          <w:b/>
        </w:rPr>
      </w:pPr>
      <w:bookmarkStart w:id="369" w:name="_Toc23336"/>
      <w:r>
        <w:rPr>
          <w:rFonts w:hint="default" w:ascii="Times New Roman" w:hAnsi="Times New Roman" w:eastAsia="黑体" w:cs="Times New Roman"/>
          <w:b/>
        </w:rPr>
        <w:t>单元测评</w:t>
      </w:r>
      <w:bookmarkEnd w:id="368"/>
      <w:bookmarkEnd w:id="369"/>
    </w:p>
    <w:p w14:paraId="605DC262">
      <w:pPr>
        <w:pStyle w:val="5"/>
        <w:rPr>
          <w:rFonts w:hint="default" w:ascii="Times New Roman" w:hAnsi="Times New Roman" w:cs="Times New Roman"/>
        </w:rPr>
      </w:pPr>
      <w:bookmarkStart w:id="370" w:name="_Toc393379450"/>
      <w:bookmarkEnd w:id="370"/>
      <w:bookmarkStart w:id="371" w:name="_Toc393225233"/>
      <w:bookmarkEnd w:id="371"/>
      <w:bookmarkStart w:id="372" w:name="_Toc394906902"/>
      <w:bookmarkEnd w:id="372"/>
      <w:bookmarkStart w:id="373" w:name="_Toc394304386"/>
      <w:bookmarkEnd w:id="373"/>
      <w:bookmarkStart w:id="374" w:name="_Toc1424"/>
      <w:r>
        <w:rPr>
          <w:rFonts w:hint="default" w:ascii="Times New Roman" w:hAnsi="Times New Roman" w:cs="Times New Roman"/>
        </w:rPr>
        <w:t>密码技术应用要求</w:t>
      </w:r>
      <w:bookmarkEnd w:id="374"/>
    </w:p>
    <w:p w14:paraId="25F60E88">
      <w:pPr>
        <w:pStyle w:val="6"/>
        <w:rPr>
          <w:rFonts w:hint="default" w:ascii="Times New Roman" w:hAnsi="Times New Roman" w:cs="Times New Roman"/>
        </w:rPr>
      </w:pPr>
      <w:bookmarkStart w:id="375" w:name="_Toc393379452"/>
      <w:bookmarkEnd w:id="375"/>
      <w:bookmarkStart w:id="376" w:name="_Toc393225235"/>
      <w:bookmarkEnd w:id="376"/>
      <w:bookmarkStart w:id="377" w:name="_Toc394304388"/>
      <w:bookmarkEnd w:id="377"/>
      <w:bookmarkStart w:id="378" w:name="_Toc533093212"/>
      <w:bookmarkEnd w:id="378"/>
      <w:bookmarkStart w:id="379" w:name="_Toc533106230"/>
      <w:bookmarkEnd w:id="379"/>
      <w:bookmarkStart w:id="380" w:name="_Toc394906904"/>
      <w:bookmarkEnd w:id="380"/>
      <w:bookmarkStart w:id="381" w:name="_Toc18144"/>
      <w:r>
        <w:rPr>
          <w:rFonts w:hint="default" w:ascii="Times New Roman" w:hAnsi="Times New Roman" w:cs="Times New Roman"/>
        </w:rPr>
        <w:t>物理和环境安全</w:t>
      </w:r>
      <w:bookmarkEnd w:id="381"/>
    </w:p>
    <w:p w14:paraId="4879B039">
      <w:pPr>
        <w:pStyle w:val="7"/>
        <w:rPr>
          <w:rFonts w:hint="default" w:ascii="Times New Roman" w:hAnsi="Times New Roman" w:cs="Times New Roman"/>
        </w:rPr>
      </w:pPr>
      <w:r>
        <w:rPr>
          <w:rFonts w:hint="default" w:ascii="Times New Roman" w:hAnsi="Times New Roman" w:cs="Times New Roman"/>
        </w:rPr>
        <w:t>结果汇总</w:t>
      </w:r>
    </w:p>
    <w:p w14:paraId="1FE8A21F">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针对不同测评单元，对各个测评对象的测评结果进行汇总和统计，如表4-1所示：</w:t>
      </w:r>
    </w:p>
    <w:p w14:paraId="7E2A77DD">
      <w:pPr>
        <w:pStyle w:val="21"/>
        <w:spacing w:before="163" w:beforeLines="50" w:after="80"/>
        <w:jc w:val="center"/>
        <w:rPr>
          <w:rFonts w:hint="default" w:ascii="Times New Roman" w:hAnsi="Times New Roman" w:eastAsia="黑体" w:cs="Times New Roman"/>
          <w:b/>
          <w:bCs/>
          <w:sz w:val="24"/>
          <w:szCs w:val="24"/>
        </w:rPr>
      </w:pPr>
      <w:bookmarkStart w:id="382" w:name="_Ref54275817"/>
      <w:r>
        <w:rPr>
          <w:rFonts w:hint="default" w:ascii="Times New Roman" w:hAnsi="Times New Roman" w:eastAsia="黑体" w:cs="Times New Roman"/>
          <w:b/>
          <w:bCs/>
          <w:sz w:val="24"/>
          <w:szCs w:val="24"/>
        </w:rPr>
        <w:t>表4-1物理和环境安全测评结果汇总</w:t>
      </w:r>
      <w:bookmarkEnd w:id="382"/>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4"/>
        <w:gridCol w:w="1453"/>
        <w:gridCol w:w="2248"/>
        <w:gridCol w:w="2274"/>
        <w:gridCol w:w="2417"/>
      </w:tblGrid>
      <w:tr w14:paraId="3E9D50C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16" w:type="dxa"/>
            <w:vMerge w:val="restart"/>
            <w:shd w:val="clear" w:color="auto" w:fill="D8D8D8" w:themeFill="background1" w:themeFillShade="D9"/>
            <w:vAlign w:val="center"/>
          </w:tcPr>
          <w:p w14:paraId="0A4AF721">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499" w:type="dxa"/>
            <w:vMerge w:val="restart"/>
            <w:shd w:val="clear" w:color="auto" w:fill="D8D8D8" w:themeFill="background1" w:themeFillShade="D9"/>
            <w:vAlign w:val="center"/>
          </w:tcPr>
          <w:p w14:paraId="43BD1CF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159" w:type="dxa"/>
            <w:gridSpan w:val="3"/>
            <w:shd w:val="clear" w:color="auto" w:fill="D8D8D8" w:themeFill="background1" w:themeFillShade="D9"/>
            <w:vAlign w:val="center"/>
          </w:tcPr>
          <w:p w14:paraId="77C6A61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color w:val="000000" w:themeColor="text1"/>
                <w:sz w:val="21"/>
                <w14:textFill>
                  <w14:solidFill>
                    <w14:schemeClr w14:val="tx1"/>
                  </w14:solidFill>
                </w14:textFill>
              </w:rPr>
              <w:t>测评指标符合情况（符合/部分符合/不符合/不适用）</w:t>
            </w:r>
          </w:p>
        </w:tc>
      </w:tr>
      <w:tr w14:paraId="13F2E21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16" w:type="dxa"/>
            <w:vMerge w:val="continue"/>
            <w:shd w:val="clear" w:color="auto" w:fill="D8D8D8" w:themeFill="background1" w:themeFillShade="D9"/>
            <w:vAlign w:val="center"/>
          </w:tcPr>
          <w:p w14:paraId="183B42C3">
            <w:pPr>
              <w:spacing w:line="276" w:lineRule="auto"/>
              <w:jc w:val="center"/>
              <w:rPr>
                <w:rFonts w:hint="default" w:ascii="Times New Roman" w:hAnsi="Times New Roman" w:cs="Times New Roman" w:eastAsiaTheme="majorEastAsia"/>
                <w:b/>
                <w:sz w:val="21"/>
              </w:rPr>
            </w:pPr>
          </w:p>
        </w:tc>
        <w:tc>
          <w:tcPr>
            <w:tcW w:w="1499" w:type="dxa"/>
            <w:vMerge w:val="continue"/>
            <w:shd w:val="clear" w:color="auto" w:fill="D8D8D8" w:themeFill="background1" w:themeFillShade="D9"/>
            <w:vAlign w:val="center"/>
          </w:tcPr>
          <w:p w14:paraId="395A3CE0">
            <w:pPr>
              <w:spacing w:line="276" w:lineRule="auto"/>
              <w:jc w:val="center"/>
              <w:rPr>
                <w:rFonts w:hint="default" w:ascii="Times New Roman" w:hAnsi="Times New Roman" w:cs="Times New Roman" w:eastAsiaTheme="majorEastAsia"/>
                <w:b/>
                <w:sz w:val="21"/>
              </w:rPr>
            </w:pPr>
          </w:p>
        </w:tc>
        <w:tc>
          <w:tcPr>
            <w:tcW w:w="2318" w:type="dxa"/>
            <w:shd w:val="clear" w:color="auto" w:fill="D8D8D8" w:themeFill="background1" w:themeFillShade="D9"/>
            <w:vAlign w:val="center"/>
          </w:tcPr>
          <w:p w14:paraId="3008759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身份鉴别</w:t>
            </w:r>
          </w:p>
        </w:tc>
        <w:tc>
          <w:tcPr>
            <w:tcW w:w="2347" w:type="dxa"/>
            <w:tcBorders>
              <w:bottom w:val="single" w:color="auto" w:sz="4" w:space="0"/>
            </w:tcBorders>
            <w:shd w:val="clear" w:color="auto" w:fill="D8D8D8" w:themeFill="background1" w:themeFillShade="D9"/>
            <w:vAlign w:val="center"/>
          </w:tcPr>
          <w:p w14:paraId="058B212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电子门禁记录数据存储完整性</w:t>
            </w:r>
          </w:p>
        </w:tc>
        <w:tc>
          <w:tcPr>
            <w:tcW w:w="2494" w:type="dxa"/>
            <w:tcBorders>
              <w:bottom w:val="single" w:color="auto" w:sz="4" w:space="0"/>
            </w:tcBorders>
            <w:shd w:val="clear" w:color="auto" w:fill="D8D8D8" w:themeFill="background1" w:themeFillShade="D9"/>
            <w:vAlign w:val="center"/>
          </w:tcPr>
          <w:p w14:paraId="7EA417F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视频监控记录数据存储完整性</w:t>
            </w:r>
          </w:p>
        </w:tc>
      </w:tr>
      <w:tr w14:paraId="7E0ED4C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16" w:type="dxa"/>
            <w:vAlign w:val="center"/>
          </w:tcPr>
          <w:p w14:paraId="0CA9FC32">
            <w:pPr>
              <w:spacing w:line="276" w:lineRule="auto"/>
              <w:jc w:val="center"/>
              <w:rPr>
                <w:rFonts w:hint="default" w:ascii="Times New Roman" w:hAnsi="Times New Roman" w:eastAsia="宋体" w:cs="Times New Roman"/>
                <w:sz w:val="21"/>
              </w:rPr>
            </w:pPr>
          </w:p>
        </w:tc>
        <w:tc>
          <w:tcPr>
            <w:tcW w:w="1499" w:type="dxa"/>
            <w:vAlign w:val="center"/>
          </w:tcPr>
          <w:p w14:paraId="36D087B6">
            <w:pPr>
              <w:spacing w:line="276" w:lineRule="auto"/>
              <w:jc w:val="center"/>
              <w:rPr>
                <w:rFonts w:hint="default" w:ascii="Times New Roman" w:hAnsi="Times New Roman" w:eastAsia="宋体" w:cs="Times New Roman"/>
                <w:i w:val="0"/>
                <w:iCs/>
                <w:sz w:val="21"/>
              </w:rPr>
            </w:pPr>
          </w:p>
        </w:tc>
        <w:tc>
          <w:tcPr>
            <w:tcW w:w="2318" w:type="dxa"/>
            <w:tcBorders>
              <w:bottom w:val="single" w:color="auto" w:sz="4" w:space="0"/>
            </w:tcBorders>
            <w:vAlign w:val="center"/>
          </w:tcPr>
          <w:p w14:paraId="6EBEF77B">
            <w:pPr>
              <w:spacing w:line="276" w:lineRule="auto"/>
              <w:jc w:val="center"/>
              <w:rPr>
                <w:rFonts w:hint="default" w:ascii="Times New Roman" w:hAnsi="Times New Roman" w:eastAsia="宋体" w:cs="Times New Roman"/>
                <w:sz w:val="21"/>
                <w:lang w:val="en-US" w:eastAsia="zh-CN"/>
              </w:rPr>
            </w:pPr>
          </w:p>
        </w:tc>
        <w:tc>
          <w:tcPr>
            <w:tcW w:w="2347" w:type="dxa"/>
            <w:tcBorders>
              <w:top w:val="single" w:color="auto" w:sz="4" w:space="0"/>
              <w:bottom w:val="single" w:color="auto" w:sz="4" w:space="0"/>
              <w:tr2bl w:val="nil"/>
            </w:tcBorders>
            <w:vAlign w:val="center"/>
          </w:tcPr>
          <w:p w14:paraId="50AA93AF">
            <w:pPr>
              <w:spacing w:line="276" w:lineRule="auto"/>
              <w:jc w:val="center"/>
              <w:rPr>
                <w:rFonts w:hint="default" w:ascii="Times New Roman" w:hAnsi="Times New Roman" w:eastAsia="宋体" w:cs="Times New Roman"/>
                <w:sz w:val="21"/>
              </w:rPr>
            </w:pPr>
          </w:p>
        </w:tc>
        <w:tc>
          <w:tcPr>
            <w:tcW w:w="2494" w:type="dxa"/>
            <w:tcBorders>
              <w:top w:val="single" w:color="auto" w:sz="4" w:space="0"/>
              <w:bottom w:val="single" w:color="auto" w:sz="4" w:space="0"/>
            </w:tcBorders>
            <w:vAlign w:val="center"/>
          </w:tcPr>
          <w:p w14:paraId="746D724D">
            <w:pPr>
              <w:spacing w:line="276" w:lineRule="auto"/>
              <w:jc w:val="center"/>
              <w:rPr>
                <w:rFonts w:hint="default" w:ascii="Times New Roman" w:hAnsi="Times New Roman" w:eastAsia="宋体" w:cs="Times New Roman"/>
                <w:sz w:val="21"/>
              </w:rPr>
            </w:pPr>
          </w:p>
        </w:tc>
      </w:tr>
      <w:tr w14:paraId="4803CD9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215" w:type="dxa"/>
            <w:gridSpan w:val="2"/>
            <w:vAlign w:val="center"/>
          </w:tcPr>
          <w:p w14:paraId="31BCB38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2318" w:type="dxa"/>
            <w:tcBorders>
              <w:top w:val="single" w:color="auto" w:sz="4" w:space="0"/>
            </w:tcBorders>
            <w:vAlign w:val="center"/>
          </w:tcPr>
          <w:p w14:paraId="7B3F8DFF">
            <w:pPr>
              <w:spacing w:line="276" w:lineRule="auto"/>
              <w:jc w:val="center"/>
              <w:rPr>
                <w:rFonts w:hint="default" w:ascii="Times New Roman" w:hAnsi="Times New Roman" w:eastAsia="宋体" w:cs="Times New Roman"/>
                <w:sz w:val="21"/>
              </w:rPr>
            </w:pPr>
          </w:p>
        </w:tc>
        <w:tc>
          <w:tcPr>
            <w:tcW w:w="2347" w:type="dxa"/>
            <w:tcBorders>
              <w:top w:val="single" w:color="auto" w:sz="4" w:space="0"/>
            </w:tcBorders>
            <w:vAlign w:val="center"/>
          </w:tcPr>
          <w:p w14:paraId="14E02038">
            <w:pPr>
              <w:spacing w:line="276" w:lineRule="auto"/>
              <w:jc w:val="center"/>
              <w:rPr>
                <w:rFonts w:hint="default" w:ascii="Times New Roman" w:hAnsi="Times New Roman" w:eastAsia="宋体" w:cs="Times New Roman"/>
                <w:sz w:val="21"/>
              </w:rPr>
            </w:pPr>
          </w:p>
        </w:tc>
        <w:tc>
          <w:tcPr>
            <w:tcW w:w="2494" w:type="dxa"/>
            <w:tcBorders>
              <w:top w:val="single" w:color="auto" w:sz="4" w:space="0"/>
            </w:tcBorders>
            <w:vAlign w:val="center"/>
          </w:tcPr>
          <w:p w14:paraId="066C5984">
            <w:pPr>
              <w:spacing w:line="276" w:lineRule="auto"/>
              <w:jc w:val="center"/>
              <w:rPr>
                <w:rFonts w:hint="default" w:ascii="Times New Roman" w:hAnsi="Times New Roman" w:eastAsia="宋体" w:cs="Times New Roman"/>
                <w:sz w:val="21"/>
              </w:rPr>
            </w:pPr>
          </w:p>
        </w:tc>
      </w:tr>
    </w:tbl>
    <w:p w14:paraId="63103658">
      <w:pPr>
        <w:pStyle w:val="7"/>
        <w:rPr>
          <w:rFonts w:hint="default" w:ascii="Times New Roman" w:hAnsi="Times New Roman" w:cs="Times New Roman"/>
        </w:rPr>
      </w:pPr>
      <w:r>
        <w:rPr>
          <w:rFonts w:hint="default" w:ascii="Times New Roman" w:hAnsi="Times New Roman" w:cs="Times New Roman"/>
        </w:rPr>
        <w:t>结果分析</w:t>
      </w:r>
    </w:p>
    <w:p w14:paraId="44233E14">
      <w:pPr>
        <w:spacing w:line="360" w:lineRule="auto"/>
        <w:ind w:firstLine="480" w:firstLineChars="200"/>
        <w:rPr>
          <w:rFonts w:hint="default" w:ascii="Times New Roman" w:hAnsi="Times New Roman" w:cs="Times New Roman"/>
        </w:rPr>
      </w:pPr>
      <w:r>
        <w:rPr>
          <w:rFonts w:hint="eastAsia" w:cs="Times New Roman"/>
          <w:sz w:val="24"/>
          <w:szCs w:val="24"/>
          <w:lang w:val="en-US" w:eastAsia="zh-CN"/>
        </w:rPr>
        <w:t>{{单元测评结果分析_物理和环境安全·结果分析}}</w:t>
      </w:r>
    </w:p>
    <w:p w14:paraId="45825D33">
      <w:pPr>
        <w:pStyle w:val="6"/>
        <w:rPr>
          <w:rFonts w:hint="default" w:ascii="Times New Roman" w:hAnsi="Times New Roman" w:cs="Times New Roman"/>
        </w:rPr>
      </w:pPr>
      <w:bookmarkStart w:id="383" w:name="_Toc13572"/>
      <w:r>
        <w:rPr>
          <w:rFonts w:hint="default" w:ascii="Times New Roman" w:hAnsi="Times New Roman" w:cs="Times New Roman"/>
        </w:rPr>
        <w:t>网络和通信安全</w:t>
      </w:r>
      <w:bookmarkEnd w:id="383"/>
    </w:p>
    <w:p w14:paraId="52651358">
      <w:pPr>
        <w:pStyle w:val="7"/>
        <w:rPr>
          <w:rFonts w:hint="default" w:ascii="Times New Roman" w:hAnsi="Times New Roman" w:cs="Times New Roman"/>
        </w:rPr>
      </w:pPr>
      <w:r>
        <w:rPr>
          <w:rFonts w:hint="default" w:ascii="Times New Roman" w:hAnsi="Times New Roman" w:cs="Times New Roman"/>
        </w:rPr>
        <w:t>结果汇总</w:t>
      </w:r>
    </w:p>
    <w:p w14:paraId="147079FF">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针对不同测评单元，对各个测评对象的测评结果进行汇总和统计，如表4-2所示：</w:t>
      </w:r>
    </w:p>
    <w:p w14:paraId="01817E28">
      <w:pPr>
        <w:pStyle w:val="21"/>
        <w:spacing w:before="163" w:beforeLines="50" w:after="80"/>
        <w:jc w:val="center"/>
        <w:rPr>
          <w:rFonts w:hint="default" w:ascii="Times New Roman" w:hAnsi="Times New Roman" w:eastAsia="黑体" w:cs="Times New Roman"/>
          <w:b/>
          <w:bCs/>
          <w:sz w:val="24"/>
          <w:szCs w:val="24"/>
        </w:rPr>
      </w:pPr>
      <w:bookmarkStart w:id="384" w:name="_Ref54275884"/>
      <w:r>
        <w:rPr>
          <w:rFonts w:hint="default" w:ascii="Times New Roman" w:hAnsi="Times New Roman" w:eastAsia="黑体" w:cs="Times New Roman"/>
          <w:b/>
          <w:bCs/>
          <w:sz w:val="24"/>
          <w:szCs w:val="24"/>
        </w:rPr>
        <w:t>表4-2网络和通信安全测评结果汇总</w:t>
      </w:r>
      <w:bookmarkEnd w:id="384"/>
    </w:p>
    <w:tbl>
      <w:tblPr>
        <w:tblStyle w:val="238"/>
        <w:tblW w:w="516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51"/>
        <w:gridCol w:w="1396"/>
        <w:gridCol w:w="1117"/>
        <w:gridCol w:w="1213"/>
        <w:gridCol w:w="1205"/>
        <w:gridCol w:w="1378"/>
        <w:gridCol w:w="1181"/>
      </w:tblGrid>
      <w:tr w14:paraId="5E1E6E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84" w:type="dxa"/>
            <w:vMerge w:val="restart"/>
            <w:shd w:val="clear" w:color="auto" w:fill="D8D8D8" w:themeFill="background1" w:themeFillShade="D9"/>
            <w:vAlign w:val="center"/>
          </w:tcPr>
          <w:p w14:paraId="408BC9D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440" w:type="dxa"/>
            <w:vMerge w:val="restart"/>
            <w:shd w:val="clear" w:color="auto" w:fill="D8D8D8" w:themeFill="background1" w:themeFillShade="D9"/>
            <w:vAlign w:val="center"/>
          </w:tcPr>
          <w:p w14:paraId="2B58B40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6285" w:type="dxa"/>
            <w:gridSpan w:val="5"/>
            <w:shd w:val="clear" w:color="auto" w:fill="D8D8D8" w:themeFill="background1" w:themeFillShade="D9"/>
            <w:vAlign w:val="center"/>
          </w:tcPr>
          <w:p w14:paraId="0A589BDD">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测评指标符合情况（符合/部分符合/不符合/不适用）</w:t>
            </w:r>
          </w:p>
        </w:tc>
      </w:tr>
      <w:tr w14:paraId="0A0A8FF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84" w:type="dxa"/>
            <w:vMerge w:val="continue"/>
            <w:shd w:val="clear" w:color="auto" w:fill="D8D8D8" w:themeFill="background1" w:themeFillShade="D9"/>
            <w:vAlign w:val="center"/>
          </w:tcPr>
          <w:p w14:paraId="54B527CB">
            <w:pPr>
              <w:spacing w:line="276" w:lineRule="auto"/>
              <w:jc w:val="center"/>
              <w:rPr>
                <w:rFonts w:hint="default" w:ascii="Times New Roman" w:hAnsi="Times New Roman" w:cs="Times New Roman" w:eastAsiaTheme="minorEastAsia"/>
                <w:sz w:val="21"/>
              </w:rPr>
            </w:pPr>
          </w:p>
        </w:tc>
        <w:tc>
          <w:tcPr>
            <w:tcW w:w="1440" w:type="dxa"/>
            <w:vMerge w:val="continue"/>
            <w:shd w:val="clear" w:color="auto" w:fill="D8D8D8" w:themeFill="background1" w:themeFillShade="D9"/>
            <w:vAlign w:val="center"/>
          </w:tcPr>
          <w:p w14:paraId="2BA31A51">
            <w:pPr>
              <w:spacing w:line="276" w:lineRule="auto"/>
              <w:jc w:val="center"/>
              <w:rPr>
                <w:rFonts w:hint="default" w:ascii="Times New Roman" w:hAnsi="Times New Roman" w:cs="Times New Roman" w:eastAsiaTheme="minorEastAsia"/>
                <w:sz w:val="21"/>
              </w:rPr>
            </w:pPr>
          </w:p>
        </w:tc>
        <w:tc>
          <w:tcPr>
            <w:tcW w:w="1152" w:type="dxa"/>
            <w:shd w:val="clear" w:color="auto" w:fill="D8D8D8" w:themeFill="background1" w:themeFillShade="D9"/>
            <w:vAlign w:val="center"/>
          </w:tcPr>
          <w:p w14:paraId="3DFF477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身份鉴别</w:t>
            </w:r>
          </w:p>
        </w:tc>
        <w:tc>
          <w:tcPr>
            <w:tcW w:w="1251" w:type="dxa"/>
            <w:tcBorders>
              <w:bottom w:val="single" w:color="auto" w:sz="4" w:space="0"/>
            </w:tcBorders>
            <w:shd w:val="clear" w:color="auto" w:fill="D8D8D8" w:themeFill="background1" w:themeFillShade="D9"/>
            <w:vAlign w:val="center"/>
          </w:tcPr>
          <w:p w14:paraId="0CD2DBF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通信数据完整性</w:t>
            </w:r>
          </w:p>
        </w:tc>
        <w:tc>
          <w:tcPr>
            <w:tcW w:w="1243" w:type="dxa"/>
            <w:shd w:val="clear" w:color="auto" w:fill="D8D8D8" w:themeFill="background1" w:themeFillShade="D9"/>
            <w:vAlign w:val="center"/>
          </w:tcPr>
          <w:p w14:paraId="5BC1BFE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通信过程中重要数据的机密性</w:t>
            </w:r>
          </w:p>
        </w:tc>
        <w:tc>
          <w:tcPr>
            <w:tcW w:w="1421" w:type="dxa"/>
            <w:shd w:val="clear" w:color="auto" w:fill="D8D8D8" w:themeFill="background1" w:themeFillShade="D9"/>
            <w:vAlign w:val="center"/>
          </w:tcPr>
          <w:p w14:paraId="01AB4DE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网络边界访问控制信息的完整性</w:t>
            </w:r>
          </w:p>
        </w:tc>
        <w:tc>
          <w:tcPr>
            <w:tcW w:w="1218" w:type="dxa"/>
            <w:shd w:val="clear" w:color="auto" w:fill="D8D8D8" w:themeFill="background1" w:themeFillShade="D9"/>
            <w:vAlign w:val="center"/>
          </w:tcPr>
          <w:p w14:paraId="5139E5A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安全接入认证</w:t>
            </w:r>
          </w:p>
        </w:tc>
      </w:tr>
      <w:tr w14:paraId="72E032F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84" w:type="dxa"/>
            <w:vAlign w:val="center"/>
          </w:tcPr>
          <w:p w14:paraId="358DB376">
            <w:pPr>
              <w:spacing w:line="276" w:lineRule="auto"/>
              <w:jc w:val="center"/>
              <w:rPr>
                <w:rFonts w:hint="default" w:ascii="Times New Roman" w:hAnsi="Times New Roman" w:eastAsia="宋体" w:cs="Times New Roman"/>
                <w:sz w:val="21"/>
              </w:rPr>
            </w:pPr>
          </w:p>
        </w:tc>
        <w:tc>
          <w:tcPr>
            <w:tcW w:w="1440" w:type="dxa"/>
            <w:vAlign w:val="center"/>
          </w:tcPr>
          <w:p w14:paraId="7FBEF426">
            <w:pPr>
              <w:spacing w:line="276" w:lineRule="auto"/>
              <w:jc w:val="center"/>
              <w:rPr>
                <w:rFonts w:hint="default" w:ascii="Times New Roman" w:hAnsi="Times New Roman" w:eastAsia="宋体" w:cs="Times New Roman"/>
                <w:i w:val="0"/>
                <w:iCs/>
                <w:sz w:val="21"/>
                <w:lang w:val="en-US" w:eastAsia="zh-CN"/>
              </w:rPr>
            </w:pPr>
          </w:p>
        </w:tc>
        <w:tc>
          <w:tcPr>
            <w:tcW w:w="1152" w:type="dxa"/>
            <w:tcBorders>
              <w:bottom w:val="single" w:color="auto" w:sz="4" w:space="0"/>
            </w:tcBorders>
            <w:vAlign w:val="center"/>
          </w:tcPr>
          <w:p w14:paraId="0FFD58AB">
            <w:pPr>
              <w:spacing w:line="276" w:lineRule="auto"/>
              <w:jc w:val="center"/>
              <w:rPr>
                <w:rFonts w:hint="default" w:ascii="Times New Roman" w:hAnsi="Times New Roman" w:eastAsia="宋体" w:cs="Times New Roman"/>
                <w:sz w:val="21"/>
                <w:lang w:val="en-US" w:eastAsia="zh-CN"/>
              </w:rPr>
            </w:pPr>
          </w:p>
        </w:tc>
        <w:tc>
          <w:tcPr>
            <w:tcW w:w="1251" w:type="dxa"/>
            <w:tcBorders>
              <w:top w:val="single" w:color="auto" w:sz="4" w:space="0"/>
              <w:bottom w:val="single" w:color="auto" w:sz="4" w:space="0"/>
              <w:tr2bl w:val="nil"/>
            </w:tcBorders>
            <w:vAlign w:val="center"/>
          </w:tcPr>
          <w:p w14:paraId="32C4C3FC">
            <w:pPr>
              <w:spacing w:line="276" w:lineRule="auto"/>
              <w:jc w:val="center"/>
              <w:rPr>
                <w:rFonts w:hint="default" w:ascii="Times New Roman" w:hAnsi="Times New Roman" w:eastAsia="宋体" w:cs="Times New Roman"/>
                <w:sz w:val="21"/>
              </w:rPr>
            </w:pPr>
          </w:p>
        </w:tc>
        <w:tc>
          <w:tcPr>
            <w:tcW w:w="1243" w:type="dxa"/>
            <w:tcBorders>
              <w:bottom w:val="single" w:color="auto" w:sz="4" w:space="0"/>
            </w:tcBorders>
            <w:vAlign w:val="center"/>
          </w:tcPr>
          <w:p w14:paraId="7C84CFF0">
            <w:pPr>
              <w:spacing w:line="276" w:lineRule="auto"/>
              <w:jc w:val="center"/>
              <w:rPr>
                <w:rFonts w:hint="default" w:ascii="Times New Roman" w:hAnsi="Times New Roman" w:eastAsia="宋体" w:cs="Times New Roman"/>
                <w:sz w:val="21"/>
              </w:rPr>
            </w:pPr>
          </w:p>
        </w:tc>
        <w:tc>
          <w:tcPr>
            <w:tcW w:w="1421" w:type="dxa"/>
            <w:vAlign w:val="center"/>
          </w:tcPr>
          <w:p w14:paraId="43B9DD1A">
            <w:pPr>
              <w:spacing w:line="276" w:lineRule="auto"/>
              <w:jc w:val="center"/>
              <w:rPr>
                <w:rFonts w:hint="default" w:ascii="Times New Roman" w:hAnsi="Times New Roman" w:eastAsia="宋体" w:cs="Times New Roman"/>
                <w:sz w:val="21"/>
              </w:rPr>
            </w:pPr>
          </w:p>
        </w:tc>
        <w:tc>
          <w:tcPr>
            <w:tcW w:w="1218" w:type="dxa"/>
            <w:vAlign w:val="center"/>
          </w:tcPr>
          <w:p w14:paraId="5AE4A98A">
            <w:pPr>
              <w:spacing w:line="276" w:lineRule="auto"/>
              <w:jc w:val="center"/>
              <w:rPr>
                <w:rFonts w:hint="default" w:ascii="Times New Roman" w:hAnsi="Times New Roman" w:eastAsia="宋体" w:cs="Times New Roman"/>
                <w:sz w:val="21"/>
              </w:rPr>
            </w:pPr>
          </w:p>
        </w:tc>
      </w:tr>
      <w:tr w14:paraId="6735E0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524" w:type="dxa"/>
            <w:gridSpan w:val="2"/>
            <w:vAlign w:val="center"/>
          </w:tcPr>
          <w:p w14:paraId="2CA615A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152" w:type="dxa"/>
            <w:tcBorders>
              <w:top w:val="single" w:color="auto" w:sz="4" w:space="0"/>
            </w:tcBorders>
            <w:vAlign w:val="center"/>
          </w:tcPr>
          <w:p w14:paraId="73EEFAFE">
            <w:pPr>
              <w:spacing w:line="276" w:lineRule="auto"/>
              <w:jc w:val="center"/>
              <w:rPr>
                <w:rFonts w:hint="default" w:ascii="Times New Roman" w:hAnsi="Times New Roman" w:eastAsia="宋体" w:cs="Times New Roman"/>
                <w:sz w:val="21"/>
              </w:rPr>
            </w:pPr>
          </w:p>
        </w:tc>
        <w:tc>
          <w:tcPr>
            <w:tcW w:w="1251" w:type="dxa"/>
            <w:tcBorders>
              <w:top w:val="single" w:color="auto" w:sz="4" w:space="0"/>
            </w:tcBorders>
            <w:vAlign w:val="center"/>
          </w:tcPr>
          <w:p w14:paraId="289B4CDD">
            <w:pPr>
              <w:spacing w:line="276" w:lineRule="auto"/>
              <w:jc w:val="center"/>
              <w:rPr>
                <w:rFonts w:hint="default" w:ascii="Times New Roman" w:hAnsi="Times New Roman" w:eastAsia="宋体" w:cs="Times New Roman"/>
                <w:sz w:val="21"/>
              </w:rPr>
            </w:pPr>
          </w:p>
        </w:tc>
        <w:tc>
          <w:tcPr>
            <w:tcW w:w="1243" w:type="dxa"/>
            <w:tcBorders>
              <w:top w:val="single" w:color="auto" w:sz="4" w:space="0"/>
            </w:tcBorders>
            <w:vAlign w:val="center"/>
          </w:tcPr>
          <w:p w14:paraId="6EDAB48D">
            <w:pPr>
              <w:spacing w:line="276" w:lineRule="auto"/>
              <w:jc w:val="center"/>
              <w:rPr>
                <w:rFonts w:hint="default" w:ascii="Times New Roman" w:hAnsi="Times New Roman" w:eastAsia="宋体" w:cs="Times New Roman"/>
                <w:sz w:val="21"/>
              </w:rPr>
            </w:pPr>
          </w:p>
        </w:tc>
        <w:tc>
          <w:tcPr>
            <w:tcW w:w="1421" w:type="dxa"/>
            <w:vAlign w:val="center"/>
          </w:tcPr>
          <w:p w14:paraId="68648E53">
            <w:pPr>
              <w:spacing w:line="276" w:lineRule="auto"/>
              <w:jc w:val="center"/>
              <w:rPr>
                <w:rFonts w:hint="default" w:ascii="Times New Roman" w:hAnsi="Times New Roman" w:eastAsia="宋体" w:cs="Times New Roman"/>
                <w:sz w:val="21"/>
              </w:rPr>
            </w:pPr>
          </w:p>
        </w:tc>
        <w:tc>
          <w:tcPr>
            <w:tcW w:w="1218" w:type="dxa"/>
            <w:vAlign w:val="center"/>
          </w:tcPr>
          <w:p w14:paraId="209EE3B3">
            <w:pPr>
              <w:spacing w:line="276" w:lineRule="auto"/>
              <w:jc w:val="center"/>
              <w:rPr>
                <w:rFonts w:hint="default" w:ascii="Times New Roman" w:hAnsi="Times New Roman" w:eastAsia="宋体" w:cs="Times New Roman"/>
                <w:sz w:val="21"/>
              </w:rPr>
            </w:pPr>
          </w:p>
        </w:tc>
      </w:tr>
    </w:tbl>
    <w:p w14:paraId="6089CC12">
      <w:pPr>
        <w:pStyle w:val="7"/>
        <w:rPr>
          <w:rFonts w:hint="default" w:ascii="Times New Roman" w:hAnsi="Times New Roman" w:cs="Times New Roman"/>
        </w:rPr>
      </w:pPr>
      <w:r>
        <w:rPr>
          <w:rFonts w:hint="default" w:ascii="Times New Roman" w:hAnsi="Times New Roman" w:cs="Times New Roman"/>
        </w:rPr>
        <w:t>结果分析</w:t>
      </w:r>
    </w:p>
    <w:p w14:paraId="66C8C51E">
      <w:pPr>
        <w:pStyle w:val="2"/>
        <w:ind w:firstLine="480"/>
        <w:jc w:val="both"/>
        <w:rPr>
          <w:rFonts w:hint="default" w:ascii="Times New Roman" w:hAnsi="Times New Roman" w:cs="Times New Roman"/>
        </w:rPr>
      </w:pPr>
      <w:bookmarkStart w:id="385" w:name="_Toc533106233"/>
      <w:bookmarkEnd w:id="385"/>
      <w:bookmarkStart w:id="386" w:name="_Toc533093215"/>
      <w:bookmarkEnd w:id="386"/>
      <w:bookmarkStart w:id="387" w:name="_Toc533059430"/>
      <w:bookmarkEnd w:id="387"/>
      <w:bookmarkStart w:id="388" w:name="_Toc533059504"/>
      <w:bookmarkEnd w:id="388"/>
      <w:bookmarkStart w:id="389" w:name="_Toc533106307"/>
      <w:bookmarkEnd w:id="389"/>
      <w:bookmarkStart w:id="390" w:name="_Toc533093289"/>
      <w:bookmarkEnd w:id="390"/>
      <w:r>
        <w:rPr>
          <w:rFonts w:hint="eastAsia" w:cs="Times New Roman"/>
          <w:sz w:val="24"/>
          <w:szCs w:val="24"/>
          <w:lang w:val="en-US" w:eastAsia="zh-CN"/>
        </w:rPr>
        <w:t>{{单元测评结果分析_网络和通信安全·结果分析}}</w:t>
      </w:r>
    </w:p>
    <w:p w14:paraId="3B88B525">
      <w:pPr>
        <w:pStyle w:val="6"/>
        <w:rPr>
          <w:rFonts w:hint="default" w:ascii="Times New Roman" w:hAnsi="Times New Roman" w:cs="Times New Roman"/>
        </w:rPr>
      </w:pPr>
      <w:bookmarkStart w:id="391" w:name="_Toc14667"/>
      <w:r>
        <w:rPr>
          <w:rFonts w:hint="default" w:ascii="Times New Roman" w:hAnsi="Times New Roman" w:cs="Times New Roman"/>
        </w:rPr>
        <w:t>设备和计算安全</w:t>
      </w:r>
      <w:bookmarkEnd w:id="391"/>
    </w:p>
    <w:p w14:paraId="42EEA775">
      <w:pPr>
        <w:pStyle w:val="7"/>
        <w:rPr>
          <w:rFonts w:hint="default" w:ascii="Times New Roman" w:hAnsi="Times New Roman" w:cs="Times New Roman"/>
        </w:rPr>
      </w:pPr>
      <w:r>
        <w:rPr>
          <w:rFonts w:hint="default" w:ascii="Times New Roman" w:hAnsi="Times New Roman" w:cs="Times New Roman"/>
        </w:rPr>
        <w:t>结果汇总</w:t>
      </w:r>
    </w:p>
    <w:p w14:paraId="2F2EF021">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针对不同测评单元，对各个测评对象的测评结果进行汇总和统计，如表4-3所示：</w:t>
      </w:r>
    </w:p>
    <w:p w14:paraId="4F56A19F">
      <w:pPr>
        <w:pStyle w:val="21"/>
        <w:spacing w:before="163" w:beforeLines="50" w:after="80"/>
        <w:jc w:val="center"/>
        <w:rPr>
          <w:rFonts w:hint="default" w:ascii="Times New Roman" w:hAnsi="Times New Roman" w:eastAsia="黑体" w:cs="Times New Roman"/>
          <w:b/>
          <w:bCs/>
          <w:sz w:val="24"/>
          <w:szCs w:val="24"/>
        </w:rPr>
      </w:pPr>
      <w:bookmarkStart w:id="392" w:name="_Ref54275945"/>
      <w:r>
        <w:rPr>
          <w:rFonts w:hint="default" w:ascii="Times New Roman" w:hAnsi="Times New Roman" w:eastAsia="黑体" w:cs="Times New Roman"/>
          <w:b/>
          <w:bCs/>
          <w:sz w:val="24"/>
          <w:szCs w:val="24"/>
        </w:rPr>
        <w:t>表4-3设备和计算安全测评结果汇总</w:t>
      </w:r>
      <w:bookmarkEnd w:id="392"/>
    </w:p>
    <w:tbl>
      <w:tblPr>
        <w:tblStyle w:val="238"/>
        <w:tblW w:w="516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491"/>
        <w:gridCol w:w="824"/>
        <w:gridCol w:w="1033"/>
        <w:gridCol w:w="1132"/>
        <w:gridCol w:w="1241"/>
        <w:gridCol w:w="1183"/>
        <w:gridCol w:w="1289"/>
        <w:gridCol w:w="1346"/>
      </w:tblGrid>
      <w:tr w14:paraId="46311AE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07" w:type="dxa"/>
            <w:vMerge w:val="restart"/>
            <w:shd w:val="clear" w:color="auto" w:fill="D8D8D8" w:themeFill="background1" w:themeFillShade="D9"/>
            <w:vAlign w:val="center"/>
          </w:tcPr>
          <w:p w14:paraId="6C280DC3">
            <w:pPr>
              <w:spacing w:line="240"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850" w:type="dxa"/>
            <w:vMerge w:val="restart"/>
            <w:shd w:val="clear" w:color="auto" w:fill="D8D8D8" w:themeFill="background1" w:themeFillShade="D9"/>
            <w:vAlign w:val="center"/>
          </w:tcPr>
          <w:p w14:paraId="0A091B54">
            <w:pPr>
              <w:spacing w:line="240"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453" w:type="dxa"/>
            <w:gridSpan w:val="6"/>
            <w:shd w:val="clear" w:color="auto" w:fill="D8D8D8" w:themeFill="background1" w:themeFillShade="D9"/>
            <w:vAlign w:val="center"/>
          </w:tcPr>
          <w:p w14:paraId="5AC4A4AB">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测评指标符合情况（符合/部分符合/不符合/不适用）</w:t>
            </w:r>
          </w:p>
        </w:tc>
      </w:tr>
      <w:tr w14:paraId="184536E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07" w:type="dxa"/>
            <w:vMerge w:val="continue"/>
            <w:shd w:val="clear" w:color="auto" w:fill="D8D8D8" w:themeFill="background1" w:themeFillShade="D9"/>
            <w:vAlign w:val="center"/>
          </w:tcPr>
          <w:p w14:paraId="23209D05">
            <w:pPr>
              <w:spacing w:line="240" w:lineRule="auto"/>
              <w:jc w:val="center"/>
              <w:rPr>
                <w:rFonts w:hint="default" w:ascii="Times New Roman" w:hAnsi="Times New Roman" w:cs="Times New Roman" w:eastAsiaTheme="majorEastAsia"/>
                <w:sz w:val="21"/>
              </w:rPr>
            </w:pPr>
          </w:p>
        </w:tc>
        <w:tc>
          <w:tcPr>
            <w:tcW w:w="850" w:type="dxa"/>
            <w:vMerge w:val="continue"/>
            <w:shd w:val="clear" w:color="auto" w:fill="D8D8D8" w:themeFill="background1" w:themeFillShade="D9"/>
            <w:vAlign w:val="center"/>
          </w:tcPr>
          <w:p w14:paraId="633B6970">
            <w:pPr>
              <w:spacing w:line="240" w:lineRule="auto"/>
              <w:jc w:val="center"/>
              <w:rPr>
                <w:rFonts w:hint="default" w:ascii="Times New Roman" w:hAnsi="Times New Roman" w:cs="Times New Roman" w:eastAsiaTheme="majorEastAsia"/>
                <w:sz w:val="21"/>
              </w:rPr>
            </w:pPr>
          </w:p>
        </w:tc>
        <w:tc>
          <w:tcPr>
            <w:tcW w:w="1066" w:type="dxa"/>
            <w:shd w:val="clear" w:color="auto" w:fill="D8D8D8" w:themeFill="background1" w:themeFillShade="D9"/>
            <w:vAlign w:val="center"/>
          </w:tcPr>
          <w:p w14:paraId="62F67525">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身份鉴别</w:t>
            </w:r>
          </w:p>
        </w:tc>
        <w:tc>
          <w:tcPr>
            <w:tcW w:w="1168" w:type="dxa"/>
            <w:tcBorders>
              <w:bottom w:val="single" w:color="auto" w:sz="4" w:space="0"/>
            </w:tcBorders>
            <w:shd w:val="clear" w:color="auto" w:fill="D8D8D8" w:themeFill="background1" w:themeFillShade="D9"/>
            <w:vAlign w:val="center"/>
          </w:tcPr>
          <w:p w14:paraId="1E6CFBD3">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远程管理通道安全</w:t>
            </w:r>
          </w:p>
        </w:tc>
        <w:tc>
          <w:tcPr>
            <w:tcW w:w="1280" w:type="dxa"/>
            <w:shd w:val="clear" w:color="auto" w:fill="D8D8D8" w:themeFill="background1" w:themeFillShade="D9"/>
            <w:vAlign w:val="center"/>
          </w:tcPr>
          <w:p w14:paraId="53B8710D">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系统资源访问控制信息完整性</w:t>
            </w:r>
          </w:p>
        </w:tc>
        <w:tc>
          <w:tcPr>
            <w:tcW w:w="1220" w:type="dxa"/>
            <w:shd w:val="clear" w:color="auto" w:fill="D8D8D8" w:themeFill="background1" w:themeFillShade="D9"/>
            <w:vAlign w:val="center"/>
          </w:tcPr>
          <w:p w14:paraId="06280BBA">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重要信息资源安全标记完整性</w:t>
            </w:r>
          </w:p>
        </w:tc>
        <w:tc>
          <w:tcPr>
            <w:tcW w:w="1330" w:type="dxa"/>
            <w:shd w:val="clear" w:color="auto" w:fill="D8D8D8" w:themeFill="background1" w:themeFillShade="D9"/>
            <w:vAlign w:val="center"/>
          </w:tcPr>
          <w:p w14:paraId="7E75BFA8">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日志记录完整性</w:t>
            </w:r>
          </w:p>
        </w:tc>
        <w:tc>
          <w:tcPr>
            <w:tcW w:w="1389" w:type="dxa"/>
            <w:shd w:val="clear" w:color="auto" w:fill="D8D8D8" w:themeFill="background1" w:themeFillShade="D9"/>
            <w:vAlign w:val="center"/>
          </w:tcPr>
          <w:p w14:paraId="1AC611F7">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重要可执行程序完整性、重要可执行程序来源真实性</w:t>
            </w:r>
          </w:p>
        </w:tc>
      </w:tr>
      <w:tr w14:paraId="055FD7B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07" w:type="dxa"/>
            <w:vAlign w:val="center"/>
          </w:tcPr>
          <w:p w14:paraId="7F4C90C5">
            <w:pPr>
              <w:spacing w:line="240" w:lineRule="auto"/>
              <w:jc w:val="center"/>
              <w:rPr>
                <w:rFonts w:hint="default" w:ascii="Times New Roman" w:hAnsi="Times New Roman" w:eastAsia="宋体" w:cs="Times New Roman"/>
                <w:sz w:val="21"/>
              </w:rPr>
            </w:pPr>
          </w:p>
        </w:tc>
        <w:tc>
          <w:tcPr>
            <w:tcW w:w="850" w:type="dxa"/>
            <w:vAlign w:val="center"/>
          </w:tcPr>
          <w:p w14:paraId="27D16EA9">
            <w:pPr>
              <w:widowControl/>
              <w:spacing w:line="276" w:lineRule="auto"/>
              <w:jc w:val="center"/>
              <w:rPr>
                <w:rFonts w:hint="default" w:ascii="Times New Roman" w:hAnsi="Times New Roman" w:eastAsia="宋体" w:cs="Times New Roman"/>
                <w:iCs/>
                <w:sz w:val="21"/>
                <w:lang w:eastAsia="zh-CN"/>
              </w:rPr>
            </w:pPr>
          </w:p>
        </w:tc>
        <w:tc>
          <w:tcPr>
            <w:tcW w:w="1066" w:type="dxa"/>
            <w:tcBorders>
              <w:bottom w:val="single" w:color="auto" w:sz="4" w:space="0"/>
            </w:tcBorders>
            <w:vAlign w:val="center"/>
          </w:tcPr>
          <w:p w14:paraId="7614AF90">
            <w:pPr>
              <w:spacing w:line="240" w:lineRule="auto"/>
              <w:jc w:val="center"/>
              <w:rPr>
                <w:rFonts w:hint="default" w:ascii="Times New Roman" w:hAnsi="Times New Roman" w:eastAsia="宋体" w:cs="Times New Roman"/>
                <w:sz w:val="21"/>
              </w:rPr>
            </w:pPr>
          </w:p>
        </w:tc>
        <w:tc>
          <w:tcPr>
            <w:tcW w:w="1168" w:type="dxa"/>
            <w:tcBorders>
              <w:top w:val="single" w:color="auto" w:sz="4" w:space="0"/>
              <w:bottom w:val="single" w:color="auto" w:sz="4" w:space="0"/>
              <w:tr2bl w:val="nil"/>
            </w:tcBorders>
            <w:vAlign w:val="center"/>
          </w:tcPr>
          <w:p w14:paraId="3EDA1370">
            <w:pPr>
              <w:spacing w:line="240" w:lineRule="auto"/>
              <w:jc w:val="center"/>
              <w:rPr>
                <w:rFonts w:hint="default" w:ascii="Times New Roman" w:hAnsi="Times New Roman" w:eastAsia="宋体" w:cs="Times New Roman"/>
                <w:sz w:val="21"/>
                <w:lang w:val="en-US" w:eastAsia="zh-CN"/>
              </w:rPr>
            </w:pPr>
          </w:p>
        </w:tc>
        <w:tc>
          <w:tcPr>
            <w:tcW w:w="1280" w:type="dxa"/>
            <w:tcBorders>
              <w:bottom w:val="single" w:color="auto" w:sz="4" w:space="0"/>
            </w:tcBorders>
            <w:vAlign w:val="center"/>
          </w:tcPr>
          <w:p w14:paraId="007F648D">
            <w:pPr>
              <w:spacing w:line="240" w:lineRule="auto"/>
              <w:jc w:val="center"/>
              <w:rPr>
                <w:rFonts w:hint="default" w:ascii="Times New Roman" w:hAnsi="Times New Roman" w:eastAsia="宋体" w:cs="Times New Roman"/>
                <w:sz w:val="21"/>
              </w:rPr>
            </w:pPr>
          </w:p>
        </w:tc>
        <w:tc>
          <w:tcPr>
            <w:tcW w:w="1220" w:type="dxa"/>
            <w:vAlign w:val="center"/>
          </w:tcPr>
          <w:p w14:paraId="5A8BE8BE">
            <w:pPr>
              <w:spacing w:line="240" w:lineRule="auto"/>
              <w:jc w:val="center"/>
              <w:rPr>
                <w:rFonts w:hint="default" w:ascii="Times New Roman" w:hAnsi="Times New Roman" w:eastAsia="宋体" w:cs="Times New Roman"/>
                <w:sz w:val="21"/>
              </w:rPr>
            </w:pPr>
          </w:p>
        </w:tc>
        <w:tc>
          <w:tcPr>
            <w:tcW w:w="1330" w:type="dxa"/>
            <w:vAlign w:val="center"/>
          </w:tcPr>
          <w:p w14:paraId="60F05582">
            <w:pPr>
              <w:spacing w:line="240" w:lineRule="auto"/>
              <w:jc w:val="center"/>
              <w:rPr>
                <w:rFonts w:hint="default" w:ascii="Times New Roman" w:hAnsi="Times New Roman" w:eastAsia="宋体" w:cs="Times New Roman"/>
                <w:sz w:val="21"/>
              </w:rPr>
            </w:pPr>
          </w:p>
        </w:tc>
        <w:tc>
          <w:tcPr>
            <w:tcW w:w="1389" w:type="dxa"/>
            <w:vAlign w:val="center"/>
          </w:tcPr>
          <w:p w14:paraId="4DF5CB19">
            <w:pPr>
              <w:spacing w:line="240" w:lineRule="auto"/>
              <w:jc w:val="center"/>
              <w:rPr>
                <w:rFonts w:hint="default" w:ascii="Times New Roman" w:hAnsi="Times New Roman" w:eastAsia="宋体" w:cs="Times New Roman"/>
                <w:sz w:val="21"/>
              </w:rPr>
            </w:pPr>
          </w:p>
        </w:tc>
      </w:tr>
      <w:tr w14:paraId="387B3F9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357" w:type="dxa"/>
            <w:gridSpan w:val="2"/>
            <w:vAlign w:val="center"/>
          </w:tcPr>
          <w:p w14:paraId="7BFA0C90">
            <w:pPr>
              <w:spacing w:line="240"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066" w:type="dxa"/>
            <w:tcBorders>
              <w:top w:val="single" w:color="auto" w:sz="4" w:space="0"/>
            </w:tcBorders>
            <w:vAlign w:val="center"/>
          </w:tcPr>
          <w:p w14:paraId="4FD6D60C">
            <w:pPr>
              <w:spacing w:line="240" w:lineRule="auto"/>
              <w:jc w:val="center"/>
              <w:rPr>
                <w:rFonts w:hint="default" w:ascii="Times New Roman" w:hAnsi="Times New Roman" w:eastAsia="宋体" w:cs="Times New Roman"/>
                <w:sz w:val="21"/>
              </w:rPr>
            </w:pPr>
          </w:p>
        </w:tc>
        <w:tc>
          <w:tcPr>
            <w:tcW w:w="1168" w:type="dxa"/>
            <w:tcBorders>
              <w:top w:val="single" w:color="auto" w:sz="4" w:space="0"/>
            </w:tcBorders>
            <w:vAlign w:val="center"/>
          </w:tcPr>
          <w:p w14:paraId="1E91F5BF">
            <w:pPr>
              <w:spacing w:line="240" w:lineRule="auto"/>
              <w:jc w:val="center"/>
              <w:rPr>
                <w:rFonts w:hint="default" w:ascii="Times New Roman" w:hAnsi="Times New Roman" w:eastAsia="宋体" w:cs="Times New Roman"/>
                <w:sz w:val="21"/>
                <w:lang w:val="en-US" w:eastAsia="zh-CN"/>
              </w:rPr>
            </w:pPr>
          </w:p>
        </w:tc>
        <w:tc>
          <w:tcPr>
            <w:tcW w:w="1280" w:type="dxa"/>
            <w:tcBorders>
              <w:top w:val="single" w:color="auto" w:sz="4" w:space="0"/>
            </w:tcBorders>
            <w:vAlign w:val="center"/>
          </w:tcPr>
          <w:p w14:paraId="6624FB3E">
            <w:pPr>
              <w:spacing w:line="240" w:lineRule="auto"/>
              <w:jc w:val="center"/>
              <w:rPr>
                <w:rFonts w:hint="default" w:ascii="Times New Roman" w:hAnsi="Times New Roman" w:eastAsia="宋体" w:cs="Times New Roman"/>
                <w:sz w:val="21"/>
              </w:rPr>
            </w:pPr>
          </w:p>
        </w:tc>
        <w:tc>
          <w:tcPr>
            <w:tcW w:w="1220" w:type="dxa"/>
            <w:vAlign w:val="center"/>
          </w:tcPr>
          <w:p w14:paraId="2EFB47E4">
            <w:pPr>
              <w:spacing w:line="240" w:lineRule="auto"/>
              <w:jc w:val="center"/>
              <w:rPr>
                <w:rFonts w:hint="default" w:ascii="Times New Roman" w:hAnsi="Times New Roman" w:eastAsia="宋体" w:cs="Times New Roman"/>
                <w:sz w:val="21"/>
              </w:rPr>
            </w:pPr>
          </w:p>
        </w:tc>
        <w:tc>
          <w:tcPr>
            <w:tcW w:w="1330" w:type="dxa"/>
            <w:vAlign w:val="center"/>
          </w:tcPr>
          <w:p w14:paraId="74BB74B6">
            <w:pPr>
              <w:spacing w:line="240" w:lineRule="auto"/>
              <w:jc w:val="center"/>
              <w:rPr>
                <w:rFonts w:hint="default" w:ascii="Times New Roman" w:hAnsi="Times New Roman" w:eastAsia="宋体" w:cs="Times New Roman"/>
                <w:sz w:val="21"/>
              </w:rPr>
            </w:pPr>
          </w:p>
        </w:tc>
        <w:tc>
          <w:tcPr>
            <w:tcW w:w="1389" w:type="dxa"/>
            <w:vAlign w:val="center"/>
          </w:tcPr>
          <w:p w14:paraId="33EDDB42">
            <w:pPr>
              <w:spacing w:line="240" w:lineRule="auto"/>
              <w:jc w:val="center"/>
              <w:rPr>
                <w:rFonts w:hint="default" w:ascii="Times New Roman" w:hAnsi="Times New Roman" w:eastAsia="宋体" w:cs="Times New Roman"/>
                <w:sz w:val="21"/>
              </w:rPr>
            </w:pPr>
          </w:p>
        </w:tc>
      </w:tr>
    </w:tbl>
    <w:p w14:paraId="12483827">
      <w:pPr>
        <w:pStyle w:val="7"/>
        <w:rPr>
          <w:rFonts w:hint="default" w:ascii="Times New Roman" w:hAnsi="Times New Roman" w:cs="Times New Roman"/>
        </w:rPr>
      </w:pPr>
      <w:r>
        <w:rPr>
          <w:rFonts w:hint="default" w:ascii="Times New Roman" w:hAnsi="Times New Roman" w:cs="Times New Roman"/>
        </w:rPr>
        <w:t>结果分析</w:t>
      </w:r>
    </w:p>
    <w:p w14:paraId="1A6E8D66">
      <w:pPr>
        <w:pStyle w:val="2"/>
        <w:ind w:firstLine="480"/>
        <w:jc w:val="both"/>
        <w:rPr>
          <w:rFonts w:hint="default" w:ascii="Times New Roman" w:hAnsi="Times New Roman" w:cs="Times New Roman"/>
        </w:rPr>
      </w:pPr>
      <w:bookmarkStart w:id="393" w:name="_Toc533059591"/>
      <w:bookmarkEnd w:id="393"/>
      <w:bookmarkStart w:id="394" w:name="_Toc533059506"/>
      <w:bookmarkEnd w:id="394"/>
      <w:bookmarkStart w:id="395" w:name="_Toc533093291"/>
      <w:bookmarkEnd w:id="395"/>
      <w:bookmarkStart w:id="396" w:name="_Toc533106394"/>
      <w:bookmarkEnd w:id="396"/>
      <w:bookmarkStart w:id="397" w:name="_Toc533106309"/>
      <w:bookmarkEnd w:id="397"/>
      <w:bookmarkStart w:id="398" w:name="_Toc533093376"/>
      <w:bookmarkEnd w:id="398"/>
      <w:r>
        <w:rPr>
          <w:rFonts w:hint="eastAsia" w:cs="Times New Roman"/>
          <w:sz w:val="24"/>
          <w:szCs w:val="24"/>
          <w:lang w:val="en-US" w:eastAsia="zh-CN"/>
        </w:rPr>
        <w:t>{{单元测评结果分析_设备和计算安全·结果分析}}</w:t>
      </w:r>
    </w:p>
    <w:p w14:paraId="56FBAD25">
      <w:pPr>
        <w:pStyle w:val="6"/>
        <w:rPr>
          <w:rFonts w:hint="default" w:ascii="Times New Roman" w:hAnsi="Times New Roman" w:cs="Times New Roman"/>
        </w:rPr>
      </w:pPr>
      <w:bookmarkStart w:id="399" w:name="_Toc20880"/>
      <w:r>
        <w:rPr>
          <w:rFonts w:hint="default" w:ascii="Times New Roman" w:hAnsi="Times New Roman" w:cs="Times New Roman"/>
        </w:rPr>
        <w:t>应用和数据安全</w:t>
      </w:r>
      <w:bookmarkEnd w:id="399"/>
    </w:p>
    <w:p w14:paraId="4DCA33D4">
      <w:pPr>
        <w:pStyle w:val="7"/>
        <w:rPr>
          <w:rFonts w:hint="default" w:ascii="Times New Roman" w:hAnsi="Times New Roman" w:cs="Times New Roman"/>
        </w:rPr>
      </w:pPr>
      <w:r>
        <w:rPr>
          <w:rFonts w:hint="default" w:ascii="Times New Roman" w:hAnsi="Times New Roman" w:cs="Times New Roman"/>
        </w:rPr>
        <w:t>结果汇总</w:t>
      </w:r>
    </w:p>
    <w:p w14:paraId="7F99ABCD">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针对不同测评单元，对各个测评对象的测评结果进行汇总和统计，如表4-4所示：</w:t>
      </w:r>
    </w:p>
    <w:p w14:paraId="690A43B4">
      <w:pPr>
        <w:pStyle w:val="21"/>
        <w:spacing w:before="163" w:beforeLines="50" w:after="80"/>
        <w:jc w:val="center"/>
        <w:rPr>
          <w:rFonts w:hint="default" w:ascii="Times New Roman" w:hAnsi="Times New Roman" w:eastAsia="黑体" w:cs="Times New Roman"/>
          <w:b/>
          <w:bCs/>
          <w:sz w:val="24"/>
          <w:szCs w:val="24"/>
        </w:rPr>
      </w:pPr>
      <w:bookmarkStart w:id="400" w:name="_Ref54275997"/>
      <w:r>
        <w:rPr>
          <w:rFonts w:hint="default" w:ascii="Times New Roman" w:hAnsi="Times New Roman" w:eastAsia="黑体" w:cs="Times New Roman"/>
          <w:b/>
          <w:bCs/>
          <w:sz w:val="24"/>
          <w:szCs w:val="24"/>
        </w:rPr>
        <w:t>表4-4应用和数据安全测评结果汇总</w:t>
      </w:r>
      <w:bookmarkEnd w:id="400"/>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08"/>
        <w:gridCol w:w="791"/>
        <w:gridCol w:w="921"/>
        <w:gridCol w:w="1045"/>
        <w:gridCol w:w="971"/>
        <w:gridCol w:w="941"/>
        <w:gridCol w:w="993"/>
        <w:gridCol w:w="920"/>
        <w:gridCol w:w="954"/>
        <w:gridCol w:w="842"/>
      </w:tblGrid>
      <w:tr w14:paraId="0075ED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30" w:type="dxa"/>
            <w:vMerge w:val="restart"/>
            <w:shd w:val="clear" w:color="auto" w:fill="D8D8D8" w:themeFill="background1" w:themeFillShade="D9"/>
            <w:vAlign w:val="center"/>
          </w:tcPr>
          <w:p w14:paraId="5407F2B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816" w:type="dxa"/>
            <w:vMerge w:val="restart"/>
            <w:shd w:val="clear" w:color="auto" w:fill="D8D8D8" w:themeFill="background1" w:themeFillShade="D9"/>
            <w:vAlign w:val="center"/>
          </w:tcPr>
          <w:p w14:paraId="532C7B7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827" w:type="dxa"/>
            <w:gridSpan w:val="8"/>
            <w:shd w:val="clear" w:color="auto" w:fill="D8D8D8" w:themeFill="background1" w:themeFillShade="D9"/>
            <w:vAlign w:val="center"/>
          </w:tcPr>
          <w:p w14:paraId="38AD17A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测评指标符合情况（符合/部分符合/不符合/不适用）</w:t>
            </w:r>
          </w:p>
        </w:tc>
      </w:tr>
      <w:tr w14:paraId="7488D40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30" w:type="dxa"/>
            <w:vMerge w:val="continue"/>
            <w:shd w:val="clear" w:color="auto" w:fill="D8D8D8" w:themeFill="background1" w:themeFillShade="D9"/>
            <w:vAlign w:val="center"/>
          </w:tcPr>
          <w:p w14:paraId="7713AA9A">
            <w:pPr>
              <w:spacing w:line="276" w:lineRule="auto"/>
              <w:jc w:val="center"/>
              <w:rPr>
                <w:rFonts w:hint="default" w:ascii="Times New Roman" w:hAnsi="Times New Roman" w:cs="Times New Roman" w:eastAsiaTheme="majorEastAsia"/>
                <w:sz w:val="21"/>
              </w:rPr>
            </w:pPr>
          </w:p>
        </w:tc>
        <w:tc>
          <w:tcPr>
            <w:tcW w:w="816" w:type="dxa"/>
            <w:vMerge w:val="continue"/>
            <w:shd w:val="clear" w:color="auto" w:fill="D8D8D8" w:themeFill="background1" w:themeFillShade="D9"/>
            <w:vAlign w:val="center"/>
          </w:tcPr>
          <w:p w14:paraId="75DAA537">
            <w:pPr>
              <w:spacing w:line="276" w:lineRule="auto"/>
              <w:jc w:val="center"/>
              <w:rPr>
                <w:rFonts w:hint="default" w:ascii="Times New Roman" w:hAnsi="Times New Roman" w:cs="Times New Roman" w:eastAsiaTheme="majorEastAsia"/>
                <w:sz w:val="21"/>
              </w:rPr>
            </w:pPr>
          </w:p>
        </w:tc>
        <w:tc>
          <w:tcPr>
            <w:tcW w:w="950" w:type="dxa"/>
            <w:shd w:val="clear" w:color="auto" w:fill="D8D8D8" w:themeFill="background1" w:themeFillShade="D9"/>
            <w:vAlign w:val="center"/>
          </w:tcPr>
          <w:p w14:paraId="52CEAE5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身份鉴别</w:t>
            </w:r>
            <w:r>
              <w:rPr>
                <w:rStyle w:val="134"/>
                <w:rFonts w:eastAsiaTheme="majorEastAsia"/>
                <w:b/>
                <w:sz w:val="21"/>
              </w:rPr>
              <w:footnoteReference w:id="0"/>
            </w:r>
          </w:p>
        </w:tc>
        <w:tc>
          <w:tcPr>
            <w:tcW w:w="1078" w:type="dxa"/>
            <w:tcBorders>
              <w:bottom w:val="single" w:color="auto" w:sz="4" w:space="0"/>
            </w:tcBorders>
            <w:shd w:val="clear" w:color="auto" w:fill="D8D8D8" w:themeFill="background1" w:themeFillShade="D9"/>
            <w:vAlign w:val="center"/>
          </w:tcPr>
          <w:p w14:paraId="04D4B92B">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访问控制信息完整性</w:t>
            </w:r>
          </w:p>
        </w:tc>
        <w:tc>
          <w:tcPr>
            <w:tcW w:w="1002" w:type="dxa"/>
            <w:shd w:val="clear" w:color="auto" w:fill="D8D8D8" w:themeFill="background1" w:themeFillShade="D9"/>
            <w:vAlign w:val="center"/>
          </w:tcPr>
          <w:p w14:paraId="4B971EC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重要信息资源安全标记完整性</w:t>
            </w:r>
          </w:p>
        </w:tc>
        <w:tc>
          <w:tcPr>
            <w:tcW w:w="971" w:type="dxa"/>
            <w:shd w:val="clear" w:color="auto" w:fill="D8D8D8" w:themeFill="background1" w:themeFillShade="D9"/>
            <w:vAlign w:val="center"/>
          </w:tcPr>
          <w:p w14:paraId="1C602A91">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重要数据传输机密性</w:t>
            </w:r>
            <w:r>
              <w:rPr>
                <w:rStyle w:val="134"/>
                <w:rFonts w:eastAsiaTheme="majorEastAsia"/>
                <w:b/>
                <w:sz w:val="21"/>
              </w:rPr>
              <w:footnoteReference w:id="1"/>
            </w:r>
          </w:p>
        </w:tc>
        <w:tc>
          <w:tcPr>
            <w:tcW w:w="1024" w:type="dxa"/>
            <w:shd w:val="clear" w:color="auto" w:fill="D8D8D8" w:themeFill="background1" w:themeFillShade="D9"/>
            <w:vAlign w:val="center"/>
          </w:tcPr>
          <w:p w14:paraId="2A53EC3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重要数据存储机密性</w:t>
            </w:r>
          </w:p>
        </w:tc>
        <w:tc>
          <w:tcPr>
            <w:tcW w:w="949" w:type="dxa"/>
            <w:shd w:val="clear" w:color="auto" w:fill="D8D8D8" w:themeFill="background1" w:themeFillShade="D9"/>
            <w:vAlign w:val="center"/>
          </w:tcPr>
          <w:p w14:paraId="11FA2AA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重要数据传输完整性</w:t>
            </w:r>
          </w:p>
        </w:tc>
        <w:tc>
          <w:tcPr>
            <w:tcW w:w="984" w:type="dxa"/>
            <w:shd w:val="clear" w:color="auto" w:fill="D8D8D8" w:themeFill="background1" w:themeFillShade="D9"/>
            <w:vAlign w:val="center"/>
          </w:tcPr>
          <w:p w14:paraId="5FF8C86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重要数据存储完整性</w:t>
            </w:r>
          </w:p>
        </w:tc>
        <w:tc>
          <w:tcPr>
            <w:tcW w:w="869" w:type="dxa"/>
            <w:shd w:val="clear" w:color="auto" w:fill="D8D8D8" w:themeFill="background1" w:themeFillShade="D9"/>
            <w:vAlign w:val="center"/>
          </w:tcPr>
          <w:p w14:paraId="4CB0395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不可否认性</w:t>
            </w:r>
            <w:r>
              <w:rPr>
                <w:rStyle w:val="134"/>
                <w:rFonts w:eastAsiaTheme="majorEastAsia"/>
                <w:b/>
                <w:sz w:val="21"/>
              </w:rPr>
              <w:footnoteReference w:id="2"/>
            </w:r>
          </w:p>
        </w:tc>
      </w:tr>
      <w:tr w14:paraId="0D50F72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30" w:type="dxa"/>
            <w:vAlign w:val="center"/>
          </w:tcPr>
          <w:p w14:paraId="6F678851">
            <w:pPr>
              <w:spacing w:line="276" w:lineRule="auto"/>
              <w:jc w:val="center"/>
              <w:rPr>
                <w:rFonts w:hint="default" w:ascii="Times New Roman" w:hAnsi="Times New Roman" w:eastAsia="宋体" w:cs="Times New Roman"/>
                <w:sz w:val="21"/>
              </w:rPr>
            </w:pPr>
          </w:p>
        </w:tc>
        <w:tc>
          <w:tcPr>
            <w:tcW w:w="816" w:type="dxa"/>
            <w:vAlign w:val="center"/>
          </w:tcPr>
          <w:p w14:paraId="6E135E05">
            <w:pPr>
              <w:spacing w:line="276" w:lineRule="auto"/>
              <w:jc w:val="center"/>
              <w:rPr>
                <w:rFonts w:hint="default" w:ascii="Times New Roman" w:hAnsi="Times New Roman" w:eastAsia="宋体" w:cs="Times New Roman"/>
                <w:sz w:val="21"/>
                <w:lang w:eastAsia="zh-CN"/>
              </w:rPr>
            </w:pPr>
          </w:p>
        </w:tc>
        <w:tc>
          <w:tcPr>
            <w:tcW w:w="950" w:type="dxa"/>
            <w:tcBorders>
              <w:bottom w:val="single" w:color="auto" w:sz="4" w:space="0"/>
            </w:tcBorders>
            <w:vAlign w:val="center"/>
          </w:tcPr>
          <w:p w14:paraId="7963EA49">
            <w:pPr>
              <w:spacing w:line="276" w:lineRule="auto"/>
              <w:jc w:val="center"/>
              <w:rPr>
                <w:rFonts w:hint="default" w:ascii="Times New Roman" w:hAnsi="Times New Roman" w:eastAsia="宋体" w:cs="Times New Roman"/>
                <w:sz w:val="21"/>
                <w:lang w:val="en-US" w:eastAsia="zh-CN"/>
              </w:rPr>
            </w:pPr>
          </w:p>
        </w:tc>
        <w:tc>
          <w:tcPr>
            <w:tcW w:w="1078" w:type="dxa"/>
            <w:tcBorders>
              <w:top w:val="single" w:color="auto" w:sz="4" w:space="0"/>
              <w:bottom w:val="single" w:color="auto" w:sz="4" w:space="0"/>
              <w:tr2bl w:val="nil"/>
            </w:tcBorders>
            <w:vAlign w:val="center"/>
          </w:tcPr>
          <w:p w14:paraId="0E1E2644">
            <w:pPr>
              <w:spacing w:line="276" w:lineRule="auto"/>
              <w:jc w:val="center"/>
              <w:rPr>
                <w:rFonts w:hint="default" w:ascii="Times New Roman" w:hAnsi="Times New Roman" w:eastAsia="宋体" w:cs="Times New Roman"/>
                <w:sz w:val="21"/>
              </w:rPr>
            </w:pPr>
          </w:p>
        </w:tc>
        <w:tc>
          <w:tcPr>
            <w:tcW w:w="1002" w:type="dxa"/>
            <w:tcBorders>
              <w:bottom w:val="single" w:color="auto" w:sz="4" w:space="0"/>
            </w:tcBorders>
            <w:vAlign w:val="center"/>
          </w:tcPr>
          <w:p w14:paraId="28821080">
            <w:pPr>
              <w:spacing w:line="276" w:lineRule="auto"/>
              <w:jc w:val="center"/>
              <w:rPr>
                <w:rFonts w:hint="default" w:ascii="Times New Roman" w:hAnsi="Times New Roman" w:eastAsia="宋体" w:cs="Times New Roman"/>
                <w:sz w:val="21"/>
              </w:rPr>
            </w:pPr>
          </w:p>
        </w:tc>
        <w:tc>
          <w:tcPr>
            <w:tcW w:w="971" w:type="dxa"/>
            <w:shd w:val="clear" w:color="auto" w:fill="auto"/>
            <w:vAlign w:val="center"/>
          </w:tcPr>
          <w:p w14:paraId="503D52E3">
            <w:pPr>
              <w:spacing w:line="276" w:lineRule="auto"/>
              <w:jc w:val="center"/>
              <w:rPr>
                <w:rFonts w:hint="default" w:ascii="Times New Roman" w:hAnsi="Times New Roman" w:eastAsia="宋体" w:cs="Times New Roman"/>
                <w:kern w:val="2"/>
                <w:sz w:val="21"/>
                <w:szCs w:val="21"/>
                <w:lang w:val="en-US" w:eastAsia="zh-CN" w:bidi="ar-SA"/>
              </w:rPr>
            </w:pPr>
          </w:p>
        </w:tc>
        <w:tc>
          <w:tcPr>
            <w:tcW w:w="1024" w:type="dxa"/>
            <w:vAlign w:val="center"/>
          </w:tcPr>
          <w:p w14:paraId="607B13AA">
            <w:pPr>
              <w:spacing w:line="276" w:lineRule="auto"/>
              <w:jc w:val="center"/>
              <w:rPr>
                <w:rFonts w:hint="default" w:ascii="Times New Roman" w:hAnsi="Times New Roman" w:eastAsia="宋体" w:cs="Times New Roman"/>
                <w:sz w:val="21"/>
              </w:rPr>
            </w:pPr>
          </w:p>
        </w:tc>
        <w:tc>
          <w:tcPr>
            <w:tcW w:w="949" w:type="dxa"/>
            <w:shd w:val="clear" w:color="auto" w:fill="auto"/>
            <w:vAlign w:val="center"/>
          </w:tcPr>
          <w:p w14:paraId="7786DA5A">
            <w:pPr>
              <w:spacing w:line="276" w:lineRule="auto"/>
              <w:jc w:val="center"/>
              <w:rPr>
                <w:rFonts w:hint="default" w:ascii="Times New Roman" w:hAnsi="Times New Roman" w:eastAsia="宋体" w:cs="Times New Roman"/>
                <w:kern w:val="2"/>
                <w:sz w:val="21"/>
                <w:szCs w:val="21"/>
                <w:lang w:val="en-US" w:eastAsia="zh-CN" w:bidi="ar-SA"/>
              </w:rPr>
            </w:pPr>
          </w:p>
        </w:tc>
        <w:tc>
          <w:tcPr>
            <w:tcW w:w="984" w:type="dxa"/>
            <w:vAlign w:val="center"/>
          </w:tcPr>
          <w:p w14:paraId="2FBC17CE">
            <w:pPr>
              <w:spacing w:line="276" w:lineRule="auto"/>
              <w:jc w:val="center"/>
              <w:rPr>
                <w:rFonts w:hint="default" w:ascii="Times New Roman" w:hAnsi="Times New Roman" w:eastAsia="宋体" w:cs="Times New Roman"/>
                <w:sz w:val="21"/>
              </w:rPr>
            </w:pPr>
          </w:p>
        </w:tc>
        <w:tc>
          <w:tcPr>
            <w:tcW w:w="869" w:type="dxa"/>
            <w:vAlign w:val="center"/>
          </w:tcPr>
          <w:p w14:paraId="2AC5874A">
            <w:pPr>
              <w:spacing w:line="276" w:lineRule="auto"/>
              <w:jc w:val="center"/>
              <w:rPr>
                <w:rFonts w:hint="default" w:ascii="Times New Roman" w:hAnsi="Times New Roman" w:eastAsia="宋体" w:cs="Times New Roman"/>
                <w:sz w:val="21"/>
              </w:rPr>
            </w:pPr>
          </w:p>
        </w:tc>
      </w:tr>
      <w:tr w14:paraId="59D7A3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46" w:type="dxa"/>
            <w:gridSpan w:val="2"/>
            <w:vAlign w:val="center"/>
          </w:tcPr>
          <w:p w14:paraId="237D17C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950" w:type="dxa"/>
            <w:tcBorders>
              <w:top w:val="single" w:color="auto" w:sz="4" w:space="0"/>
            </w:tcBorders>
            <w:vAlign w:val="center"/>
          </w:tcPr>
          <w:p w14:paraId="38DF5364">
            <w:pPr>
              <w:spacing w:line="276" w:lineRule="auto"/>
              <w:jc w:val="center"/>
              <w:rPr>
                <w:rFonts w:hint="default" w:ascii="Times New Roman" w:hAnsi="Times New Roman" w:eastAsia="宋体" w:cs="Times New Roman"/>
                <w:sz w:val="21"/>
              </w:rPr>
            </w:pPr>
          </w:p>
        </w:tc>
        <w:tc>
          <w:tcPr>
            <w:tcW w:w="1078" w:type="dxa"/>
            <w:tcBorders>
              <w:top w:val="single" w:color="auto" w:sz="4" w:space="0"/>
            </w:tcBorders>
            <w:vAlign w:val="center"/>
          </w:tcPr>
          <w:p w14:paraId="3E87296E">
            <w:pPr>
              <w:spacing w:line="276" w:lineRule="auto"/>
              <w:jc w:val="center"/>
              <w:rPr>
                <w:rFonts w:hint="default" w:ascii="Times New Roman" w:hAnsi="Times New Roman" w:eastAsia="宋体" w:cs="Times New Roman"/>
                <w:sz w:val="21"/>
              </w:rPr>
            </w:pPr>
          </w:p>
        </w:tc>
        <w:tc>
          <w:tcPr>
            <w:tcW w:w="1002" w:type="dxa"/>
            <w:tcBorders>
              <w:top w:val="single" w:color="auto" w:sz="4" w:space="0"/>
            </w:tcBorders>
            <w:vAlign w:val="center"/>
          </w:tcPr>
          <w:p w14:paraId="27B29AA2">
            <w:pPr>
              <w:spacing w:line="276" w:lineRule="auto"/>
              <w:jc w:val="center"/>
              <w:rPr>
                <w:rFonts w:hint="default" w:ascii="Times New Roman" w:hAnsi="Times New Roman" w:eastAsia="宋体" w:cs="Times New Roman"/>
                <w:sz w:val="21"/>
              </w:rPr>
            </w:pPr>
          </w:p>
        </w:tc>
        <w:tc>
          <w:tcPr>
            <w:tcW w:w="971" w:type="dxa"/>
            <w:vAlign w:val="center"/>
          </w:tcPr>
          <w:p w14:paraId="344775D8">
            <w:pPr>
              <w:spacing w:line="276" w:lineRule="auto"/>
              <w:jc w:val="center"/>
              <w:rPr>
                <w:rFonts w:hint="default" w:ascii="Times New Roman" w:hAnsi="Times New Roman" w:eastAsia="宋体" w:cs="Times New Roman"/>
                <w:sz w:val="21"/>
              </w:rPr>
            </w:pPr>
          </w:p>
        </w:tc>
        <w:tc>
          <w:tcPr>
            <w:tcW w:w="1024" w:type="dxa"/>
            <w:vAlign w:val="center"/>
          </w:tcPr>
          <w:p w14:paraId="36FF3CE7">
            <w:pPr>
              <w:spacing w:line="276" w:lineRule="auto"/>
              <w:jc w:val="center"/>
              <w:rPr>
                <w:rFonts w:hint="default" w:ascii="Times New Roman" w:hAnsi="Times New Roman" w:eastAsia="宋体" w:cs="Times New Roman"/>
                <w:sz w:val="21"/>
              </w:rPr>
            </w:pPr>
          </w:p>
        </w:tc>
        <w:tc>
          <w:tcPr>
            <w:tcW w:w="949" w:type="dxa"/>
            <w:vAlign w:val="center"/>
          </w:tcPr>
          <w:p w14:paraId="484F2A90">
            <w:pPr>
              <w:spacing w:line="276" w:lineRule="auto"/>
              <w:jc w:val="center"/>
              <w:rPr>
                <w:rFonts w:hint="default" w:ascii="Times New Roman" w:hAnsi="Times New Roman" w:eastAsia="宋体" w:cs="Times New Roman"/>
                <w:sz w:val="21"/>
              </w:rPr>
            </w:pPr>
          </w:p>
        </w:tc>
        <w:tc>
          <w:tcPr>
            <w:tcW w:w="984" w:type="dxa"/>
            <w:vAlign w:val="center"/>
          </w:tcPr>
          <w:p w14:paraId="61E087FF">
            <w:pPr>
              <w:spacing w:line="276" w:lineRule="auto"/>
              <w:jc w:val="center"/>
              <w:rPr>
                <w:rFonts w:hint="default" w:ascii="Times New Roman" w:hAnsi="Times New Roman" w:eastAsia="宋体" w:cs="Times New Roman"/>
                <w:sz w:val="21"/>
              </w:rPr>
            </w:pPr>
          </w:p>
        </w:tc>
        <w:tc>
          <w:tcPr>
            <w:tcW w:w="869" w:type="dxa"/>
            <w:vAlign w:val="center"/>
          </w:tcPr>
          <w:p w14:paraId="4E5FEE07">
            <w:pPr>
              <w:spacing w:line="276" w:lineRule="auto"/>
              <w:jc w:val="center"/>
              <w:rPr>
                <w:rFonts w:hint="default" w:ascii="Times New Roman" w:hAnsi="Times New Roman" w:eastAsia="宋体" w:cs="Times New Roman"/>
                <w:sz w:val="21"/>
              </w:rPr>
            </w:pPr>
          </w:p>
        </w:tc>
      </w:tr>
    </w:tbl>
    <w:p w14:paraId="57EB3FB6">
      <w:pPr>
        <w:pStyle w:val="2"/>
        <w:ind w:firstLine="480"/>
        <w:jc w:val="both"/>
        <w:rPr>
          <w:rFonts w:hint="default" w:ascii="Times New Roman" w:hAnsi="Times New Roman" w:cs="Times New Roman"/>
        </w:rPr>
      </w:pPr>
      <w:bookmarkStart w:id="401" w:name="_Toc432435974"/>
      <w:bookmarkStart w:id="402" w:name="_Toc229389927"/>
      <w:r>
        <w:rPr>
          <w:rFonts w:hint="default" w:ascii="Times New Roman" w:hAnsi="Times New Roman" w:cs="Times New Roman"/>
        </w:rPr>
        <w:t>针对应用和数据安全层面身份鉴别情况进行说明和汇总，如表4-5所示：</w:t>
      </w:r>
    </w:p>
    <w:p w14:paraId="149565E2">
      <w:pPr>
        <w:pStyle w:val="21"/>
        <w:spacing w:before="163" w:beforeLines="50" w:after="80"/>
        <w:jc w:val="center"/>
        <w:rPr>
          <w:rFonts w:hint="default" w:ascii="Times New Roman" w:hAnsi="Times New Roman" w:eastAsia="黑体" w:cs="Times New Roman"/>
          <w:b/>
          <w:bCs/>
          <w:sz w:val="24"/>
          <w:szCs w:val="24"/>
        </w:rPr>
      </w:pPr>
      <w:bookmarkStart w:id="403" w:name="_Ref87447382"/>
      <w:bookmarkStart w:id="404" w:name="_Ref87371597"/>
      <w:r>
        <w:rPr>
          <w:rFonts w:hint="default" w:ascii="Times New Roman" w:hAnsi="Times New Roman" w:eastAsia="黑体" w:cs="Times New Roman"/>
          <w:b/>
          <w:bCs/>
          <w:sz w:val="24"/>
          <w:szCs w:val="24"/>
        </w:rPr>
        <w:t>表4-5应用和数据安全身份鉴别测评结果汇总</w:t>
      </w:r>
      <w:bookmarkEnd w:id="403"/>
      <w:bookmarkEnd w:id="404"/>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61"/>
        <w:gridCol w:w="3642"/>
        <w:gridCol w:w="4484"/>
      </w:tblGrid>
      <w:tr w14:paraId="2D8855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72" w:hRule="atLeast"/>
          <w:jc w:val="center"/>
        </w:trPr>
        <w:tc>
          <w:tcPr>
            <w:tcW w:w="991" w:type="dxa"/>
            <w:shd w:val="clear" w:color="auto" w:fill="D8D8D8" w:themeFill="background1" w:themeFillShade="D9"/>
            <w:vAlign w:val="center"/>
          </w:tcPr>
          <w:p w14:paraId="1A759EF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3757" w:type="dxa"/>
            <w:shd w:val="clear" w:color="auto" w:fill="D8D8D8" w:themeFill="background1" w:themeFillShade="D9"/>
            <w:vAlign w:val="center"/>
          </w:tcPr>
          <w:p w14:paraId="0116E86A">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应用用户</w:t>
            </w:r>
          </w:p>
        </w:tc>
        <w:tc>
          <w:tcPr>
            <w:tcW w:w="4625" w:type="dxa"/>
            <w:shd w:val="clear" w:color="auto" w:fill="D8D8D8" w:themeFill="background1" w:themeFillShade="D9"/>
            <w:vAlign w:val="center"/>
          </w:tcPr>
          <w:p w14:paraId="78ACD749">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身份鉴别</w:t>
            </w:r>
          </w:p>
        </w:tc>
      </w:tr>
      <w:tr w14:paraId="501D5AC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91" w:type="dxa"/>
            <w:vAlign w:val="center"/>
          </w:tcPr>
          <w:p w14:paraId="3E57B28F">
            <w:pPr>
              <w:spacing w:line="276" w:lineRule="auto"/>
              <w:jc w:val="center"/>
              <w:rPr>
                <w:rFonts w:hint="default" w:ascii="Times New Roman" w:hAnsi="Times New Roman" w:eastAsia="宋体" w:cs="Times New Roman"/>
                <w:sz w:val="21"/>
              </w:rPr>
            </w:pPr>
          </w:p>
        </w:tc>
        <w:tc>
          <w:tcPr>
            <w:tcW w:w="3757" w:type="dxa"/>
            <w:vAlign w:val="center"/>
          </w:tcPr>
          <w:p w14:paraId="574C40FD">
            <w:pPr>
              <w:spacing w:line="276" w:lineRule="auto"/>
              <w:jc w:val="center"/>
              <w:rPr>
                <w:rFonts w:hint="default" w:ascii="Times New Roman" w:hAnsi="Times New Roman" w:eastAsia="宋体" w:cs="Times New Roman"/>
                <w:sz w:val="21"/>
              </w:rPr>
            </w:pPr>
          </w:p>
        </w:tc>
        <w:tc>
          <w:tcPr>
            <w:tcW w:w="4625" w:type="dxa"/>
            <w:vAlign w:val="center"/>
          </w:tcPr>
          <w:p w14:paraId="77E29AAA">
            <w:pPr>
              <w:spacing w:line="276" w:lineRule="auto"/>
              <w:jc w:val="center"/>
              <w:rPr>
                <w:rFonts w:hint="default" w:ascii="Times New Roman" w:hAnsi="Times New Roman" w:eastAsia="宋体" w:cs="Times New Roman"/>
                <w:sz w:val="21"/>
                <w:lang w:val="en-US" w:eastAsia="zh-CN"/>
              </w:rPr>
            </w:pPr>
          </w:p>
        </w:tc>
      </w:tr>
      <w:tr w14:paraId="4D1215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748" w:type="dxa"/>
            <w:gridSpan w:val="2"/>
            <w:vAlign w:val="center"/>
          </w:tcPr>
          <w:p w14:paraId="5111DA2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4625" w:type="dxa"/>
            <w:vAlign w:val="center"/>
          </w:tcPr>
          <w:p w14:paraId="34B81BCC">
            <w:pPr>
              <w:spacing w:line="276" w:lineRule="auto"/>
              <w:jc w:val="center"/>
              <w:rPr>
                <w:rFonts w:hint="default" w:ascii="Times New Roman" w:hAnsi="Times New Roman" w:eastAsia="宋体" w:cs="Times New Roman"/>
                <w:sz w:val="21"/>
              </w:rPr>
            </w:pPr>
          </w:p>
        </w:tc>
      </w:tr>
    </w:tbl>
    <w:p w14:paraId="0A235E0C">
      <w:pPr>
        <w:pStyle w:val="2"/>
        <w:ind w:firstLine="480"/>
        <w:jc w:val="both"/>
        <w:rPr>
          <w:rFonts w:hint="default" w:ascii="Times New Roman" w:hAnsi="Times New Roman" w:cs="Times New Roman"/>
        </w:rPr>
      </w:pPr>
      <w:r>
        <w:rPr>
          <w:rFonts w:hint="default" w:ascii="Times New Roman" w:hAnsi="Times New Roman" w:cs="Times New Roman"/>
        </w:rPr>
        <w:t>针对应用和数据安全层面重要数据的机密性和完整性保护情况进行说明和汇总，如表4-6所示：</w:t>
      </w:r>
    </w:p>
    <w:p w14:paraId="13CBEC89">
      <w:pPr>
        <w:spacing w:before="163" w:beforeLines="50" w:after="80"/>
        <w:jc w:val="center"/>
        <w:rPr>
          <w:rFonts w:hint="default" w:ascii="Times New Roman" w:hAnsi="Times New Roman" w:cs="Times New Roman"/>
        </w:rPr>
      </w:pPr>
      <w:bookmarkStart w:id="405" w:name="_Ref87447444"/>
      <w:bookmarkStart w:id="406" w:name="_Ref87374598"/>
      <w:r>
        <w:rPr>
          <w:rFonts w:hint="default" w:ascii="Times New Roman" w:hAnsi="Times New Roman" w:eastAsia="黑体" w:cs="Times New Roman"/>
          <w:b/>
          <w:bCs/>
          <w:caps/>
          <w:spacing w:val="10"/>
          <w:kern w:val="0"/>
          <w:szCs w:val="24"/>
        </w:rPr>
        <w:t>表4-6应用和数据安全重要数据测评结果汇总</w:t>
      </w:r>
      <w:bookmarkEnd w:id="405"/>
      <w:bookmarkEnd w:id="406"/>
    </w:p>
    <w:tbl>
      <w:tblPr>
        <w:tblStyle w:val="238"/>
        <w:tblW w:w="533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56"/>
        <w:gridCol w:w="3173"/>
        <w:gridCol w:w="1240"/>
        <w:gridCol w:w="1240"/>
        <w:gridCol w:w="1240"/>
        <w:gridCol w:w="1262"/>
      </w:tblGrid>
      <w:tr w14:paraId="17A369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4" w:hRule="atLeast"/>
          <w:jc w:val="center"/>
        </w:trPr>
        <w:tc>
          <w:tcPr>
            <w:tcW w:w="677" w:type="dxa"/>
            <w:shd w:val="clear" w:color="auto" w:fill="D8D8D8" w:themeFill="background1" w:themeFillShade="D9"/>
            <w:vAlign w:val="center"/>
          </w:tcPr>
          <w:p w14:paraId="52E272B8">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3273" w:type="dxa"/>
            <w:shd w:val="clear" w:color="auto" w:fill="D8D8D8" w:themeFill="background1" w:themeFillShade="D9"/>
            <w:vAlign w:val="center"/>
          </w:tcPr>
          <w:p w14:paraId="59143AF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w:t>
            </w:r>
          </w:p>
        </w:tc>
        <w:tc>
          <w:tcPr>
            <w:tcW w:w="1279" w:type="dxa"/>
            <w:shd w:val="clear" w:color="auto" w:fill="D8D8D8" w:themeFill="background1" w:themeFillShade="D9"/>
            <w:vAlign w:val="center"/>
          </w:tcPr>
          <w:p w14:paraId="1584052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传输机密性</w:t>
            </w:r>
          </w:p>
        </w:tc>
        <w:tc>
          <w:tcPr>
            <w:tcW w:w="1279" w:type="dxa"/>
            <w:tcBorders>
              <w:bottom w:val="single" w:color="auto" w:sz="4" w:space="0"/>
            </w:tcBorders>
            <w:shd w:val="clear" w:color="auto" w:fill="D8D8D8" w:themeFill="background1" w:themeFillShade="D9"/>
            <w:vAlign w:val="center"/>
          </w:tcPr>
          <w:p w14:paraId="3616D0F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存储机密性</w:t>
            </w:r>
          </w:p>
        </w:tc>
        <w:tc>
          <w:tcPr>
            <w:tcW w:w="1279" w:type="dxa"/>
            <w:shd w:val="clear" w:color="auto" w:fill="D8D8D8" w:themeFill="background1" w:themeFillShade="D9"/>
            <w:vAlign w:val="center"/>
          </w:tcPr>
          <w:p w14:paraId="75DE8E4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传输完整性</w:t>
            </w:r>
          </w:p>
        </w:tc>
        <w:tc>
          <w:tcPr>
            <w:tcW w:w="1302" w:type="dxa"/>
            <w:shd w:val="clear" w:color="auto" w:fill="D8D8D8" w:themeFill="background1" w:themeFillShade="D9"/>
            <w:vAlign w:val="center"/>
          </w:tcPr>
          <w:p w14:paraId="632582E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存储完整性</w:t>
            </w:r>
          </w:p>
        </w:tc>
      </w:tr>
      <w:tr w14:paraId="10295DF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3" w:hRule="atLeast"/>
          <w:jc w:val="center"/>
        </w:trPr>
        <w:tc>
          <w:tcPr>
            <w:tcW w:w="677" w:type="dxa"/>
            <w:vAlign w:val="center"/>
          </w:tcPr>
          <w:p w14:paraId="4DA81DA5">
            <w:pPr>
              <w:spacing w:line="276" w:lineRule="auto"/>
              <w:jc w:val="center"/>
              <w:rPr>
                <w:rFonts w:hint="default" w:ascii="Times New Roman" w:hAnsi="Times New Roman" w:eastAsia="宋体" w:cs="Times New Roman"/>
                <w:sz w:val="21"/>
              </w:rPr>
            </w:pPr>
          </w:p>
        </w:tc>
        <w:tc>
          <w:tcPr>
            <w:tcW w:w="3273" w:type="dxa"/>
            <w:vAlign w:val="center"/>
          </w:tcPr>
          <w:p w14:paraId="14E6DD35">
            <w:pPr>
              <w:spacing w:line="276" w:lineRule="auto"/>
              <w:jc w:val="center"/>
              <w:rPr>
                <w:rFonts w:hint="default" w:ascii="Times New Roman" w:hAnsi="Times New Roman" w:eastAsia="宋体" w:cs="Times New Roman"/>
                <w:sz w:val="21"/>
                <w:lang w:val="en-US" w:eastAsia="zh-CN"/>
              </w:rPr>
            </w:pPr>
          </w:p>
        </w:tc>
        <w:tc>
          <w:tcPr>
            <w:tcW w:w="1279" w:type="dxa"/>
            <w:tcBorders>
              <w:bottom w:val="single" w:color="auto" w:sz="4" w:space="0"/>
            </w:tcBorders>
            <w:vAlign w:val="center"/>
          </w:tcPr>
          <w:p w14:paraId="65B7732F">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bottom w:val="single" w:color="auto" w:sz="4" w:space="0"/>
              <w:tr2bl w:val="nil"/>
            </w:tcBorders>
            <w:vAlign w:val="center"/>
          </w:tcPr>
          <w:p w14:paraId="22DCE63B">
            <w:pPr>
              <w:spacing w:line="276" w:lineRule="auto"/>
              <w:jc w:val="center"/>
              <w:rPr>
                <w:rFonts w:hint="default" w:ascii="Times New Roman" w:hAnsi="Times New Roman" w:eastAsia="宋体" w:cs="Times New Roman"/>
                <w:sz w:val="21"/>
                <w:lang w:val="en-US" w:eastAsia="zh-CN"/>
              </w:rPr>
            </w:pPr>
          </w:p>
        </w:tc>
        <w:tc>
          <w:tcPr>
            <w:tcW w:w="1279" w:type="dxa"/>
            <w:tcBorders>
              <w:bottom w:val="single" w:color="auto" w:sz="4" w:space="0"/>
            </w:tcBorders>
            <w:vAlign w:val="center"/>
          </w:tcPr>
          <w:p w14:paraId="36BFEB5E">
            <w:pPr>
              <w:spacing w:line="276" w:lineRule="auto"/>
              <w:jc w:val="center"/>
              <w:rPr>
                <w:rFonts w:hint="default" w:ascii="Times New Roman" w:hAnsi="Times New Roman" w:eastAsia="宋体" w:cs="Times New Roman"/>
                <w:sz w:val="21"/>
              </w:rPr>
            </w:pPr>
          </w:p>
        </w:tc>
        <w:tc>
          <w:tcPr>
            <w:tcW w:w="1302" w:type="dxa"/>
            <w:vAlign w:val="center"/>
          </w:tcPr>
          <w:p w14:paraId="7429B259">
            <w:pPr>
              <w:spacing w:line="276" w:lineRule="auto"/>
              <w:jc w:val="center"/>
              <w:rPr>
                <w:rFonts w:hint="default" w:ascii="Times New Roman" w:hAnsi="Times New Roman" w:eastAsia="宋体" w:cs="Times New Roman"/>
                <w:sz w:val="21"/>
              </w:rPr>
            </w:pPr>
          </w:p>
        </w:tc>
      </w:tr>
      <w:tr w14:paraId="262D14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80" w:hRule="atLeast"/>
          <w:jc w:val="center"/>
        </w:trPr>
        <w:tc>
          <w:tcPr>
            <w:tcW w:w="3950" w:type="dxa"/>
            <w:gridSpan w:val="2"/>
            <w:vAlign w:val="center"/>
          </w:tcPr>
          <w:p w14:paraId="67D3E4F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279" w:type="dxa"/>
            <w:tcBorders>
              <w:top w:val="single" w:color="auto" w:sz="4" w:space="0"/>
            </w:tcBorders>
            <w:vAlign w:val="center"/>
          </w:tcPr>
          <w:p w14:paraId="1A320D4B">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tcBorders>
            <w:vAlign w:val="center"/>
          </w:tcPr>
          <w:p w14:paraId="08F30F59">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tcBorders>
            <w:vAlign w:val="center"/>
          </w:tcPr>
          <w:p w14:paraId="2A4350D2">
            <w:pPr>
              <w:spacing w:line="276" w:lineRule="auto"/>
              <w:jc w:val="center"/>
              <w:rPr>
                <w:rFonts w:hint="default" w:ascii="Times New Roman" w:hAnsi="Times New Roman" w:eastAsia="宋体" w:cs="Times New Roman"/>
                <w:sz w:val="21"/>
              </w:rPr>
            </w:pPr>
          </w:p>
        </w:tc>
        <w:tc>
          <w:tcPr>
            <w:tcW w:w="1302" w:type="dxa"/>
            <w:vAlign w:val="center"/>
          </w:tcPr>
          <w:p w14:paraId="0FBCD611">
            <w:pPr>
              <w:spacing w:line="276" w:lineRule="auto"/>
              <w:jc w:val="center"/>
              <w:rPr>
                <w:rFonts w:hint="default" w:ascii="Times New Roman" w:hAnsi="Times New Roman" w:eastAsia="宋体" w:cs="Times New Roman"/>
                <w:sz w:val="21"/>
              </w:rPr>
            </w:pPr>
          </w:p>
        </w:tc>
      </w:tr>
    </w:tbl>
    <w:p w14:paraId="3ACCA5AD">
      <w:pPr>
        <w:pStyle w:val="2"/>
        <w:ind w:firstLine="480"/>
        <w:jc w:val="both"/>
        <w:rPr>
          <w:rFonts w:hint="default" w:ascii="Times New Roman" w:hAnsi="Times New Roman" w:cs="Times New Roman"/>
        </w:rPr>
      </w:pPr>
      <w:r>
        <w:rPr>
          <w:rFonts w:hint="default" w:ascii="Times New Roman" w:hAnsi="Times New Roman" w:cs="Times New Roman"/>
        </w:rPr>
        <w:t>针对应用和数据安全层面不可否认性情况进行说明和汇总，如表4-7所示：</w:t>
      </w:r>
    </w:p>
    <w:p w14:paraId="090468F4">
      <w:pPr>
        <w:pStyle w:val="21"/>
        <w:spacing w:before="163" w:beforeLines="50" w:after="80"/>
        <w:jc w:val="center"/>
        <w:rPr>
          <w:rFonts w:hint="default" w:ascii="Times New Roman" w:hAnsi="Times New Roman" w:eastAsia="黑体" w:cs="Times New Roman"/>
          <w:b/>
          <w:bCs/>
          <w:sz w:val="24"/>
          <w:szCs w:val="24"/>
        </w:rPr>
      </w:pPr>
      <w:bookmarkStart w:id="407" w:name="_Ref87447604"/>
      <w:bookmarkStart w:id="408" w:name="_Ref87374688"/>
      <w:r>
        <w:rPr>
          <w:rFonts w:hint="default" w:ascii="Times New Roman" w:hAnsi="Times New Roman" w:eastAsia="黑体" w:cs="Times New Roman"/>
          <w:b/>
          <w:bCs/>
          <w:sz w:val="24"/>
          <w:szCs w:val="24"/>
        </w:rPr>
        <w:t>表4-7应用和数据安全不可否认性测评结果汇总</w:t>
      </w:r>
      <w:bookmarkEnd w:id="407"/>
      <w:bookmarkEnd w:id="408"/>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51"/>
        <w:gridCol w:w="4502"/>
        <w:gridCol w:w="3734"/>
      </w:tblGrid>
      <w:tr w14:paraId="069DD2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872" w:type="dxa"/>
            <w:shd w:val="clear" w:color="auto" w:fill="D8D8D8" w:themeFill="background1" w:themeFillShade="D9"/>
            <w:vAlign w:val="center"/>
          </w:tcPr>
          <w:p w14:paraId="0C1C2F1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4648" w:type="dxa"/>
            <w:shd w:val="clear" w:color="auto" w:fill="D8D8D8" w:themeFill="background1" w:themeFillShade="D9"/>
            <w:vAlign w:val="center"/>
          </w:tcPr>
          <w:p w14:paraId="3764215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操作行为</w:t>
            </w:r>
          </w:p>
        </w:tc>
        <w:tc>
          <w:tcPr>
            <w:tcW w:w="3854" w:type="dxa"/>
            <w:shd w:val="clear" w:color="auto" w:fill="D8D8D8" w:themeFill="background1" w:themeFillShade="D9"/>
            <w:vAlign w:val="center"/>
          </w:tcPr>
          <w:p w14:paraId="663048AD">
            <w:pPr>
              <w:spacing w:line="276" w:lineRule="auto"/>
              <w:jc w:val="center"/>
              <w:rPr>
                <w:rFonts w:hint="default" w:ascii="Times New Roman" w:hAnsi="Times New Roman" w:cs="Times New Roman" w:eastAsiaTheme="majorEastAsia"/>
                <w:b w:val="0"/>
              </w:rPr>
            </w:pPr>
            <w:r>
              <w:rPr>
                <w:rFonts w:hint="default" w:ascii="Times New Roman" w:hAnsi="Times New Roman" w:cs="Times New Roman" w:eastAsiaTheme="majorEastAsia"/>
                <w:b/>
              </w:rPr>
              <w:t>不可否认性</w:t>
            </w:r>
          </w:p>
        </w:tc>
      </w:tr>
      <w:tr w14:paraId="68F2B9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72" w:type="dxa"/>
            <w:vAlign w:val="center"/>
          </w:tcPr>
          <w:p w14:paraId="7F5D6454">
            <w:pPr>
              <w:spacing w:line="276" w:lineRule="auto"/>
              <w:jc w:val="center"/>
              <w:rPr>
                <w:rFonts w:hint="default" w:ascii="Times New Roman" w:hAnsi="Times New Roman" w:eastAsia="宋体" w:cs="Times New Roman"/>
                <w:sz w:val="21"/>
              </w:rPr>
            </w:pPr>
          </w:p>
        </w:tc>
        <w:tc>
          <w:tcPr>
            <w:tcW w:w="4648" w:type="dxa"/>
            <w:vAlign w:val="center"/>
          </w:tcPr>
          <w:p w14:paraId="39715292">
            <w:pPr>
              <w:spacing w:line="276" w:lineRule="auto"/>
              <w:jc w:val="center"/>
              <w:rPr>
                <w:rFonts w:hint="default" w:ascii="Times New Roman" w:hAnsi="Times New Roman" w:eastAsia="宋体" w:cs="Times New Roman"/>
                <w:sz w:val="21"/>
                <w:lang w:eastAsia="zh-CN"/>
              </w:rPr>
            </w:pPr>
          </w:p>
        </w:tc>
        <w:tc>
          <w:tcPr>
            <w:tcW w:w="3854" w:type="dxa"/>
            <w:vAlign w:val="center"/>
          </w:tcPr>
          <w:p w14:paraId="4C1D6C3E">
            <w:pPr>
              <w:spacing w:line="276" w:lineRule="auto"/>
              <w:jc w:val="center"/>
              <w:rPr>
                <w:rFonts w:hint="default" w:ascii="Times New Roman" w:hAnsi="Times New Roman" w:eastAsia="宋体" w:cs="Times New Roman"/>
                <w:sz w:val="21"/>
              </w:rPr>
            </w:pPr>
          </w:p>
        </w:tc>
      </w:tr>
      <w:tr w14:paraId="465F5FF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520" w:type="dxa"/>
            <w:gridSpan w:val="2"/>
            <w:vAlign w:val="center"/>
          </w:tcPr>
          <w:p w14:paraId="3DAF46B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3854" w:type="dxa"/>
            <w:vAlign w:val="center"/>
          </w:tcPr>
          <w:p w14:paraId="2360D3F1">
            <w:pPr>
              <w:spacing w:line="276" w:lineRule="auto"/>
              <w:jc w:val="center"/>
              <w:rPr>
                <w:rFonts w:hint="default" w:ascii="Times New Roman" w:hAnsi="Times New Roman" w:eastAsia="宋体" w:cs="Times New Roman"/>
                <w:sz w:val="21"/>
              </w:rPr>
            </w:pPr>
          </w:p>
        </w:tc>
      </w:tr>
    </w:tbl>
    <w:p w14:paraId="187B1DD8">
      <w:pPr>
        <w:pStyle w:val="7"/>
        <w:rPr>
          <w:rFonts w:hint="default" w:ascii="Times New Roman" w:hAnsi="Times New Roman" w:cs="Times New Roman"/>
        </w:rPr>
      </w:pPr>
      <w:r>
        <w:rPr>
          <w:rFonts w:hint="default" w:ascii="Times New Roman" w:hAnsi="Times New Roman" w:cs="Times New Roman"/>
        </w:rPr>
        <w:t>结果分析</w:t>
      </w:r>
    </w:p>
    <w:p w14:paraId="6FB4C918">
      <w:pPr>
        <w:spacing w:line="360" w:lineRule="auto"/>
        <w:ind w:firstLine="480" w:firstLineChars="200"/>
        <w:rPr>
          <w:rFonts w:hint="default" w:ascii="Times New Roman" w:hAnsi="Times New Roman" w:cs="Times New Roman"/>
        </w:rPr>
      </w:pPr>
      <w:bookmarkStart w:id="409" w:name="_Toc533059593"/>
      <w:bookmarkEnd w:id="409"/>
      <w:bookmarkStart w:id="410" w:name="_Toc393379469"/>
      <w:bookmarkEnd w:id="410"/>
      <w:bookmarkStart w:id="411" w:name="_Toc394304405"/>
      <w:bookmarkEnd w:id="411"/>
      <w:bookmarkStart w:id="412" w:name="_Toc533093379"/>
      <w:bookmarkEnd w:id="412"/>
      <w:bookmarkStart w:id="413" w:name="_Toc394906921"/>
      <w:bookmarkEnd w:id="413"/>
      <w:bookmarkStart w:id="414" w:name="_Toc533059681"/>
      <w:bookmarkEnd w:id="414"/>
      <w:bookmarkStart w:id="415" w:name="_Toc533093467"/>
      <w:bookmarkEnd w:id="415"/>
      <w:bookmarkStart w:id="416" w:name="_Toc533059594"/>
      <w:bookmarkEnd w:id="416"/>
      <w:bookmarkStart w:id="417" w:name="_Toc393225252"/>
      <w:bookmarkEnd w:id="417"/>
      <w:bookmarkStart w:id="418" w:name="_Toc533093378"/>
      <w:bookmarkEnd w:id="418"/>
      <w:bookmarkStart w:id="419" w:name="_Toc533093380"/>
      <w:bookmarkEnd w:id="419"/>
      <w:r>
        <w:rPr>
          <w:rFonts w:hint="eastAsia" w:cs="Times New Roman"/>
          <w:sz w:val="24"/>
          <w:szCs w:val="24"/>
          <w:lang w:val="en-US" w:eastAsia="zh-CN"/>
        </w:rPr>
        <w:t>{{单元测评结果分析_应用和数据安全·结果分析}}</w:t>
      </w:r>
    </w:p>
    <w:p w14:paraId="08750756">
      <w:pPr>
        <w:pStyle w:val="5"/>
        <w:rPr>
          <w:rFonts w:hint="default" w:ascii="Times New Roman" w:hAnsi="Times New Roman" w:cs="Times New Roman"/>
        </w:rPr>
      </w:pPr>
      <w:bookmarkStart w:id="420" w:name="_Toc9703"/>
      <w:r>
        <w:rPr>
          <w:rFonts w:hint="default" w:ascii="Times New Roman" w:hAnsi="Times New Roman" w:cs="Times New Roman"/>
        </w:rPr>
        <w:t>安全管理</w:t>
      </w:r>
      <w:bookmarkEnd w:id="401"/>
      <w:bookmarkEnd w:id="402"/>
      <w:bookmarkEnd w:id="420"/>
    </w:p>
    <w:p w14:paraId="7F64DED5">
      <w:pPr>
        <w:pStyle w:val="6"/>
        <w:rPr>
          <w:rFonts w:hint="default" w:ascii="Times New Roman" w:hAnsi="Times New Roman" w:cs="Times New Roman"/>
        </w:rPr>
      </w:pPr>
      <w:bookmarkStart w:id="421" w:name="_Toc394906929"/>
      <w:bookmarkEnd w:id="421"/>
      <w:bookmarkStart w:id="422" w:name="_Toc393225260"/>
      <w:bookmarkEnd w:id="422"/>
      <w:bookmarkStart w:id="423" w:name="_Toc394304413"/>
      <w:bookmarkEnd w:id="423"/>
      <w:bookmarkStart w:id="424" w:name="_Toc393379477"/>
      <w:bookmarkEnd w:id="424"/>
      <w:bookmarkStart w:id="425" w:name="_Toc533093470"/>
      <w:bookmarkEnd w:id="425"/>
      <w:bookmarkStart w:id="426" w:name="_Toc533106397"/>
      <w:bookmarkEnd w:id="426"/>
      <w:bookmarkStart w:id="427" w:name="_Toc27678"/>
      <w:r>
        <w:rPr>
          <w:rFonts w:hint="default" w:ascii="Times New Roman" w:hAnsi="Times New Roman" w:cs="Times New Roman"/>
        </w:rPr>
        <w:t>管理制度</w:t>
      </w:r>
      <w:bookmarkEnd w:id="427"/>
    </w:p>
    <w:p w14:paraId="1E2DB3F6">
      <w:pPr>
        <w:pStyle w:val="7"/>
        <w:rPr>
          <w:rFonts w:hint="default" w:ascii="Times New Roman" w:hAnsi="Times New Roman" w:cs="Times New Roman"/>
        </w:rPr>
      </w:pPr>
      <w:r>
        <w:rPr>
          <w:rFonts w:hint="default" w:ascii="Times New Roman" w:hAnsi="Times New Roman" w:cs="Times New Roman"/>
        </w:rPr>
        <w:t>结果汇总</w:t>
      </w:r>
    </w:p>
    <w:p w14:paraId="66412530">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针对不同测评单元，对各个测评对象的测评结果进行汇总和统计，如表4-8所示：</w:t>
      </w:r>
    </w:p>
    <w:p w14:paraId="2F82EE65">
      <w:pPr>
        <w:pStyle w:val="21"/>
        <w:spacing w:before="163" w:beforeLines="50" w:after="80"/>
        <w:jc w:val="center"/>
        <w:rPr>
          <w:rFonts w:hint="default" w:ascii="Times New Roman" w:hAnsi="Times New Roman" w:eastAsia="黑体" w:cs="Times New Roman"/>
          <w:b/>
          <w:bCs/>
          <w:sz w:val="24"/>
          <w:szCs w:val="24"/>
        </w:rPr>
      </w:pPr>
      <w:bookmarkStart w:id="428" w:name="_Ref54276369"/>
      <w:r>
        <w:rPr>
          <w:rFonts w:hint="default" w:ascii="Times New Roman" w:hAnsi="Times New Roman" w:eastAsia="黑体" w:cs="Times New Roman"/>
          <w:b/>
          <w:bCs/>
          <w:sz w:val="24"/>
          <w:szCs w:val="24"/>
        </w:rPr>
        <w:t>表4-8管理制度测评结果汇总</w:t>
      </w:r>
      <w:bookmarkEnd w:id="428"/>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24"/>
        <w:gridCol w:w="1431"/>
        <w:gridCol w:w="999"/>
        <w:gridCol w:w="770"/>
        <w:gridCol w:w="937"/>
        <w:gridCol w:w="1090"/>
        <w:gridCol w:w="1378"/>
        <w:gridCol w:w="1656"/>
      </w:tblGrid>
      <w:tr w14:paraId="5608DB7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850" w:type="dxa"/>
            <w:vMerge w:val="restart"/>
            <w:shd w:val="clear" w:color="auto" w:fill="D8D8D8" w:themeFill="background1" w:themeFillShade="D9"/>
            <w:vAlign w:val="center"/>
          </w:tcPr>
          <w:p w14:paraId="4AA479D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476" w:type="dxa"/>
            <w:vMerge w:val="restart"/>
            <w:shd w:val="clear" w:color="auto" w:fill="D8D8D8" w:themeFill="background1" w:themeFillShade="D9"/>
            <w:vAlign w:val="center"/>
          </w:tcPr>
          <w:p w14:paraId="52F3D57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046" w:type="dxa"/>
            <w:gridSpan w:val="6"/>
            <w:shd w:val="clear" w:color="auto" w:fill="D8D8D8" w:themeFill="background1" w:themeFillShade="D9"/>
            <w:vAlign w:val="center"/>
          </w:tcPr>
          <w:p w14:paraId="499E7BA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测评指标符合情况（符合/部分符合/不符合/不适用）</w:t>
            </w:r>
          </w:p>
        </w:tc>
      </w:tr>
      <w:tr w14:paraId="730B29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850" w:type="dxa"/>
            <w:vMerge w:val="continue"/>
            <w:shd w:val="clear" w:color="auto" w:fill="D8D8D8" w:themeFill="background1" w:themeFillShade="D9"/>
            <w:vAlign w:val="center"/>
          </w:tcPr>
          <w:p w14:paraId="77CC49CB">
            <w:pPr>
              <w:spacing w:line="276" w:lineRule="auto"/>
              <w:jc w:val="center"/>
              <w:rPr>
                <w:rFonts w:hint="default" w:ascii="Times New Roman" w:hAnsi="Times New Roman" w:cs="Times New Roman" w:eastAsiaTheme="majorEastAsia"/>
                <w:sz w:val="21"/>
              </w:rPr>
            </w:pPr>
          </w:p>
        </w:tc>
        <w:tc>
          <w:tcPr>
            <w:tcW w:w="1476" w:type="dxa"/>
            <w:vMerge w:val="continue"/>
            <w:shd w:val="clear" w:color="auto" w:fill="D8D8D8" w:themeFill="background1" w:themeFillShade="D9"/>
            <w:vAlign w:val="center"/>
          </w:tcPr>
          <w:p w14:paraId="162AF5F7">
            <w:pPr>
              <w:spacing w:line="276" w:lineRule="auto"/>
              <w:jc w:val="center"/>
              <w:rPr>
                <w:rFonts w:hint="default" w:ascii="Times New Roman" w:hAnsi="Times New Roman" w:cs="Times New Roman" w:eastAsiaTheme="majorEastAsia"/>
                <w:sz w:val="21"/>
              </w:rPr>
            </w:pPr>
          </w:p>
        </w:tc>
        <w:tc>
          <w:tcPr>
            <w:tcW w:w="1031" w:type="dxa"/>
            <w:tcBorders>
              <w:bottom w:val="single" w:color="auto" w:sz="4" w:space="0"/>
            </w:tcBorders>
            <w:shd w:val="clear" w:color="auto" w:fill="D8D8D8" w:themeFill="background1" w:themeFillShade="D9"/>
            <w:vAlign w:val="center"/>
          </w:tcPr>
          <w:p w14:paraId="1CEED11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具备密码应用安全管理制度</w:t>
            </w:r>
          </w:p>
        </w:tc>
        <w:tc>
          <w:tcPr>
            <w:tcW w:w="794" w:type="dxa"/>
            <w:tcBorders>
              <w:bottom w:val="single" w:color="auto" w:sz="4" w:space="0"/>
            </w:tcBorders>
            <w:shd w:val="clear" w:color="auto" w:fill="D8D8D8" w:themeFill="background1" w:themeFillShade="D9"/>
            <w:vAlign w:val="center"/>
          </w:tcPr>
          <w:p w14:paraId="7BE7911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密钥管理规则</w:t>
            </w:r>
          </w:p>
        </w:tc>
        <w:tc>
          <w:tcPr>
            <w:tcW w:w="967" w:type="dxa"/>
            <w:tcBorders>
              <w:bottom w:val="single" w:color="auto" w:sz="4" w:space="0"/>
            </w:tcBorders>
            <w:shd w:val="clear" w:color="auto" w:fill="D8D8D8" w:themeFill="background1" w:themeFillShade="D9"/>
            <w:vAlign w:val="center"/>
          </w:tcPr>
          <w:p w14:paraId="7D0EB29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建立操作规程</w:t>
            </w:r>
          </w:p>
        </w:tc>
        <w:tc>
          <w:tcPr>
            <w:tcW w:w="1124" w:type="dxa"/>
            <w:tcBorders>
              <w:bottom w:val="single" w:color="auto" w:sz="4" w:space="0"/>
            </w:tcBorders>
            <w:shd w:val="clear" w:color="auto" w:fill="D8D8D8" w:themeFill="background1" w:themeFillShade="D9"/>
            <w:vAlign w:val="center"/>
          </w:tcPr>
          <w:p w14:paraId="322877D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定期修订安全管理制度</w:t>
            </w:r>
          </w:p>
        </w:tc>
        <w:tc>
          <w:tcPr>
            <w:tcW w:w="1422" w:type="dxa"/>
            <w:tcBorders>
              <w:bottom w:val="single" w:color="auto" w:sz="4" w:space="0"/>
            </w:tcBorders>
            <w:shd w:val="clear" w:color="auto" w:fill="D8D8D8" w:themeFill="background1" w:themeFillShade="D9"/>
            <w:vAlign w:val="center"/>
          </w:tcPr>
          <w:p w14:paraId="31933DCA">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明确管理制度发布流程</w:t>
            </w:r>
          </w:p>
        </w:tc>
        <w:tc>
          <w:tcPr>
            <w:tcW w:w="1708" w:type="dxa"/>
            <w:tcBorders>
              <w:bottom w:val="single" w:color="auto" w:sz="4" w:space="0"/>
            </w:tcBorders>
            <w:shd w:val="clear" w:color="auto" w:fill="D8D8D8" w:themeFill="background1" w:themeFillShade="D9"/>
            <w:vAlign w:val="center"/>
          </w:tcPr>
          <w:p w14:paraId="2C3FF94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制度执行过程记录留存</w:t>
            </w:r>
          </w:p>
        </w:tc>
      </w:tr>
      <w:tr w14:paraId="63A4F4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850" w:type="dxa"/>
            <w:vAlign w:val="center"/>
          </w:tcPr>
          <w:p w14:paraId="28F2F80B">
            <w:pPr>
              <w:spacing w:line="240" w:lineRule="auto"/>
              <w:jc w:val="center"/>
              <w:rPr>
                <w:rFonts w:hint="default" w:ascii="Times New Roman" w:hAnsi="Times New Roman" w:eastAsia="宋体" w:cs="Times New Roman"/>
                <w:sz w:val="21"/>
              </w:rPr>
            </w:pPr>
          </w:p>
        </w:tc>
        <w:tc>
          <w:tcPr>
            <w:tcW w:w="1476" w:type="dxa"/>
            <w:vAlign w:val="center"/>
          </w:tcPr>
          <w:p w14:paraId="0D1C0921">
            <w:pPr>
              <w:spacing w:line="276" w:lineRule="auto"/>
              <w:jc w:val="center"/>
              <w:rPr>
                <w:rFonts w:hint="default" w:ascii="Times New Roman" w:hAnsi="Times New Roman" w:eastAsia="宋体" w:cs="Times New Roman"/>
                <w:sz w:val="21"/>
              </w:rPr>
            </w:pPr>
          </w:p>
        </w:tc>
        <w:tc>
          <w:tcPr>
            <w:tcW w:w="1031" w:type="dxa"/>
            <w:tcBorders>
              <w:top w:val="single" w:color="auto" w:sz="4" w:space="0"/>
              <w:bottom w:val="single" w:color="auto" w:sz="4" w:space="0"/>
              <w:tr2bl w:val="nil"/>
            </w:tcBorders>
            <w:vAlign w:val="center"/>
          </w:tcPr>
          <w:p w14:paraId="505ABB8E">
            <w:pPr>
              <w:spacing w:line="276" w:lineRule="auto"/>
              <w:jc w:val="center"/>
              <w:rPr>
                <w:rFonts w:hint="default" w:ascii="Times New Roman" w:hAnsi="Times New Roman" w:eastAsia="宋体" w:cs="Times New Roman"/>
                <w:sz w:val="21"/>
              </w:rPr>
            </w:pPr>
          </w:p>
        </w:tc>
        <w:tc>
          <w:tcPr>
            <w:tcW w:w="794" w:type="dxa"/>
            <w:tcBorders>
              <w:top w:val="single" w:color="auto" w:sz="4" w:space="0"/>
              <w:bottom w:val="single" w:color="auto" w:sz="4" w:space="0"/>
              <w:tr2bl w:val="nil"/>
            </w:tcBorders>
            <w:vAlign w:val="center"/>
          </w:tcPr>
          <w:p w14:paraId="5F7644EE">
            <w:pPr>
              <w:spacing w:line="276" w:lineRule="auto"/>
              <w:jc w:val="center"/>
              <w:rPr>
                <w:rFonts w:hint="default" w:ascii="Times New Roman" w:hAnsi="Times New Roman" w:eastAsia="宋体" w:cs="Times New Roman"/>
                <w:sz w:val="21"/>
              </w:rPr>
            </w:pPr>
          </w:p>
        </w:tc>
        <w:tc>
          <w:tcPr>
            <w:tcW w:w="967" w:type="dxa"/>
            <w:tcBorders>
              <w:top w:val="single" w:color="auto" w:sz="4" w:space="0"/>
              <w:bottom w:val="single" w:color="auto" w:sz="4" w:space="0"/>
              <w:tr2bl w:val="nil"/>
            </w:tcBorders>
            <w:vAlign w:val="center"/>
          </w:tcPr>
          <w:p w14:paraId="0A5ED114">
            <w:pPr>
              <w:spacing w:line="276" w:lineRule="auto"/>
              <w:jc w:val="center"/>
              <w:rPr>
                <w:rFonts w:hint="default" w:ascii="Times New Roman" w:hAnsi="Times New Roman" w:eastAsia="宋体" w:cs="Times New Roman"/>
                <w:sz w:val="21"/>
              </w:rPr>
            </w:pPr>
          </w:p>
        </w:tc>
        <w:tc>
          <w:tcPr>
            <w:tcW w:w="1124" w:type="dxa"/>
            <w:tcBorders>
              <w:top w:val="single" w:color="auto" w:sz="4" w:space="0"/>
              <w:bottom w:val="single" w:color="auto" w:sz="4" w:space="0"/>
              <w:tr2bl w:val="nil"/>
            </w:tcBorders>
            <w:vAlign w:val="center"/>
          </w:tcPr>
          <w:p w14:paraId="5F9D1F9D">
            <w:pPr>
              <w:spacing w:line="276" w:lineRule="auto"/>
              <w:jc w:val="center"/>
              <w:rPr>
                <w:rFonts w:hint="default" w:ascii="Times New Roman" w:hAnsi="Times New Roman" w:eastAsia="宋体" w:cs="Times New Roman"/>
                <w:sz w:val="21"/>
              </w:rPr>
            </w:pPr>
          </w:p>
        </w:tc>
        <w:tc>
          <w:tcPr>
            <w:tcW w:w="1422" w:type="dxa"/>
            <w:tcBorders>
              <w:top w:val="single" w:color="auto" w:sz="4" w:space="0"/>
              <w:bottom w:val="single" w:color="auto" w:sz="4" w:space="0"/>
              <w:tr2bl w:val="nil"/>
            </w:tcBorders>
            <w:vAlign w:val="center"/>
          </w:tcPr>
          <w:p w14:paraId="3E7317FF">
            <w:pPr>
              <w:spacing w:line="276" w:lineRule="auto"/>
              <w:jc w:val="center"/>
              <w:rPr>
                <w:rFonts w:hint="default" w:ascii="Times New Roman" w:hAnsi="Times New Roman" w:eastAsia="宋体" w:cs="Times New Roman"/>
                <w:sz w:val="21"/>
              </w:rPr>
            </w:pPr>
          </w:p>
        </w:tc>
        <w:tc>
          <w:tcPr>
            <w:tcW w:w="1708" w:type="dxa"/>
            <w:tcBorders>
              <w:top w:val="single" w:color="auto" w:sz="4" w:space="0"/>
              <w:bottom w:val="single" w:color="auto" w:sz="4" w:space="0"/>
              <w:tr2bl w:val="nil"/>
            </w:tcBorders>
            <w:vAlign w:val="center"/>
          </w:tcPr>
          <w:p w14:paraId="7018D52E">
            <w:pPr>
              <w:spacing w:line="276" w:lineRule="auto"/>
              <w:jc w:val="center"/>
              <w:rPr>
                <w:rFonts w:hint="default" w:ascii="Times New Roman" w:hAnsi="Times New Roman" w:eastAsia="宋体" w:cs="Times New Roman"/>
                <w:sz w:val="21"/>
                <w:lang w:val="en-US" w:eastAsia="zh-CN"/>
              </w:rPr>
            </w:pPr>
          </w:p>
        </w:tc>
      </w:tr>
      <w:tr w14:paraId="360864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2326" w:type="dxa"/>
            <w:gridSpan w:val="2"/>
            <w:vAlign w:val="center"/>
          </w:tcPr>
          <w:p w14:paraId="0AC767B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031" w:type="dxa"/>
            <w:tcBorders>
              <w:top w:val="single" w:color="auto" w:sz="4" w:space="0"/>
            </w:tcBorders>
            <w:vAlign w:val="center"/>
          </w:tcPr>
          <w:p w14:paraId="54D99490">
            <w:pPr>
              <w:spacing w:line="276" w:lineRule="auto"/>
              <w:jc w:val="center"/>
              <w:rPr>
                <w:rFonts w:hint="default" w:ascii="Times New Roman" w:hAnsi="Times New Roman" w:eastAsia="宋体" w:cs="Times New Roman"/>
                <w:sz w:val="21"/>
              </w:rPr>
            </w:pPr>
          </w:p>
        </w:tc>
        <w:tc>
          <w:tcPr>
            <w:tcW w:w="794" w:type="dxa"/>
            <w:tcBorders>
              <w:top w:val="single" w:color="auto" w:sz="4" w:space="0"/>
            </w:tcBorders>
            <w:vAlign w:val="center"/>
          </w:tcPr>
          <w:p w14:paraId="15255B1E">
            <w:pPr>
              <w:spacing w:line="276" w:lineRule="auto"/>
              <w:jc w:val="center"/>
              <w:rPr>
                <w:rFonts w:hint="default" w:ascii="Times New Roman" w:hAnsi="Times New Roman" w:eastAsia="宋体" w:cs="Times New Roman"/>
                <w:sz w:val="21"/>
              </w:rPr>
            </w:pPr>
          </w:p>
        </w:tc>
        <w:tc>
          <w:tcPr>
            <w:tcW w:w="967" w:type="dxa"/>
            <w:tcBorders>
              <w:top w:val="single" w:color="auto" w:sz="4" w:space="0"/>
            </w:tcBorders>
            <w:vAlign w:val="center"/>
          </w:tcPr>
          <w:p w14:paraId="4B115D11">
            <w:pPr>
              <w:spacing w:line="276" w:lineRule="auto"/>
              <w:jc w:val="center"/>
              <w:rPr>
                <w:rFonts w:hint="default" w:ascii="Times New Roman" w:hAnsi="Times New Roman" w:eastAsia="宋体" w:cs="Times New Roman"/>
                <w:sz w:val="21"/>
              </w:rPr>
            </w:pPr>
          </w:p>
        </w:tc>
        <w:tc>
          <w:tcPr>
            <w:tcW w:w="1124" w:type="dxa"/>
            <w:tcBorders>
              <w:top w:val="single" w:color="auto" w:sz="4" w:space="0"/>
            </w:tcBorders>
            <w:vAlign w:val="center"/>
          </w:tcPr>
          <w:p w14:paraId="3AF7D3C4">
            <w:pPr>
              <w:spacing w:line="276" w:lineRule="auto"/>
              <w:jc w:val="center"/>
              <w:rPr>
                <w:rFonts w:hint="default" w:ascii="Times New Roman" w:hAnsi="Times New Roman" w:eastAsia="宋体" w:cs="Times New Roman"/>
                <w:sz w:val="21"/>
              </w:rPr>
            </w:pPr>
          </w:p>
        </w:tc>
        <w:tc>
          <w:tcPr>
            <w:tcW w:w="1422" w:type="dxa"/>
            <w:tcBorders>
              <w:top w:val="single" w:color="auto" w:sz="4" w:space="0"/>
            </w:tcBorders>
            <w:vAlign w:val="center"/>
          </w:tcPr>
          <w:p w14:paraId="1CBD66DD">
            <w:pPr>
              <w:spacing w:line="276" w:lineRule="auto"/>
              <w:jc w:val="center"/>
              <w:rPr>
                <w:rFonts w:hint="default" w:ascii="Times New Roman" w:hAnsi="Times New Roman" w:eastAsia="宋体" w:cs="Times New Roman"/>
                <w:sz w:val="21"/>
              </w:rPr>
            </w:pPr>
          </w:p>
        </w:tc>
        <w:tc>
          <w:tcPr>
            <w:tcW w:w="1708" w:type="dxa"/>
            <w:tcBorders>
              <w:top w:val="single" w:color="auto" w:sz="4" w:space="0"/>
            </w:tcBorders>
            <w:vAlign w:val="center"/>
          </w:tcPr>
          <w:p w14:paraId="648E45ED">
            <w:pPr>
              <w:spacing w:line="276" w:lineRule="auto"/>
              <w:jc w:val="center"/>
              <w:rPr>
                <w:rFonts w:hint="default" w:ascii="Times New Roman" w:hAnsi="Times New Roman" w:eastAsia="宋体" w:cs="Times New Roman"/>
                <w:sz w:val="21"/>
              </w:rPr>
            </w:pPr>
          </w:p>
        </w:tc>
      </w:tr>
    </w:tbl>
    <w:p w14:paraId="5377A5E8">
      <w:pPr>
        <w:pStyle w:val="7"/>
        <w:rPr>
          <w:rFonts w:hint="default" w:ascii="Times New Roman" w:hAnsi="Times New Roman" w:cs="Times New Roman"/>
        </w:rPr>
      </w:pPr>
      <w:r>
        <w:rPr>
          <w:rFonts w:hint="default" w:ascii="Times New Roman" w:hAnsi="Times New Roman" w:cs="Times New Roman"/>
        </w:rPr>
        <w:t>结果分析</w:t>
      </w:r>
    </w:p>
    <w:p w14:paraId="2E11DD83">
      <w:pPr>
        <w:spacing w:line="360" w:lineRule="auto"/>
        <w:ind w:firstLine="480" w:firstLineChars="200"/>
        <w:rPr>
          <w:rFonts w:hint="default" w:ascii="Times New Roman" w:hAnsi="Times New Roman" w:eastAsia="宋体" w:cs="Times New Roman"/>
          <w:b w:val="0"/>
          <w:bCs w:val="0"/>
          <w:sz w:val="24"/>
          <w:szCs w:val="24"/>
        </w:rPr>
      </w:pPr>
      <w:bookmarkStart w:id="429" w:name="_Toc533093472"/>
      <w:bookmarkEnd w:id="429"/>
      <w:bookmarkStart w:id="430" w:name="_Toc533106399"/>
      <w:bookmarkEnd w:id="430"/>
      <w:r>
        <w:rPr>
          <w:rFonts w:hint="eastAsia" w:cs="Times New Roman"/>
          <w:sz w:val="24"/>
          <w:szCs w:val="24"/>
          <w:lang w:val="en-US" w:eastAsia="zh-CN"/>
        </w:rPr>
        <w:t>{{单元测评结果分析_管理制度·结果分析}}</w:t>
      </w:r>
    </w:p>
    <w:p w14:paraId="0EDD397C">
      <w:pPr>
        <w:pStyle w:val="6"/>
        <w:rPr>
          <w:rFonts w:hint="default" w:ascii="Times New Roman" w:hAnsi="Times New Roman" w:cs="Times New Roman"/>
        </w:rPr>
      </w:pPr>
      <w:bookmarkStart w:id="431" w:name="_Toc16311"/>
      <w:r>
        <w:rPr>
          <w:rFonts w:hint="default" w:ascii="Times New Roman" w:hAnsi="Times New Roman" w:cs="Times New Roman"/>
        </w:rPr>
        <w:t>人员管理</w:t>
      </w:r>
      <w:bookmarkEnd w:id="431"/>
    </w:p>
    <w:p w14:paraId="706E17DE">
      <w:pPr>
        <w:pStyle w:val="7"/>
        <w:rPr>
          <w:rFonts w:hint="default" w:ascii="Times New Roman" w:hAnsi="Times New Roman" w:cs="Times New Roman"/>
        </w:rPr>
      </w:pPr>
      <w:r>
        <w:rPr>
          <w:rFonts w:hint="default" w:ascii="Times New Roman" w:hAnsi="Times New Roman" w:cs="Times New Roman"/>
        </w:rPr>
        <w:t>结果汇总</w:t>
      </w:r>
    </w:p>
    <w:p w14:paraId="7F6EF4F1">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针对不同测评单元，对各个测评对象的测评结果进行汇总和统计，如表4-9所示：</w:t>
      </w:r>
    </w:p>
    <w:p w14:paraId="182D2F65">
      <w:pPr>
        <w:pStyle w:val="21"/>
        <w:spacing w:before="163" w:beforeLines="50" w:after="80"/>
        <w:jc w:val="center"/>
        <w:rPr>
          <w:rFonts w:hint="default" w:ascii="Times New Roman" w:hAnsi="Times New Roman" w:eastAsia="黑体" w:cs="Times New Roman"/>
          <w:b/>
          <w:bCs/>
          <w:sz w:val="24"/>
          <w:szCs w:val="24"/>
        </w:rPr>
      </w:pPr>
      <w:bookmarkStart w:id="432" w:name="_Ref54276415"/>
      <w:r>
        <w:rPr>
          <w:rFonts w:hint="default" w:ascii="Times New Roman" w:hAnsi="Times New Roman" w:eastAsia="黑体" w:cs="Times New Roman"/>
          <w:b/>
          <w:bCs/>
          <w:sz w:val="24"/>
          <w:szCs w:val="24"/>
        </w:rPr>
        <w:t>表4-9人员管理测评结果汇总</w:t>
      </w:r>
      <w:bookmarkEnd w:id="432"/>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1"/>
        <w:gridCol w:w="1856"/>
        <w:gridCol w:w="1365"/>
        <w:gridCol w:w="1122"/>
        <w:gridCol w:w="1261"/>
        <w:gridCol w:w="1122"/>
        <w:gridCol w:w="1681"/>
      </w:tblGrid>
      <w:tr w14:paraId="020FE3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7C95EE8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879" w:type="dxa"/>
            <w:vMerge w:val="restart"/>
            <w:shd w:val="clear" w:color="auto" w:fill="D8D8D8" w:themeFill="background1" w:themeFillShade="D9"/>
            <w:vAlign w:val="center"/>
          </w:tcPr>
          <w:p w14:paraId="3AECB3E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6627" w:type="dxa"/>
            <w:gridSpan w:val="5"/>
            <w:shd w:val="clear" w:color="auto" w:fill="D8D8D8" w:themeFill="background1" w:themeFillShade="D9"/>
            <w:vAlign w:val="center"/>
          </w:tcPr>
          <w:p w14:paraId="60506BF0">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测评指标符合情况（符合/部分符合/不符合/不适用）</w:t>
            </w:r>
          </w:p>
        </w:tc>
      </w:tr>
      <w:tr w14:paraId="38B85C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3E208C64">
            <w:pPr>
              <w:spacing w:line="276" w:lineRule="auto"/>
              <w:jc w:val="center"/>
              <w:rPr>
                <w:rFonts w:hint="default" w:ascii="Times New Roman" w:hAnsi="Times New Roman" w:cs="Times New Roman" w:eastAsiaTheme="majorEastAsia"/>
                <w:sz w:val="21"/>
              </w:rPr>
            </w:pPr>
          </w:p>
        </w:tc>
        <w:tc>
          <w:tcPr>
            <w:tcW w:w="1879" w:type="dxa"/>
            <w:vMerge w:val="continue"/>
            <w:shd w:val="clear" w:color="auto" w:fill="D8D8D8" w:themeFill="background1" w:themeFillShade="D9"/>
            <w:vAlign w:val="center"/>
          </w:tcPr>
          <w:p w14:paraId="74DAC333">
            <w:pPr>
              <w:spacing w:line="276" w:lineRule="auto"/>
              <w:jc w:val="center"/>
              <w:rPr>
                <w:rFonts w:hint="default" w:ascii="Times New Roman" w:hAnsi="Times New Roman" w:cs="Times New Roman" w:eastAsiaTheme="majorEastAsia"/>
                <w:sz w:val="21"/>
              </w:rPr>
            </w:pPr>
          </w:p>
        </w:tc>
        <w:tc>
          <w:tcPr>
            <w:tcW w:w="1381" w:type="dxa"/>
            <w:tcBorders>
              <w:bottom w:val="single" w:color="auto" w:sz="4" w:space="0"/>
            </w:tcBorders>
            <w:shd w:val="clear" w:color="auto" w:fill="D8D8D8" w:themeFill="background1" w:themeFillShade="D9"/>
            <w:vAlign w:val="center"/>
          </w:tcPr>
          <w:p w14:paraId="522817C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了解并遵守密码相关法律法规和密码管理制度</w:t>
            </w:r>
          </w:p>
          <w:p w14:paraId="14F5FE02">
            <w:pPr>
              <w:spacing w:line="276" w:lineRule="auto"/>
              <w:jc w:val="center"/>
              <w:rPr>
                <w:rFonts w:hint="default" w:ascii="Times New Roman" w:hAnsi="Times New Roman" w:cs="Times New Roman" w:eastAsiaTheme="majorEastAsia"/>
                <w:b/>
                <w:sz w:val="21"/>
              </w:rPr>
            </w:pPr>
          </w:p>
        </w:tc>
        <w:tc>
          <w:tcPr>
            <w:tcW w:w="1134" w:type="dxa"/>
            <w:tcBorders>
              <w:bottom w:val="single" w:color="auto" w:sz="4" w:space="0"/>
            </w:tcBorders>
            <w:shd w:val="clear" w:color="auto" w:fill="D8D8D8" w:themeFill="background1" w:themeFillShade="D9"/>
            <w:vAlign w:val="center"/>
          </w:tcPr>
          <w:p w14:paraId="4EE73AE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建立密码应用岗位责任制度</w:t>
            </w:r>
          </w:p>
        </w:tc>
        <w:tc>
          <w:tcPr>
            <w:tcW w:w="1276" w:type="dxa"/>
            <w:tcBorders>
              <w:bottom w:val="single" w:color="auto" w:sz="4" w:space="0"/>
            </w:tcBorders>
            <w:shd w:val="clear" w:color="auto" w:fill="D8D8D8" w:themeFill="background1" w:themeFillShade="D9"/>
            <w:vAlign w:val="center"/>
          </w:tcPr>
          <w:p w14:paraId="39F2C4C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建立上岗人员培训制度</w:t>
            </w:r>
          </w:p>
        </w:tc>
        <w:tc>
          <w:tcPr>
            <w:tcW w:w="1134" w:type="dxa"/>
            <w:tcBorders>
              <w:bottom w:val="single" w:color="auto" w:sz="4" w:space="0"/>
            </w:tcBorders>
            <w:shd w:val="clear" w:color="auto" w:fill="D8D8D8" w:themeFill="background1" w:themeFillShade="D9"/>
            <w:vAlign w:val="center"/>
          </w:tcPr>
          <w:p w14:paraId="1437938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定期进行安全岗位人员考核</w:t>
            </w:r>
          </w:p>
        </w:tc>
        <w:tc>
          <w:tcPr>
            <w:tcW w:w="1702" w:type="dxa"/>
            <w:tcBorders>
              <w:bottom w:val="single" w:color="auto" w:sz="4" w:space="0"/>
            </w:tcBorders>
            <w:shd w:val="clear" w:color="auto" w:fill="D8D8D8" w:themeFill="background1" w:themeFillShade="D9"/>
            <w:vAlign w:val="center"/>
          </w:tcPr>
          <w:p w14:paraId="2BD4E0B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建立关键岗位人员保密制度和调离制度</w:t>
            </w:r>
          </w:p>
        </w:tc>
      </w:tr>
      <w:tr w14:paraId="7E3D00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71E99EE7">
            <w:pPr>
              <w:spacing w:line="276" w:lineRule="auto"/>
              <w:jc w:val="center"/>
              <w:rPr>
                <w:rFonts w:hint="default" w:ascii="Times New Roman" w:hAnsi="Times New Roman" w:eastAsia="宋体" w:cs="Times New Roman"/>
                <w:sz w:val="21"/>
              </w:rPr>
            </w:pPr>
          </w:p>
        </w:tc>
        <w:tc>
          <w:tcPr>
            <w:tcW w:w="1879" w:type="dxa"/>
            <w:vAlign w:val="center"/>
          </w:tcPr>
          <w:p w14:paraId="5EFDE824">
            <w:pPr>
              <w:spacing w:line="240" w:lineRule="auto"/>
              <w:jc w:val="center"/>
              <w:rPr>
                <w:rFonts w:hint="default" w:ascii="Times New Roman" w:hAnsi="Times New Roman" w:eastAsia="宋体" w:cs="Times New Roman"/>
                <w:sz w:val="21"/>
              </w:rPr>
            </w:pPr>
          </w:p>
        </w:tc>
        <w:tc>
          <w:tcPr>
            <w:tcW w:w="1381" w:type="dxa"/>
            <w:tcBorders>
              <w:top w:val="single" w:color="auto" w:sz="4" w:space="0"/>
              <w:bottom w:val="single" w:color="auto" w:sz="4" w:space="0"/>
              <w:tr2bl w:val="nil"/>
            </w:tcBorders>
            <w:vAlign w:val="center"/>
          </w:tcPr>
          <w:p w14:paraId="14009CBC">
            <w:pPr>
              <w:spacing w:line="276" w:lineRule="auto"/>
              <w:jc w:val="center"/>
              <w:rPr>
                <w:rFonts w:hint="default" w:ascii="Times New Roman" w:hAnsi="Times New Roman" w:eastAsia="宋体" w:cs="Times New Roman"/>
                <w:sz w:val="21"/>
              </w:rPr>
            </w:pPr>
          </w:p>
        </w:tc>
        <w:tc>
          <w:tcPr>
            <w:tcW w:w="1134" w:type="dxa"/>
            <w:tcBorders>
              <w:top w:val="single" w:color="auto" w:sz="4" w:space="0"/>
              <w:bottom w:val="single" w:color="auto" w:sz="4" w:space="0"/>
              <w:tr2bl w:val="nil"/>
            </w:tcBorders>
            <w:vAlign w:val="center"/>
          </w:tcPr>
          <w:p w14:paraId="6DAC00C8">
            <w:pPr>
              <w:spacing w:line="276" w:lineRule="auto"/>
              <w:jc w:val="center"/>
              <w:rPr>
                <w:rFonts w:hint="default" w:ascii="Times New Roman" w:hAnsi="Times New Roman" w:eastAsia="宋体" w:cs="Times New Roman"/>
                <w:sz w:val="21"/>
              </w:rPr>
            </w:pPr>
          </w:p>
        </w:tc>
        <w:tc>
          <w:tcPr>
            <w:tcW w:w="1276" w:type="dxa"/>
            <w:tcBorders>
              <w:top w:val="single" w:color="auto" w:sz="4" w:space="0"/>
              <w:bottom w:val="single" w:color="auto" w:sz="4" w:space="0"/>
              <w:tr2bl w:val="nil"/>
            </w:tcBorders>
            <w:vAlign w:val="center"/>
          </w:tcPr>
          <w:p w14:paraId="0B09735B">
            <w:pPr>
              <w:spacing w:line="276" w:lineRule="auto"/>
              <w:jc w:val="center"/>
              <w:rPr>
                <w:rFonts w:hint="default" w:ascii="Times New Roman" w:hAnsi="Times New Roman" w:eastAsia="宋体" w:cs="Times New Roman"/>
                <w:sz w:val="21"/>
              </w:rPr>
            </w:pPr>
          </w:p>
        </w:tc>
        <w:tc>
          <w:tcPr>
            <w:tcW w:w="1134" w:type="dxa"/>
            <w:tcBorders>
              <w:top w:val="single" w:color="auto" w:sz="4" w:space="0"/>
              <w:bottom w:val="single" w:color="auto" w:sz="4" w:space="0"/>
              <w:tr2bl w:val="nil"/>
            </w:tcBorders>
            <w:vAlign w:val="center"/>
          </w:tcPr>
          <w:p w14:paraId="524F94D4">
            <w:pPr>
              <w:spacing w:line="276" w:lineRule="auto"/>
              <w:jc w:val="center"/>
              <w:rPr>
                <w:rFonts w:hint="default" w:ascii="Times New Roman" w:hAnsi="Times New Roman" w:eastAsia="宋体" w:cs="Times New Roman"/>
                <w:sz w:val="21"/>
              </w:rPr>
            </w:pPr>
          </w:p>
        </w:tc>
        <w:tc>
          <w:tcPr>
            <w:tcW w:w="1702" w:type="dxa"/>
            <w:tcBorders>
              <w:top w:val="single" w:color="auto" w:sz="4" w:space="0"/>
              <w:bottom w:val="single" w:color="auto" w:sz="4" w:space="0"/>
              <w:tr2bl w:val="nil"/>
            </w:tcBorders>
            <w:vAlign w:val="center"/>
          </w:tcPr>
          <w:p w14:paraId="04861CCB">
            <w:pPr>
              <w:spacing w:line="276" w:lineRule="auto"/>
              <w:jc w:val="center"/>
              <w:rPr>
                <w:rFonts w:hint="default" w:ascii="Times New Roman" w:hAnsi="Times New Roman" w:eastAsia="宋体" w:cs="Times New Roman"/>
                <w:sz w:val="21"/>
              </w:rPr>
            </w:pPr>
          </w:p>
        </w:tc>
      </w:tr>
      <w:tr w14:paraId="517669C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565" w:type="dxa"/>
            <w:gridSpan w:val="2"/>
            <w:vAlign w:val="center"/>
          </w:tcPr>
          <w:p w14:paraId="1BC0BF2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381" w:type="dxa"/>
            <w:tcBorders>
              <w:top w:val="single" w:color="auto" w:sz="4" w:space="0"/>
            </w:tcBorders>
            <w:vAlign w:val="center"/>
          </w:tcPr>
          <w:p w14:paraId="5FD8F09A">
            <w:pPr>
              <w:spacing w:line="276" w:lineRule="auto"/>
              <w:jc w:val="center"/>
              <w:rPr>
                <w:rFonts w:hint="default" w:ascii="Times New Roman" w:hAnsi="Times New Roman" w:eastAsia="宋体" w:cs="Times New Roman"/>
                <w:sz w:val="21"/>
              </w:rPr>
            </w:pPr>
          </w:p>
        </w:tc>
        <w:tc>
          <w:tcPr>
            <w:tcW w:w="1134" w:type="dxa"/>
            <w:tcBorders>
              <w:top w:val="single" w:color="auto" w:sz="4" w:space="0"/>
            </w:tcBorders>
            <w:vAlign w:val="center"/>
          </w:tcPr>
          <w:p w14:paraId="62DD4AEB">
            <w:pPr>
              <w:spacing w:line="276" w:lineRule="auto"/>
              <w:jc w:val="center"/>
              <w:rPr>
                <w:rFonts w:hint="default" w:ascii="Times New Roman" w:hAnsi="Times New Roman" w:eastAsia="宋体" w:cs="Times New Roman"/>
                <w:sz w:val="21"/>
              </w:rPr>
            </w:pPr>
          </w:p>
        </w:tc>
        <w:tc>
          <w:tcPr>
            <w:tcW w:w="1276" w:type="dxa"/>
            <w:tcBorders>
              <w:top w:val="single" w:color="auto" w:sz="4" w:space="0"/>
            </w:tcBorders>
            <w:vAlign w:val="center"/>
          </w:tcPr>
          <w:p w14:paraId="0781AB45">
            <w:pPr>
              <w:spacing w:line="276" w:lineRule="auto"/>
              <w:jc w:val="center"/>
              <w:rPr>
                <w:rFonts w:hint="default" w:ascii="Times New Roman" w:hAnsi="Times New Roman" w:eastAsia="宋体" w:cs="Times New Roman"/>
                <w:sz w:val="21"/>
              </w:rPr>
            </w:pPr>
          </w:p>
        </w:tc>
        <w:tc>
          <w:tcPr>
            <w:tcW w:w="1134" w:type="dxa"/>
            <w:tcBorders>
              <w:top w:val="single" w:color="auto" w:sz="4" w:space="0"/>
            </w:tcBorders>
            <w:vAlign w:val="center"/>
          </w:tcPr>
          <w:p w14:paraId="2A2133A9">
            <w:pPr>
              <w:spacing w:line="276" w:lineRule="auto"/>
              <w:jc w:val="center"/>
              <w:rPr>
                <w:rFonts w:hint="default" w:ascii="Times New Roman" w:hAnsi="Times New Roman" w:eastAsia="宋体" w:cs="Times New Roman"/>
                <w:sz w:val="21"/>
              </w:rPr>
            </w:pPr>
          </w:p>
        </w:tc>
        <w:tc>
          <w:tcPr>
            <w:tcW w:w="1702" w:type="dxa"/>
            <w:tcBorders>
              <w:top w:val="single" w:color="auto" w:sz="4" w:space="0"/>
            </w:tcBorders>
            <w:vAlign w:val="center"/>
          </w:tcPr>
          <w:p w14:paraId="41C500B8">
            <w:pPr>
              <w:spacing w:line="276" w:lineRule="auto"/>
              <w:jc w:val="center"/>
              <w:rPr>
                <w:rFonts w:hint="default" w:ascii="Times New Roman" w:hAnsi="Times New Roman" w:eastAsia="宋体" w:cs="Times New Roman"/>
                <w:sz w:val="21"/>
              </w:rPr>
            </w:pPr>
          </w:p>
        </w:tc>
      </w:tr>
    </w:tbl>
    <w:p w14:paraId="7C1F01E6">
      <w:pPr>
        <w:pStyle w:val="7"/>
        <w:rPr>
          <w:rFonts w:hint="default" w:ascii="Times New Roman" w:hAnsi="Times New Roman" w:cs="Times New Roman"/>
        </w:rPr>
      </w:pPr>
      <w:r>
        <w:rPr>
          <w:rFonts w:hint="default" w:ascii="Times New Roman" w:hAnsi="Times New Roman" w:cs="Times New Roman"/>
        </w:rPr>
        <w:t>结果分析</w:t>
      </w:r>
    </w:p>
    <w:p w14:paraId="76FB952D">
      <w:pPr>
        <w:spacing w:line="360" w:lineRule="auto"/>
        <w:ind w:firstLine="480" w:firstLineChars="200"/>
        <w:rPr>
          <w:rFonts w:hint="default" w:ascii="Times New Roman" w:hAnsi="Times New Roman" w:cs="Times New Roman"/>
          <w:sz w:val="24"/>
          <w:szCs w:val="24"/>
        </w:rPr>
      </w:pPr>
      <w:r>
        <w:rPr>
          <w:rFonts w:hint="eastAsia" w:cs="Times New Roman"/>
          <w:sz w:val="24"/>
          <w:szCs w:val="24"/>
          <w:lang w:val="en-US" w:eastAsia="zh-CN"/>
        </w:rPr>
        <w:t>{{单元测评结果分析_人员管理·结果分析}}</w:t>
      </w:r>
    </w:p>
    <w:p w14:paraId="17E03043">
      <w:pPr>
        <w:pStyle w:val="6"/>
        <w:rPr>
          <w:rFonts w:hint="default" w:ascii="Times New Roman" w:hAnsi="Times New Roman" w:cs="Times New Roman"/>
        </w:rPr>
      </w:pPr>
      <w:bookmarkStart w:id="433" w:name="_Toc16992"/>
      <w:r>
        <w:rPr>
          <w:rFonts w:hint="default" w:ascii="Times New Roman" w:hAnsi="Times New Roman" w:cs="Times New Roman"/>
        </w:rPr>
        <w:t>建设运行</w:t>
      </w:r>
      <w:bookmarkEnd w:id="433"/>
    </w:p>
    <w:p w14:paraId="4ED29818">
      <w:pPr>
        <w:pStyle w:val="7"/>
        <w:rPr>
          <w:rFonts w:hint="default" w:ascii="Times New Roman" w:hAnsi="Times New Roman" w:cs="Times New Roman"/>
        </w:rPr>
      </w:pPr>
      <w:r>
        <w:rPr>
          <w:rFonts w:hint="default" w:ascii="Times New Roman" w:hAnsi="Times New Roman" w:cs="Times New Roman"/>
        </w:rPr>
        <w:t>结果汇总</w:t>
      </w:r>
    </w:p>
    <w:p w14:paraId="16CAF515">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针对不同测评单元，对各个测评对象的测评结果进行汇总和统计，如表4-10所示：</w:t>
      </w:r>
    </w:p>
    <w:p w14:paraId="52521476">
      <w:pPr>
        <w:pStyle w:val="21"/>
        <w:spacing w:before="163" w:beforeLines="50" w:after="80"/>
        <w:jc w:val="center"/>
        <w:rPr>
          <w:rFonts w:hint="default" w:ascii="Times New Roman" w:hAnsi="Times New Roman" w:eastAsia="黑体" w:cs="Times New Roman"/>
          <w:b/>
          <w:bCs/>
          <w:sz w:val="24"/>
          <w:szCs w:val="24"/>
        </w:rPr>
      </w:pPr>
      <w:bookmarkStart w:id="434" w:name="_Ref54276455"/>
      <w:r>
        <w:rPr>
          <w:rFonts w:hint="default" w:ascii="Times New Roman" w:hAnsi="Times New Roman" w:eastAsia="黑体" w:cs="Times New Roman"/>
          <w:b/>
          <w:bCs/>
          <w:sz w:val="24"/>
          <w:szCs w:val="24"/>
        </w:rPr>
        <w:t>表4-10建设运行测评结果汇总</w:t>
      </w:r>
      <w:bookmarkEnd w:id="434"/>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65"/>
        <w:gridCol w:w="2494"/>
        <w:gridCol w:w="913"/>
        <w:gridCol w:w="1184"/>
        <w:gridCol w:w="1184"/>
        <w:gridCol w:w="1184"/>
        <w:gridCol w:w="1184"/>
      </w:tblGrid>
      <w:tr w14:paraId="569AB6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2382BC8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574" w:type="dxa"/>
            <w:vMerge w:val="restart"/>
            <w:shd w:val="clear" w:color="auto" w:fill="D8D8D8" w:themeFill="background1" w:themeFillShade="D9"/>
            <w:vAlign w:val="center"/>
          </w:tcPr>
          <w:p w14:paraId="435D3BC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5826" w:type="dxa"/>
            <w:gridSpan w:val="5"/>
            <w:shd w:val="clear" w:color="auto" w:fill="D8D8D8" w:themeFill="background1" w:themeFillShade="D9"/>
            <w:vAlign w:val="center"/>
          </w:tcPr>
          <w:p w14:paraId="30FA6011">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测评指标符合情况（符合/部分符合/不符合/不适用）</w:t>
            </w:r>
          </w:p>
        </w:tc>
      </w:tr>
      <w:tr w14:paraId="4A26957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0B8A9373">
            <w:pPr>
              <w:spacing w:line="276" w:lineRule="auto"/>
              <w:jc w:val="center"/>
              <w:rPr>
                <w:rFonts w:hint="default" w:ascii="Times New Roman" w:hAnsi="Times New Roman" w:cs="Times New Roman" w:eastAsiaTheme="minorEastAsia"/>
                <w:sz w:val="21"/>
              </w:rPr>
            </w:pPr>
          </w:p>
        </w:tc>
        <w:tc>
          <w:tcPr>
            <w:tcW w:w="2574" w:type="dxa"/>
            <w:vMerge w:val="continue"/>
            <w:shd w:val="clear" w:color="auto" w:fill="D8D8D8" w:themeFill="background1" w:themeFillShade="D9"/>
            <w:vAlign w:val="center"/>
          </w:tcPr>
          <w:p w14:paraId="3C314FA7">
            <w:pPr>
              <w:spacing w:line="276" w:lineRule="auto"/>
              <w:jc w:val="center"/>
              <w:rPr>
                <w:rFonts w:hint="default" w:ascii="Times New Roman" w:hAnsi="Times New Roman" w:cs="Times New Roman" w:eastAsiaTheme="minorEastAsia"/>
                <w:sz w:val="21"/>
              </w:rPr>
            </w:pPr>
          </w:p>
        </w:tc>
        <w:tc>
          <w:tcPr>
            <w:tcW w:w="942" w:type="dxa"/>
            <w:tcBorders>
              <w:bottom w:val="single" w:color="auto" w:sz="4" w:space="0"/>
            </w:tcBorders>
            <w:shd w:val="clear" w:color="auto" w:fill="D8D8D8" w:themeFill="background1" w:themeFillShade="D9"/>
            <w:vAlign w:val="center"/>
          </w:tcPr>
          <w:p w14:paraId="1A3F06C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制定密码应用方案</w:t>
            </w:r>
          </w:p>
        </w:tc>
        <w:tc>
          <w:tcPr>
            <w:tcW w:w="1221" w:type="dxa"/>
            <w:tcBorders>
              <w:bottom w:val="single" w:color="auto" w:sz="4" w:space="0"/>
            </w:tcBorders>
            <w:shd w:val="clear" w:color="auto" w:fill="D8D8D8" w:themeFill="background1" w:themeFillShade="D9"/>
            <w:vAlign w:val="center"/>
          </w:tcPr>
          <w:p w14:paraId="1AA7582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制定密钥安全管理策略</w:t>
            </w:r>
          </w:p>
        </w:tc>
        <w:tc>
          <w:tcPr>
            <w:tcW w:w="1221" w:type="dxa"/>
            <w:tcBorders>
              <w:bottom w:val="single" w:color="auto" w:sz="4" w:space="0"/>
            </w:tcBorders>
            <w:shd w:val="clear" w:color="auto" w:fill="D8D8D8" w:themeFill="background1" w:themeFillShade="D9"/>
            <w:vAlign w:val="center"/>
          </w:tcPr>
          <w:p w14:paraId="030A0AA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制定实施方案</w:t>
            </w:r>
          </w:p>
        </w:tc>
        <w:tc>
          <w:tcPr>
            <w:tcW w:w="1221" w:type="dxa"/>
            <w:tcBorders>
              <w:bottom w:val="single" w:color="auto" w:sz="4" w:space="0"/>
            </w:tcBorders>
            <w:shd w:val="clear" w:color="auto" w:fill="D8D8D8" w:themeFill="background1" w:themeFillShade="D9"/>
            <w:vAlign w:val="center"/>
          </w:tcPr>
          <w:p w14:paraId="12B2B7A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投入运行前进行密码应用安全性评估</w:t>
            </w:r>
          </w:p>
        </w:tc>
        <w:tc>
          <w:tcPr>
            <w:tcW w:w="1221" w:type="dxa"/>
            <w:tcBorders>
              <w:bottom w:val="single" w:color="auto" w:sz="4" w:space="0"/>
            </w:tcBorders>
            <w:shd w:val="clear" w:color="auto" w:fill="D8D8D8" w:themeFill="background1" w:themeFillShade="D9"/>
            <w:vAlign w:val="center"/>
          </w:tcPr>
          <w:p w14:paraId="3F22DD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定期开展密码应用安全性评估及攻防对抗演习</w:t>
            </w:r>
          </w:p>
        </w:tc>
      </w:tr>
      <w:tr w14:paraId="0459B1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1E7C4D54">
            <w:pPr>
              <w:spacing w:line="276" w:lineRule="auto"/>
              <w:jc w:val="center"/>
              <w:rPr>
                <w:rFonts w:hint="default" w:ascii="Times New Roman" w:hAnsi="Times New Roman" w:eastAsia="宋体" w:cs="Times New Roman"/>
                <w:sz w:val="21"/>
              </w:rPr>
            </w:pPr>
          </w:p>
        </w:tc>
        <w:tc>
          <w:tcPr>
            <w:tcW w:w="2574" w:type="dxa"/>
            <w:tcBorders>
              <w:bottom w:val="single" w:color="auto" w:sz="4" w:space="0"/>
            </w:tcBorders>
            <w:vAlign w:val="center"/>
          </w:tcPr>
          <w:p w14:paraId="3D97EACD">
            <w:pPr>
              <w:spacing w:line="276" w:lineRule="auto"/>
              <w:jc w:val="center"/>
              <w:rPr>
                <w:rFonts w:hint="default" w:ascii="Times New Roman" w:hAnsi="Times New Roman" w:eastAsia="宋体" w:cs="Times New Roman"/>
                <w:sz w:val="21"/>
              </w:rPr>
            </w:pPr>
          </w:p>
        </w:tc>
        <w:tc>
          <w:tcPr>
            <w:tcW w:w="942" w:type="dxa"/>
            <w:tcBorders>
              <w:top w:val="single" w:color="auto" w:sz="4" w:space="0"/>
              <w:bottom w:val="single" w:color="auto" w:sz="4" w:space="0"/>
              <w:tr2bl w:val="nil"/>
            </w:tcBorders>
            <w:vAlign w:val="center"/>
          </w:tcPr>
          <w:p w14:paraId="60F0713C">
            <w:pPr>
              <w:spacing w:line="276" w:lineRule="auto"/>
              <w:jc w:val="center"/>
              <w:rPr>
                <w:rFonts w:hint="default" w:ascii="Times New Roman" w:hAnsi="Times New Roman" w:eastAsia="宋体" w:cs="Times New Roman"/>
                <w:sz w:val="21"/>
                <w:lang w:val="en-US" w:eastAsia="zh-CN"/>
              </w:rPr>
            </w:pPr>
          </w:p>
        </w:tc>
        <w:tc>
          <w:tcPr>
            <w:tcW w:w="1221" w:type="dxa"/>
            <w:tcBorders>
              <w:top w:val="single" w:color="auto" w:sz="4" w:space="0"/>
              <w:bottom w:val="single" w:color="auto" w:sz="4" w:space="0"/>
              <w:tr2bl w:val="nil"/>
            </w:tcBorders>
            <w:vAlign w:val="center"/>
          </w:tcPr>
          <w:p w14:paraId="6E9AF486">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37479ACA">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5B2CA54F">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5030751D">
            <w:pPr>
              <w:spacing w:line="276" w:lineRule="auto"/>
              <w:jc w:val="center"/>
              <w:rPr>
                <w:rFonts w:hint="default" w:ascii="Times New Roman" w:hAnsi="Times New Roman" w:eastAsia="宋体" w:cs="Times New Roman"/>
                <w:sz w:val="21"/>
                <w:lang w:val="en-US" w:eastAsia="zh-CN"/>
              </w:rPr>
            </w:pPr>
          </w:p>
        </w:tc>
      </w:tr>
      <w:tr w14:paraId="1D38122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260" w:type="dxa"/>
            <w:gridSpan w:val="2"/>
            <w:tcBorders>
              <w:top w:val="single" w:color="auto" w:sz="4" w:space="0"/>
            </w:tcBorders>
            <w:vAlign w:val="center"/>
          </w:tcPr>
          <w:p w14:paraId="00B4C57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942" w:type="dxa"/>
            <w:tcBorders>
              <w:top w:val="single" w:color="auto" w:sz="4" w:space="0"/>
            </w:tcBorders>
            <w:vAlign w:val="center"/>
          </w:tcPr>
          <w:p w14:paraId="1A9B2790">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5E2EA69B">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01A73E75">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426F46D6">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3B1EBFA6">
            <w:pPr>
              <w:spacing w:line="276" w:lineRule="auto"/>
              <w:jc w:val="center"/>
              <w:rPr>
                <w:rFonts w:hint="default" w:ascii="Times New Roman" w:hAnsi="Times New Roman" w:eastAsia="宋体" w:cs="Times New Roman"/>
                <w:sz w:val="21"/>
              </w:rPr>
            </w:pPr>
          </w:p>
        </w:tc>
      </w:tr>
    </w:tbl>
    <w:p w14:paraId="32339247">
      <w:pPr>
        <w:rPr>
          <w:rFonts w:hint="default" w:ascii="Times New Roman" w:hAnsi="Times New Roman" w:cs="Times New Roman"/>
        </w:rPr>
      </w:pPr>
    </w:p>
    <w:p w14:paraId="25CDBA99">
      <w:pPr>
        <w:pStyle w:val="7"/>
        <w:rPr>
          <w:rFonts w:hint="default" w:ascii="Times New Roman" w:hAnsi="Times New Roman" w:cs="Times New Roman"/>
        </w:rPr>
      </w:pPr>
      <w:r>
        <w:rPr>
          <w:rFonts w:hint="default" w:ascii="Times New Roman" w:hAnsi="Times New Roman" w:cs="Times New Roman"/>
        </w:rPr>
        <w:t>结果分析</w:t>
      </w:r>
    </w:p>
    <w:p w14:paraId="4F26BC1E">
      <w:pPr>
        <w:spacing w:line="360" w:lineRule="auto"/>
        <w:ind w:firstLine="480" w:firstLineChars="200"/>
        <w:rPr>
          <w:rFonts w:hint="default" w:ascii="Times New Roman" w:hAnsi="Times New Roman" w:eastAsia="宋体" w:cs="Times New Roman"/>
          <w:b w:val="0"/>
          <w:bCs w:val="0"/>
          <w:sz w:val="24"/>
          <w:szCs w:val="24"/>
        </w:rPr>
      </w:pPr>
      <w:r>
        <w:rPr>
          <w:rFonts w:hint="eastAsia" w:cs="Times New Roman"/>
          <w:sz w:val="24"/>
          <w:szCs w:val="24"/>
          <w:lang w:val="en-US" w:eastAsia="zh-CN"/>
        </w:rPr>
        <w:t>{{单元测评结果分析_建设运行·结果分析}}</w:t>
      </w:r>
    </w:p>
    <w:p w14:paraId="41495BA7">
      <w:pPr>
        <w:pStyle w:val="6"/>
        <w:rPr>
          <w:rFonts w:hint="default" w:ascii="Times New Roman" w:hAnsi="Times New Roman" w:cs="Times New Roman"/>
        </w:rPr>
      </w:pPr>
      <w:bookmarkStart w:id="435" w:name="_Toc12661"/>
      <w:r>
        <w:rPr>
          <w:rFonts w:hint="default" w:ascii="Times New Roman" w:hAnsi="Times New Roman" w:cs="Times New Roman"/>
        </w:rPr>
        <w:t>应急处置</w:t>
      </w:r>
      <w:bookmarkEnd w:id="435"/>
    </w:p>
    <w:p w14:paraId="417ADE09">
      <w:pPr>
        <w:pStyle w:val="7"/>
        <w:rPr>
          <w:rFonts w:hint="default" w:ascii="Times New Roman" w:hAnsi="Times New Roman" w:cs="Times New Roman"/>
        </w:rPr>
      </w:pPr>
      <w:r>
        <w:rPr>
          <w:rFonts w:hint="default" w:ascii="Times New Roman" w:hAnsi="Times New Roman" w:cs="Times New Roman"/>
        </w:rPr>
        <w:t>结果汇总</w:t>
      </w:r>
    </w:p>
    <w:p w14:paraId="79452C0E">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针对不同测评单元，对各个测评对象的测评结果进行汇总和统计，如表4-11所示：</w:t>
      </w:r>
    </w:p>
    <w:p w14:paraId="7E3731C5">
      <w:pPr>
        <w:pStyle w:val="21"/>
        <w:spacing w:before="163" w:beforeLines="50" w:after="80"/>
        <w:jc w:val="center"/>
        <w:rPr>
          <w:rFonts w:hint="default" w:ascii="Times New Roman" w:hAnsi="Times New Roman" w:eastAsia="黑体" w:cs="Times New Roman"/>
          <w:b/>
          <w:bCs/>
          <w:sz w:val="24"/>
          <w:szCs w:val="24"/>
        </w:rPr>
      </w:pPr>
      <w:bookmarkStart w:id="436" w:name="_Ref54276510"/>
      <w:r>
        <w:rPr>
          <w:rFonts w:hint="default" w:ascii="Times New Roman" w:hAnsi="Times New Roman" w:eastAsia="黑体" w:cs="Times New Roman"/>
          <w:b/>
          <w:bCs/>
          <w:sz w:val="24"/>
          <w:szCs w:val="24"/>
        </w:rPr>
        <w:t>表4-11应急处置测评结果汇总</w:t>
      </w:r>
      <w:bookmarkEnd w:id="436"/>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3261"/>
        <w:gridCol w:w="1797"/>
        <w:gridCol w:w="1671"/>
        <w:gridCol w:w="1672"/>
      </w:tblGrid>
      <w:tr w14:paraId="6B364B3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0297E3D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3260" w:type="dxa"/>
            <w:vMerge w:val="restart"/>
            <w:shd w:val="clear" w:color="auto" w:fill="D8D8D8" w:themeFill="background1" w:themeFillShade="D9"/>
            <w:vAlign w:val="center"/>
          </w:tcPr>
          <w:p w14:paraId="5CE7147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5140" w:type="dxa"/>
            <w:gridSpan w:val="3"/>
            <w:shd w:val="clear" w:color="auto" w:fill="D8D8D8" w:themeFill="background1" w:themeFillShade="D9"/>
            <w:vAlign w:val="center"/>
          </w:tcPr>
          <w:p w14:paraId="3E6A5AA7">
            <w:pPr>
              <w:spacing w:line="276" w:lineRule="auto"/>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测评指标符合情况（符合/部分符合/不符合/不适用）</w:t>
            </w:r>
          </w:p>
        </w:tc>
      </w:tr>
      <w:tr w14:paraId="4FD34F5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0D8A6EE7">
            <w:pPr>
              <w:spacing w:line="276" w:lineRule="auto"/>
              <w:rPr>
                <w:rFonts w:hint="default" w:ascii="Times New Roman" w:hAnsi="Times New Roman" w:cs="Times New Roman" w:eastAsiaTheme="minorEastAsia"/>
                <w:sz w:val="21"/>
              </w:rPr>
            </w:pPr>
          </w:p>
        </w:tc>
        <w:tc>
          <w:tcPr>
            <w:tcW w:w="3260" w:type="dxa"/>
            <w:vMerge w:val="continue"/>
            <w:shd w:val="clear" w:color="auto" w:fill="D8D8D8" w:themeFill="background1" w:themeFillShade="D9"/>
            <w:vAlign w:val="center"/>
          </w:tcPr>
          <w:p w14:paraId="242BDC98">
            <w:pPr>
              <w:spacing w:line="276" w:lineRule="auto"/>
              <w:rPr>
                <w:rFonts w:hint="default" w:ascii="Times New Roman" w:hAnsi="Times New Roman" w:cs="Times New Roman" w:eastAsiaTheme="minorEastAsia"/>
                <w:sz w:val="21"/>
              </w:rPr>
            </w:pPr>
          </w:p>
        </w:tc>
        <w:tc>
          <w:tcPr>
            <w:tcW w:w="1797" w:type="dxa"/>
            <w:tcBorders>
              <w:bottom w:val="single" w:color="auto" w:sz="4" w:space="0"/>
            </w:tcBorders>
            <w:shd w:val="clear" w:color="auto" w:fill="D8D8D8" w:themeFill="background1" w:themeFillShade="D9"/>
            <w:vAlign w:val="center"/>
          </w:tcPr>
          <w:p w14:paraId="1B8BB1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应急策略</w:t>
            </w:r>
          </w:p>
        </w:tc>
        <w:tc>
          <w:tcPr>
            <w:tcW w:w="1671" w:type="dxa"/>
            <w:tcBorders>
              <w:bottom w:val="single" w:color="auto" w:sz="4" w:space="0"/>
            </w:tcBorders>
            <w:shd w:val="clear" w:color="auto" w:fill="D8D8D8" w:themeFill="background1" w:themeFillShade="D9"/>
            <w:vAlign w:val="center"/>
          </w:tcPr>
          <w:p w14:paraId="35C36B6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事件处置</w:t>
            </w:r>
          </w:p>
        </w:tc>
        <w:tc>
          <w:tcPr>
            <w:tcW w:w="1672" w:type="dxa"/>
            <w:tcBorders>
              <w:bottom w:val="single" w:color="auto" w:sz="4" w:space="0"/>
            </w:tcBorders>
            <w:shd w:val="clear" w:color="auto" w:fill="D8D8D8" w:themeFill="background1" w:themeFillShade="D9"/>
            <w:vAlign w:val="center"/>
          </w:tcPr>
          <w:p w14:paraId="4352398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向有关主管部门上报处置情况</w:t>
            </w:r>
          </w:p>
        </w:tc>
      </w:tr>
      <w:tr w14:paraId="537F37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7909B117">
            <w:pPr>
              <w:spacing w:line="276" w:lineRule="auto"/>
              <w:jc w:val="center"/>
              <w:rPr>
                <w:rFonts w:hint="default" w:ascii="Times New Roman" w:hAnsi="Times New Roman" w:eastAsia="宋体" w:cs="Times New Roman"/>
                <w:sz w:val="21"/>
              </w:rPr>
            </w:pPr>
          </w:p>
        </w:tc>
        <w:tc>
          <w:tcPr>
            <w:tcW w:w="3260" w:type="dxa"/>
            <w:vAlign w:val="center"/>
          </w:tcPr>
          <w:p w14:paraId="190585DB">
            <w:pPr>
              <w:spacing w:line="276" w:lineRule="auto"/>
              <w:jc w:val="center"/>
              <w:rPr>
                <w:rFonts w:hint="default" w:ascii="Times New Roman" w:hAnsi="Times New Roman" w:eastAsia="宋体" w:cs="Times New Roman"/>
                <w:sz w:val="21"/>
              </w:rPr>
            </w:pPr>
          </w:p>
        </w:tc>
        <w:tc>
          <w:tcPr>
            <w:tcW w:w="1797" w:type="dxa"/>
            <w:tcBorders>
              <w:top w:val="single" w:color="auto" w:sz="4" w:space="0"/>
              <w:bottom w:val="single" w:color="auto" w:sz="4" w:space="0"/>
              <w:tr2bl w:val="nil"/>
            </w:tcBorders>
            <w:vAlign w:val="center"/>
          </w:tcPr>
          <w:p w14:paraId="5E197AFD">
            <w:pPr>
              <w:spacing w:line="276" w:lineRule="auto"/>
              <w:jc w:val="center"/>
              <w:rPr>
                <w:rFonts w:hint="default" w:ascii="Times New Roman" w:hAnsi="Times New Roman" w:eastAsia="宋体" w:cs="Times New Roman"/>
                <w:sz w:val="21"/>
              </w:rPr>
            </w:pPr>
          </w:p>
        </w:tc>
        <w:tc>
          <w:tcPr>
            <w:tcW w:w="1671" w:type="dxa"/>
            <w:tcBorders>
              <w:top w:val="single" w:color="auto" w:sz="4" w:space="0"/>
              <w:bottom w:val="single" w:color="auto" w:sz="4" w:space="0"/>
              <w:tr2bl w:val="nil"/>
            </w:tcBorders>
            <w:vAlign w:val="center"/>
          </w:tcPr>
          <w:p w14:paraId="7595707D">
            <w:pPr>
              <w:spacing w:line="276" w:lineRule="auto"/>
              <w:jc w:val="center"/>
              <w:rPr>
                <w:rFonts w:hint="default" w:ascii="Times New Roman" w:hAnsi="Times New Roman" w:eastAsia="宋体" w:cs="Times New Roman"/>
                <w:sz w:val="21"/>
              </w:rPr>
            </w:pPr>
          </w:p>
        </w:tc>
        <w:tc>
          <w:tcPr>
            <w:tcW w:w="1672" w:type="dxa"/>
            <w:tcBorders>
              <w:top w:val="single" w:color="auto" w:sz="4" w:space="0"/>
              <w:bottom w:val="single" w:color="auto" w:sz="4" w:space="0"/>
              <w:tr2bl w:val="nil"/>
            </w:tcBorders>
            <w:vAlign w:val="center"/>
          </w:tcPr>
          <w:p w14:paraId="394374B2">
            <w:pPr>
              <w:spacing w:line="276" w:lineRule="auto"/>
              <w:jc w:val="center"/>
              <w:rPr>
                <w:rFonts w:hint="default" w:ascii="Times New Roman" w:hAnsi="Times New Roman" w:eastAsia="宋体" w:cs="Times New Roman"/>
                <w:sz w:val="21"/>
              </w:rPr>
            </w:pPr>
          </w:p>
        </w:tc>
      </w:tr>
      <w:tr w14:paraId="036398B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946" w:type="dxa"/>
            <w:gridSpan w:val="2"/>
            <w:vAlign w:val="center"/>
          </w:tcPr>
          <w:p w14:paraId="7912E1E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797" w:type="dxa"/>
            <w:tcBorders>
              <w:top w:val="single" w:color="auto" w:sz="4" w:space="0"/>
            </w:tcBorders>
            <w:vAlign w:val="center"/>
          </w:tcPr>
          <w:p w14:paraId="4C7B050A">
            <w:pPr>
              <w:spacing w:line="276" w:lineRule="auto"/>
              <w:jc w:val="center"/>
              <w:rPr>
                <w:rFonts w:hint="default" w:ascii="Times New Roman" w:hAnsi="Times New Roman" w:eastAsia="宋体" w:cs="Times New Roman"/>
                <w:sz w:val="21"/>
              </w:rPr>
            </w:pPr>
          </w:p>
        </w:tc>
        <w:tc>
          <w:tcPr>
            <w:tcW w:w="1671" w:type="dxa"/>
            <w:tcBorders>
              <w:top w:val="single" w:color="auto" w:sz="4" w:space="0"/>
            </w:tcBorders>
            <w:vAlign w:val="center"/>
          </w:tcPr>
          <w:p w14:paraId="402737C9">
            <w:pPr>
              <w:spacing w:line="276" w:lineRule="auto"/>
              <w:jc w:val="center"/>
              <w:rPr>
                <w:rFonts w:hint="default" w:ascii="Times New Roman" w:hAnsi="Times New Roman" w:eastAsia="宋体" w:cs="Times New Roman"/>
                <w:sz w:val="21"/>
              </w:rPr>
            </w:pPr>
          </w:p>
        </w:tc>
        <w:tc>
          <w:tcPr>
            <w:tcW w:w="1672" w:type="dxa"/>
            <w:tcBorders>
              <w:top w:val="single" w:color="auto" w:sz="4" w:space="0"/>
            </w:tcBorders>
            <w:vAlign w:val="center"/>
          </w:tcPr>
          <w:p w14:paraId="51BEE2D8">
            <w:pPr>
              <w:spacing w:line="276" w:lineRule="auto"/>
              <w:jc w:val="center"/>
              <w:rPr>
                <w:rFonts w:hint="default" w:ascii="Times New Roman" w:hAnsi="Times New Roman" w:eastAsia="宋体" w:cs="Times New Roman"/>
                <w:sz w:val="21"/>
              </w:rPr>
            </w:pPr>
          </w:p>
        </w:tc>
      </w:tr>
    </w:tbl>
    <w:p w14:paraId="03528719">
      <w:pPr>
        <w:pStyle w:val="7"/>
        <w:rPr>
          <w:rFonts w:hint="default" w:ascii="Times New Roman" w:hAnsi="Times New Roman" w:cs="Times New Roman"/>
        </w:rPr>
      </w:pPr>
      <w:r>
        <w:rPr>
          <w:rFonts w:hint="default" w:ascii="Times New Roman" w:hAnsi="Times New Roman" w:cs="Times New Roman"/>
        </w:rPr>
        <w:t>结果分析</w:t>
      </w:r>
    </w:p>
    <w:p w14:paraId="7D9AF51D">
      <w:pPr>
        <w:spacing w:line="360" w:lineRule="auto"/>
        <w:ind w:firstLine="480" w:firstLineChars="200"/>
        <w:rPr>
          <w:rFonts w:hint="eastAsia" w:cs="Times New Roman"/>
          <w:sz w:val="24"/>
          <w:szCs w:val="24"/>
          <w:lang w:val="en-US" w:eastAsia="zh-CN"/>
        </w:rPr>
      </w:pPr>
      <w:r>
        <w:rPr>
          <w:rFonts w:hint="eastAsia" w:cs="Times New Roman"/>
          <w:sz w:val="24"/>
          <w:szCs w:val="24"/>
          <w:lang w:val="en-US" w:eastAsia="zh-CN"/>
        </w:rPr>
        <w:t>{{单元测评结果分析_应急处置·结果分析}}</w:t>
      </w:r>
    </w:p>
    <w:p w14:paraId="2D085695">
      <w:pPr>
        <w:rPr>
          <w:rFonts w:hint="eastAsia" w:cs="Times New Roman"/>
          <w:sz w:val="24"/>
          <w:szCs w:val="24"/>
          <w:lang w:val="en-US" w:eastAsia="zh-CN"/>
        </w:rPr>
      </w:pPr>
      <w:r>
        <w:rPr>
          <w:rFonts w:hint="eastAsia" w:cs="Times New Roman"/>
          <w:sz w:val="24"/>
          <w:szCs w:val="24"/>
          <w:lang w:val="en-US" w:eastAsia="zh-CN"/>
        </w:rPr>
        <w:br w:type="page"/>
      </w:r>
    </w:p>
    <w:p w14:paraId="3949BD73">
      <w:pPr>
        <w:pStyle w:val="4"/>
        <w:rPr>
          <w:rFonts w:hint="default" w:ascii="Times New Roman" w:hAnsi="Times New Roman" w:eastAsia="黑体" w:cs="Times New Roman"/>
          <w:b/>
        </w:rPr>
      </w:pPr>
      <w:bookmarkStart w:id="437" w:name="_Toc432435989"/>
      <w:bookmarkStart w:id="438" w:name="_Toc229389943"/>
      <w:bookmarkStart w:id="439" w:name="_Toc28853"/>
      <w:r>
        <w:rPr>
          <w:rFonts w:hint="default" w:ascii="Times New Roman" w:hAnsi="Times New Roman" w:eastAsia="黑体" w:cs="Times New Roman"/>
          <w:b/>
        </w:rPr>
        <w:t>整体测评</w:t>
      </w:r>
      <w:bookmarkEnd w:id="437"/>
      <w:bookmarkEnd w:id="438"/>
      <w:bookmarkEnd w:id="439"/>
    </w:p>
    <w:p w14:paraId="0FD6547D">
      <w:pPr>
        <w:pStyle w:val="5"/>
        <w:rPr>
          <w:rFonts w:hint="default" w:ascii="Times New Roman" w:hAnsi="Times New Roman" w:cs="Times New Roman"/>
        </w:rPr>
      </w:pPr>
      <w:bookmarkStart w:id="440" w:name="_Toc394906953"/>
      <w:bookmarkEnd w:id="440"/>
      <w:bookmarkStart w:id="441" w:name="_Toc393379501"/>
      <w:bookmarkEnd w:id="441"/>
      <w:bookmarkStart w:id="442" w:name="_Toc394304437"/>
      <w:bookmarkEnd w:id="442"/>
      <w:bookmarkStart w:id="443" w:name="_Toc393225284"/>
      <w:bookmarkEnd w:id="443"/>
      <w:bookmarkStart w:id="444" w:name="_Toc432435994"/>
      <w:bookmarkStart w:id="445" w:name="_Toc30827"/>
      <w:r>
        <w:rPr>
          <w:rFonts w:hint="default" w:ascii="Times New Roman" w:hAnsi="Times New Roman" w:cs="Times New Roman"/>
        </w:rPr>
        <w:t>测评结果修正</w:t>
      </w:r>
      <w:bookmarkEnd w:id="444"/>
      <w:bookmarkEnd w:id="445"/>
    </w:p>
    <w:p w14:paraId="472CB73A">
      <w:pPr>
        <w:pStyle w:val="2"/>
        <w:ind w:firstLine="480"/>
        <w:jc w:val="both"/>
        <w:rPr>
          <w:rFonts w:hint="default" w:ascii="Times New Roman" w:hAnsi="Times New Roman" w:cs="Times New Roman"/>
        </w:rPr>
      </w:pPr>
      <w:bookmarkStart w:id="446" w:name="_Toc432435995"/>
      <w:r>
        <w:rPr>
          <w:rFonts w:hint="default" w:ascii="Times New Roman" w:hAnsi="Times New Roman" w:cs="Times New Roman"/>
        </w:rPr>
        <w:t>针对各个“部分符合”及“不符合”测评指标要求的测评对象，分析与其相关的其他单元、其他层面的测评对象能否和它发生关联关系，发生何种的关联关系，这些关联关系产生的作用是否可以“弥补”该测评对象的不足，以及该测评对象的不足是否会影响与其有关联关系的其他测评对象的测评结果。</w:t>
      </w:r>
    </w:p>
    <w:p w14:paraId="1E520810">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表5-1测评结果修正</w:t>
      </w:r>
    </w:p>
    <w:tbl>
      <w:tblPr>
        <w:tblStyle w:val="238"/>
        <w:tblW w:w="876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535"/>
        <w:gridCol w:w="720"/>
        <w:gridCol w:w="1008"/>
        <w:gridCol w:w="984"/>
        <w:gridCol w:w="936"/>
        <w:gridCol w:w="1128"/>
        <w:gridCol w:w="3455"/>
      </w:tblGrid>
      <w:tr w14:paraId="5CF109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35" w:type="dxa"/>
            <w:shd w:val="clear" w:color="auto" w:fill="D8D8D8" w:themeFill="background1" w:themeFillShade="D9"/>
            <w:vAlign w:val="center"/>
          </w:tcPr>
          <w:p w14:paraId="4ACC6B9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720" w:type="dxa"/>
            <w:shd w:val="clear" w:color="auto" w:fill="D8D8D8" w:themeFill="background1" w:themeFillShade="D9"/>
            <w:vAlign w:val="center"/>
          </w:tcPr>
          <w:p w14:paraId="44186035">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安全层面</w:t>
            </w:r>
          </w:p>
        </w:tc>
        <w:tc>
          <w:tcPr>
            <w:tcW w:w="1008" w:type="dxa"/>
            <w:shd w:val="clear" w:color="auto" w:fill="D8D8D8" w:themeFill="background1" w:themeFillShade="D9"/>
            <w:vAlign w:val="center"/>
          </w:tcPr>
          <w:p w14:paraId="7431659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w:t>
            </w:r>
          </w:p>
        </w:tc>
        <w:tc>
          <w:tcPr>
            <w:tcW w:w="984" w:type="dxa"/>
            <w:shd w:val="clear" w:color="auto" w:fill="D8D8D8" w:themeFill="background1" w:themeFillShade="D9"/>
            <w:vAlign w:val="center"/>
          </w:tcPr>
          <w:p w14:paraId="7F1F3FD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936" w:type="dxa"/>
            <w:shd w:val="clear" w:color="auto" w:fill="D8D8D8" w:themeFill="background1" w:themeFillShade="D9"/>
            <w:vAlign w:val="center"/>
          </w:tcPr>
          <w:p w14:paraId="7148D11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经弥补前的测评结果/分值</w:t>
            </w:r>
          </w:p>
        </w:tc>
        <w:tc>
          <w:tcPr>
            <w:tcW w:w="1128" w:type="dxa"/>
            <w:shd w:val="clear" w:color="auto" w:fill="D8D8D8" w:themeFill="background1" w:themeFillShade="D9"/>
            <w:vAlign w:val="center"/>
          </w:tcPr>
          <w:p w14:paraId="69578B0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经弥补后的测评结果/分值</w:t>
            </w:r>
            <w:r>
              <w:rPr>
                <w:rStyle w:val="134"/>
                <w:rFonts w:eastAsiaTheme="minorEastAsia"/>
                <w:b w:val="0"/>
                <w:sz w:val="21"/>
              </w:rPr>
              <w:footnoteReference w:id="3"/>
            </w:r>
          </w:p>
        </w:tc>
        <w:tc>
          <w:tcPr>
            <w:tcW w:w="3455" w:type="dxa"/>
            <w:shd w:val="clear" w:color="auto" w:fill="D8D8D8" w:themeFill="background1" w:themeFillShade="D9"/>
            <w:vAlign w:val="center"/>
          </w:tcPr>
          <w:p w14:paraId="54E5FA1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弥补原因及相关测评对象</w:t>
            </w:r>
          </w:p>
        </w:tc>
      </w:tr>
      <w:tr w14:paraId="1F121E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6" w:hRule="atLeast"/>
          <w:jc w:val="center"/>
        </w:trPr>
        <w:tc>
          <w:tcPr>
            <w:tcW w:w="535" w:type="dxa"/>
            <w:vAlign w:val="center"/>
          </w:tcPr>
          <w:p w14:paraId="0A72285B">
            <w:pPr>
              <w:spacing w:line="276" w:lineRule="auto"/>
              <w:jc w:val="center"/>
              <w:rPr>
                <w:rFonts w:hint="default" w:ascii="Times New Roman" w:hAnsi="Times New Roman" w:eastAsia="宋体" w:cs="Times New Roman"/>
                <w:sz w:val="21"/>
              </w:rPr>
            </w:pPr>
          </w:p>
        </w:tc>
        <w:tc>
          <w:tcPr>
            <w:tcW w:w="720" w:type="dxa"/>
            <w:vAlign w:val="center"/>
          </w:tcPr>
          <w:p w14:paraId="20F8A0F4">
            <w:pPr>
              <w:spacing w:line="276" w:lineRule="auto"/>
              <w:jc w:val="center"/>
              <w:rPr>
                <w:rFonts w:hint="default" w:ascii="Times New Roman" w:hAnsi="Times New Roman" w:eastAsia="宋体" w:cs="Times New Roman"/>
                <w:sz w:val="21"/>
              </w:rPr>
            </w:pPr>
          </w:p>
        </w:tc>
        <w:tc>
          <w:tcPr>
            <w:tcW w:w="1008" w:type="dxa"/>
            <w:vAlign w:val="center"/>
          </w:tcPr>
          <w:p w14:paraId="68398DA4">
            <w:pPr>
              <w:spacing w:line="276" w:lineRule="auto"/>
              <w:jc w:val="center"/>
              <w:rPr>
                <w:rFonts w:hint="default" w:ascii="Times New Roman" w:hAnsi="Times New Roman" w:eastAsia="宋体" w:cs="Times New Roman"/>
                <w:sz w:val="21"/>
              </w:rPr>
            </w:pPr>
          </w:p>
        </w:tc>
        <w:tc>
          <w:tcPr>
            <w:tcW w:w="984" w:type="dxa"/>
            <w:vAlign w:val="center"/>
          </w:tcPr>
          <w:p w14:paraId="3177E577">
            <w:pPr>
              <w:widowControl/>
              <w:spacing w:line="276" w:lineRule="auto"/>
              <w:jc w:val="center"/>
              <w:rPr>
                <w:rFonts w:hint="default" w:ascii="Times New Roman" w:hAnsi="Times New Roman" w:eastAsia="宋体" w:cs="Times New Roman"/>
                <w:sz w:val="21"/>
                <w:lang w:val="en-US" w:eastAsia="zh-CN"/>
              </w:rPr>
            </w:pPr>
          </w:p>
        </w:tc>
        <w:tc>
          <w:tcPr>
            <w:tcW w:w="936" w:type="dxa"/>
            <w:vAlign w:val="center"/>
          </w:tcPr>
          <w:p w14:paraId="3D93BC49">
            <w:pPr>
              <w:spacing w:line="276" w:lineRule="auto"/>
              <w:jc w:val="center"/>
              <w:rPr>
                <w:rFonts w:hint="default" w:ascii="Times New Roman" w:hAnsi="Times New Roman" w:eastAsia="宋体" w:cs="Times New Roman"/>
                <w:sz w:val="21"/>
                <w:highlight w:val="yellow"/>
              </w:rPr>
            </w:pPr>
          </w:p>
        </w:tc>
        <w:tc>
          <w:tcPr>
            <w:tcW w:w="1128" w:type="dxa"/>
            <w:vAlign w:val="center"/>
          </w:tcPr>
          <w:p w14:paraId="15FB8E6C">
            <w:pPr>
              <w:spacing w:line="276" w:lineRule="auto"/>
              <w:jc w:val="center"/>
              <w:rPr>
                <w:rFonts w:hint="default" w:ascii="Times New Roman" w:hAnsi="Times New Roman" w:eastAsia="宋体" w:cs="Times New Roman"/>
                <w:sz w:val="21"/>
              </w:rPr>
            </w:pPr>
          </w:p>
        </w:tc>
        <w:tc>
          <w:tcPr>
            <w:tcW w:w="3455" w:type="dxa"/>
            <w:vAlign w:val="center"/>
          </w:tcPr>
          <w:p w14:paraId="037EE133">
            <w:pPr>
              <w:spacing w:line="276" w:lineRule="auto"/>
              <w:rPr>
                <w:rFonts w:hint="default" w:ascii="Times New Roman" w:hAnsi="Times New Roman" w:eastAsia="宋体" w:cs="Times New Roman"/>
                <w:sz w:val="21"/>
              </w:rPr>
            </w:pPr>
          </w:p>
        </w:tc>
      </w:tr>
      <w:bookmarkEnd w:id="446"/>
    </w:tbl>
    <w:p w14:paraId="203B45E0">
      <w:pPr>
        <w:pStyle w:val="5"/>
        <w:rPr>
          <w:rFonts w:hint="default" w:ascii="Times New Roman" w:hAnsi="Times New Roman" w:cs="Times New Roman"/>
        </w:rPr>
      </w:pPr>
      <w:bookmarkStart w:id="447" w:name="_Toc89244992"/>
      <w:bookmarkEnd w:id="447"/>
      <w:bookmarkStart w:id="448" w:name="_Toc89244540"/>
      <w:bookmarkEnd w:id="448"/>
      <w:bookmarkStart w:id="449" w:name="_Toc89244809"/>
      <w:bookmarkEnd w:id="449"/>
      <w:bookmarkStart w:id="450" w:name="_Toc87448354"/>
      <w:bookmarkEnd w:id="450"/>
      <w:bookmarkStart w:id="451" w:name="_Toc89244902"/>
      <w:bookmarkEnd w:id="451"/>
      <w:bookmarkStart w:id="452" w:name="_Toc89244631"/>
      <w:bookmarkEnd w:id="452"/>
      <w:bookmarkStart w:id="453" w:name="_Toc87448357"/>
      <w:bookmarkEnd w:id="453"/>
      <w:bookmarkStart w:id="454" w:name="_Toc89244446"/>
      <w:bookmarkEnd w:id="454"/>
      <w:bookmarkStart w:id="455" w:name="_Toc89336278"/>
      <w:bookmarkEnd w:id="455"/>
      <w:bookmarkStart w:id="456" w:name="_Toc89245080"/>
      <w:bookmarkEnd w:id="456"/>
      <w:bookmarkStart w:id="457" w:name="_Toc89244258"/>
      <w:bookmarkEnd w:id="457"/>
      <w:bookmarkStart w:id="458" w:name="_Toc89244150"/>
      <w:bookmarkEnd w:id="458"/>
      <w:bookmarkStart w:id="459" w:name="_Toc89245079"/>
      <w:bookmarkEnd w:id="459"/>
      <w:bookmarkStart w:id="460" w:name="_Toc89244813"/>
      <w:bookmarkEnd w:id="460"/>
      <w:bookmarkStart w:id="461" w:name="_Toc89244448"/>
      <w:bookmarkEnd w:id="461"/>
      <w:bookmarkStart w:id="462" w:name="_Toc89244148"/>
      <w:bookmarkEnd w:id="462"/>
      <w:bookmarkStart w:id="463" w:name="_Toc89244633"/>
      <w:bookmarkEnd w:id="463"/>
      <w:bookmarkStart w:id="464" w:name="_Toc89244449"/>
      <w:bookmarkEnd w:id="464"/>
      <w:bookmarkStart w:id="465" w:name="_Toc89244900"/>
      <w:bookmarkEnd w:id="465"/>
      <w:bookmarkStart w:id="466" w:name="_Toc89244541"/>
      <w:bookmarkEnd w:id="466"/>
      <w:bookmarkStart w:id="467" w:name="_Toc89244722"/>
      <w:bookmarkEnd w:id="467"/>
      <w:bookmarkStart w:id="468" w:name="_Toc87448353"/>
      <w:bookmarkEnd w:id="468"/>
      <w:bookmarkStart w:id="469" w:name="_Toc89245076"/>
      <w:bookmarkEnd w:id="469"/>
      <w:bookmarkStart w:id="470" w:name="_Toc89244988"/>
      <w:bookmarkEnd w:id="470"/>
      <w:bookmarkStart w:id="471" w:name="_Toc89245078"/>
      <w:bookmarkEnd w:id="471"/>
      <w:bookmarkStart w:id="472" w:name="_Toc89244447"/>
      <w:bookmarkEnd w:id="472"/>
      <w:bookmarkStart w:id="473" w:name="_Toc89336274"/>
      <w:bookmarkEnd w:id="473"/>
      <w:bookmarkStart w:id="474" w:name="_Toc89244261"/>
      <w:bookmarkEnd w:id="474"/>
      <w:bookmarkStart w:id="475" w:name="_Toc89244355"/>
      <w:bookmarkEnd w:id="475"/>
      <w:bookmarkStart w:id="476" w:name="_Toc87448356"/>
      <w:bookmarkEnd w:id="476"/>
      <w:bookmarkStart w:id="477" w:name="_Toc89244904"/>
      <w:bookmarkEnd w:id="477"/>
      <w:bookmarkStart w:id="478" w:name="_Toc89244542"/>
      <w:bookmarkEnd w:id="478"/>
      <w:bookmarkStart w:id="479" w:name="_Toc89244719"/>
      <w:bookmarkEnd w:id="479"/>
      <w:bookmarkStart w:id="480" w:name="_Toc89244356"/>
      <w:bookmarkEnd w:id="480"/>
      <w:bookmarkStart w:id="481" w:name="_Toc89244810"/>
      <w:bookmarkEnd w:id="481"/>
      <w:bookmarkStart w:id="482" w:name="_Toc89244149"/>
      <w:bookmarkEnd w:id="482"/>
      <w:bookmarkStart w:id="483" w:name="_Toc89244538"/>
      <w:bookmarkEnd w:id="483"/>
      <w:bookmarkStart w:id="484" w:name="_Toc89244632"/>
      <w:bookmarkEnd w:id="484"/>
      <w:bookmarkStart w:id="485" w:name="_Toc89244629"/>
      <w:bookmarkEnd w:id="485"/>
      <w:bookmarkStart w:id="486" w:name="_Toc89244811"/>
      <w:bookmarkEnd w:id="486"/>
      <w:bookmarkStart w:id="487" w:name="_Toc89244723"/>
      <w:bookmarkEnd w:id="487"/>
      <w:bookmarkStart w:id="488" w:name="_Toc89244257"/>
      <w:bookmarkEnd w:id="488"/>
      <w:bookmarkStart w:id="489" w:name="_Toc89244720"/>
      <w:bookmarkEnd w:id="489"/>
      <w:bookmarkStart w:id="490" w:name="_Toc89244146"/>
      <w:bookmarkEnd w:id="490"/>
      <w:bookmarkStart w:id="491" w:name="_Toc89244989"/>
      <w:bookmarkEnd w:id="491"/>
      <w:bookmarkStart w:id="492" w:name="_Toc89244450"/>
      <w:bookmarkEnd w:id="492"/>
      <w:bookmarkStart w:id="493" w:name="_Toc89336277"/>
      <w:bookmarkEnd w:id="493"/>
      <w:bookmarkStart w:id="494" w:name="_Toc89244353"/>
      <w:bookmarkEnd w:id="494"/>
      <w:bookmarkStart w:id="495" w:name="_Toc89244539"/>
      <w:bookmarkEnd w:id="495"/>
      <w:bookmarkStart w:id="496" w:name="_Toc87448355"/>
      <w:bookmarkEnd w:id="496"/>
      <w:bookmarkStart w:id="497" w:name="_Toc89244259"/>
      <w:bookmarkEnd w:id="497"/>
      <w:bookmarkStart w:id="498" w:name="_Toc89244721"/>
      <w:bookmarkEnd w:id="498"/>
      <w:bookmarkStart w:id="499" w:name="_Toc89244354"/>
      <w:bookmarkEnd w:id="499"/>
      <w:bookmarkStart w:id="500" w:name="_Toc89244990"/>
      <w:bookmarkEnd w:id="500"/>
      <w:bookmarkStart w:id="501" w:name="_Toc89245077"/>
      <w:bookmarkEnd w:id="501"/>
      <w:bookmarkStart w:id="502" w:name="_Toc89244903"/>
      <w:bookmarkEnd w:id="502"/>
      <w:bookmarkStart w:id="503" w:name="_Toc89244352"/>
      <w:bookmarkEnd w:id="503"/>
      <w:bookmarkStart w:id="504" w:name="_Toc89336275"/>
      <w:bookmarkEnd w:id="504"/>
      <w:bookmarkStart w:id="505" w:name="_Toc89244812"/>
      <w:bookmarkEnd w:id="505"/>
      <w:bookmarkStart w:id="506" w:name="_Toc89244260"/>
      <w:bookmarkEnd w:id="506"/>
      <w:bookmarkStart w:id="507" w:name="_Toc89336276"/>
      <w:bookmarkEnd w:id="507"/>
      <w:bookmarkStart w:id="508" w:name="_Toc89244991"/>
      <w:bookmarkEnd w:id="508"/>
      <w:bookmarkStart w:id="509" w:name="_Toc89244901"/>
      <w:bookmarkEnd w:id="509"/>
      <w:bookmarkStart w:id="510" w:name="_Toc89244147"/>
      <w:bookmarkEnd w:id="510"/>
      <w:bookmarkStart w:id="511" w:name="_Toc89244630"/>
      <w:bookmarkEnd w:id="511"/>
      <w:bookmarkStart w:id="512" w:name="_Toc4118"/>
      <w:bookmarkStart w:id="513" w:name="_Toc432435997"/>
      <w:r>
        <w:rPr>
          <w:rFonts w:hint="default" w:ascii="Times New Roman" w:hAnsi="Times New Roman" w:cs="Times New Roman"/>
        </w:rPr>
        <w:t>整体测评结果和量化评估</w:t>
      </w:r>
      <w:bookmarkEnd w:id="512"/>
      <w:bookmarkEnd w:id="513"/>
    </w:p>
    <w:p w14:paraId="64A99A75">
      <w:pPr>
        <w:pStyle w:val="2"/>
        <w:ind w:firstLine="480"/>
        <w:jc w:val="both"/>
        <w:rPr>
          <w:rFonts w:hint="default" w:ascii="Times New Roman" w:hAnsi="Times New Roman" w:cs="Times New Roman"/>
        </w:rPr>
      </w:pPr>
      <w:r>
        <w:rPr>
          <w:rFonts w:hint="default" w:ascii="Times New Roman" w:hAnsi="Times New Roman" w:cs="Times New Roman"/>
        </w:rPr>
        <w:t>修正后的整体测评结果和量化评估汇总如表5-2所示。其中，测评单元得分的计算过程参见附录A。</w:t>
      </w:r>
    </w:p>
    <w:p w14:paraId="08CB8290">
      <w:pPr>
        <w:pStyle w:val="21"/>
        <w:spacing w:before="163" w:beforeLines="50" w:after="80"/>
        <w:jc w:val="center"/>
        <w:rPr>
          <w:rFonts w:hint="default" w:ascii="Times New Roman" w:hAnsi="Times New Roman" w:eastAsia="黑体" w:cs="Times New Roman"/>
          <w:b/>
          <w:bCs/>
          <w:sz w:val="24"/>
          <w:szCs w:val="24"/>
        </w:rPr>
      </w:pPr>
      <w:bookmarkStart w:id="514" w:name="_Ref54276753"/>
      <w:r>
        <w:rPr>
          <w:rFonts w:hint="default" w:ascii="Times New Roman" w:hAnsi="Times New Roman" w:eastAsia="黑体" w:cs="Times New Roman"/>
          <w:b/>
          <w:bCs/>
          <w:sz w:val="24"/>
          <w:szCs w:val="24"/>
        </w:rPr>
        <w:t>表5-2整体测评结果</w:t>
      </w:r>
      <w:bookmarkEnd w:id="514"/>
      <w:bookmarkStart w:id="515" w:name="_Toc229389945"/>
    </w:p>
    <w:tbl>
      <w:tblPr>
        <w:tblStyle w:val="238"/>
        <w:tblW w:w="549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1"/>
        <w:gridCol w:w="2960"/>
        <w:gridCol w:w="572"/>
        <w:gridCol w:w="572"/>
        <w:gridCol w:w="572"/>
        <w:gridCol w:w="572"/>
        <w:gridCol w:w="1169"/>
        <w:gridCol w:w="1687"/>
      </w:tblGrid>
      <w:tr w14:paraId="69AF888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shd w:val="clear" w:color="auto" w:fill="D8D8D8" w:themeFill="background1" w:themeFillShade="D9"/>
            <w:vAlign w:val="center"/>
          </w:tcPr>
          <w:p w14:paraId="7B5FFA8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层面（类）</w:t>
            </w:r>
          </w:p>
        </w:tc>
        <w:tc>
          <w:tcPr>
            <w:tcW w:w="3069" w:type="dxa"/>
            <w:vMerge w:val="restart"/>
            <w:shd w:val="clear" w:color="auto" w:fill="D8D8D8" w:themeFill="background1" w:themeFillShade="D9"/>
            <w:vAlign w:val="center"/>
          </w:tcPr>
          <w:p w14:paraId="1704C86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w:t>
            </w:r>
          </w:p>
        </w:tc>
        <w:tc>
          <w:tcPr>
            <w:tcW w:w="2340" w:type="dxa"/>
            <w:gridSpan w:val="4"/>
            <w:shd w:val="clear" w:color="auto" w:fill="D8D8D8" w:themeFill="background1" w:themeFillShade="D9"/>
            <w:vAlign w:val="center"/>
          </w:tcPr>
          <w:p w14:paraId="2B50844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符合情况</w:t>
            </w:r>
          </w:p>
        </w:tc>
        <w:tc>
          <w:tcPr>
            <w:tcW w:w="1207" w:type="dxa"/>
            <w:vMerge w:val="restart"/>
            <w:shd w:val="clear" w:color="auto" w:fill="D8D8D8" w:themeFill="background1" w:themeFillShade="D9"/>
            <w:vAlign w:val="center"/>
          </w:tcPr>
          <w:p w14:paraId="71F028E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测评单元得分</w:t>
            </w:r>
          </w:p>
          <w:p w14:paraId="75AB4A2F">
            <w:pPr>
              <w:spacing w:line="276" w:lineRule="auto"/>
              <w:rPr>
                <w:rFonts w:hint="default" w:ascii="Times New Roman" w:hAnsi="Times New Roman" w:cs="Times New Roman" w:eastAsiaTheme="minorEastAsia"/>
                <w:b/>
                <w:sz w:val="21"/>
              </w:rPr>
            </w:pPr>
            <m:oMathPara>
              <m:oMath>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oMath>
            </m:oMathPara>
          </w:p>
        </w:tc>
        <w:tc>
          <w:tcPr>
            <w:tcW w:w="1744" w:type="dxa"/>
            <w:vMerge w:val="restart"/>
            <w:shd w:val="clear" w:color="auto" w:fill="D8D8D8" w:themeFill="background1" w:themeFillShade="D9"/>
            <w:vAlign w:val="center"/>
          </w:tcPr>
          <w:p w14:paraId="57339A0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安全层面得分情况</w:t>
            </w:r>
          </w:p>
          <w:p w14:paraId="0771AEBC">
            <w:pPr>
              <w:spacing w:line="276" w:lineRule="auto"/>
              <w:rPr>
                <w:rFonts w:hint="default" w:ascii="Times New Roman" w:hAnsi="Times New Roman" w:cs="Times New Roman" w:eastAsiaTheme="minorEastAsia"/>
                <w:b/>
                <w:sz w:val="21"/>
              </w:rPr>
            </w:pPr>
            <m:oMathPara>
              <m:oMath>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sz w:val="21"/>
                      </w:rPr>
                    </m:ctrlPr>
                  </m:sub>
                </m:sSub>
                <m:r>
                  <m:rPr>
                    <m:nor/>
                    <m:sty m:val="b"/>
                  </m:rPr>
                  <w:rPr>
                    <w:rFonts w:hint="default" w:ascii="Times New Roman" w:hAnsi="Times New Roman" w:cs="Times New Roman" w:eastAsiaTheme="minorEastAsia"/>
                    <w:b/>
                    <w:i w:val="0"/>
                    <w:sz w:val="21"/>
                  </w:rPr>
                  <m:t>=</m:t>
                </m:r>
                <m:f>
                  <m:fPr>
                    <m:ctrlPr>
                      <w:rPr>
                        <w:rFonts w:hint="default" w:ascii="Cambria Math" w:hAnsi="Cambria Math" w:cs="Times New Roman" w:eastAsiaTheme="minorEastAsia"/>
                        <w:b/>
                        <w:i/>
                        <w:sz w:val="21"/>
                      </w:rPr>
                    </m:ctrlPr>
                  </m:fPr>
                  <m:num>
                    <m:nary>
                      <m:naryPr>
                        <m:chr m:val="∑"/>
                        <m:limLoc m:val="undOvr"/>
                        <m:supHide m:val="1"/>
                        <m:ctrlPr>
                          <w:rPr>
                            <w:rFonts w:hint="default" w:ascii="Cambria Math" w:hAnsi="Cambria Math" w:cs="Times New Roman" w:eastAsiaTheme="minorEastAsia"/>
                            <w:b/>
                            <w:i/>
                            <w:sz w:val="21"/>
                          </w:rPr>
                        </m:ctrlPr>
                      </m:naryPr>
                      <m:sub>
                        <m:r>
                          <m:rPr>
                            <m:nor/>
                            <m:sty m:val="b"/>
                          </m:rPr>
                          <w:rPr>
                            <w:rFonts w:hint="default" w:ascii="Times New Roman" w:hAnsi="Times New Roman" w:cs="Times New Roman" w:eastAsiaTheme="minorEastAsia"/>
                            <w:b/>
                            <w:i w:val="0"/>
                            <w:sz w:val="21"/>
                          </w:rPr>
                          <m:t>1≤</m:t>
                        </m:r>
                        <m:r>
                          <m:rPr>
                            <m:nor/>
                            <m:sty m:val="bi"/>
                          </m:rPr>
                          <w:rPr>
                            <w:rFonts w:hint="default" w:ascii="Times New Roman" w:hAnsi="Times New Roman" w:cs="Times New Roman" w:eastAsiaTheme="minorEastAsia"/>
                            <w:b/>
                            <w:i/>
                            <w:sz w:val="21"/>
                          </w:rPr>
                          <m:t>j</m:t>
                        </m:r>
                        <m:r>
                          <m:rPr>
                            <m:nor/>
                            <m:sty m:val="b"/>
                          </m:rPr>
                          <w:rPr>
                            <w:rFonts w:hint="default" w:ascii="Times New Roman" w:hAnsi="Times New Roman" w:cs="Times New Roman" w:eastAsiaTheme="minorEastAsia"/>
                            <w:b/>
                            <w:i w:val="0"/>
                            <w:sz w:val="21"/>
                          </w:rPr>
                          <m:t>≤</m:t>
                        </m:r>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n</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iCs/>
                                <w:sz w:val="21"/>
                              </w:rPr>
                            </m:ctrlPr>
                          </m:sub>
                        </m:sSub>
                        <m:ctrlPr>
                          <w:rPr>
                            <w:rFonts w:hint="default" w:ascii="Cambria Math" w:hAnsi="Cambria Math" w:cs="Times New Roman" w:eastAsiaTheme="minorEastAsia"/>
                            <w:b/>
                            <w:i/>
                            <w:sz w:val="21"/>
                          </w:rPr>
                        </m:ctrlPr>
                      </m:sub>
                      <m:sup>
                        <m:ctrlPr>
                          <w:rPr>
                            <w:rFonts w:hint="default" w:ascii="Cambria Math" w:hAnsi="Cambria Math" w:cs="Times New Roman" w:eastAsiaTheme="minorEastAsia"/>
                            <w:b/>
                            <w:i/>
                            <w:sz w:val="21"/>
                          </w:rPr>
                        </m:ctrlPr>
                      </m:sup>
                      <m:e>
                        <m:sSub>
                          <m:sSubPr>
                            <m:ctrlPr>
                              <w:rPr>
                                <w:rFonts w:hint="default" w:ascii="Cambria Math" w:hAnsi="Cambria Math" w:cs="Times New Roman" w:eastAsiaTheme="minorEastAsia"/>
                                <w:b/>
                                <w:i/>
                                <w:sz w:val="21"/>
                              </w:rPr>
                            </m:ctrlPr>
                          </m:sSubPr>
                          <m:e>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w</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iCs/>
                                    <w:sz w:val="21"/>
                                  </w:rPr>
                                </m:ctrlPr>
                              </m:sub>
                            </m:sSub>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ctrlPr>
                          <w:rPr>
                            <w:rFonts w:hint="default" w:ascii="Cambria Math" w:hAnsi="Cambria Math" w:cs="Times New Roman" w:eastAsiaTheme="minorEastAsia"/>
                            <w:b/>
                            <w:i/>
                            <w:sz w:val="21"/>
                          </w:rPr>
                        </m:ctrlPr>
                      </m:e>
                    </m:nary>
                    <m:ctrlPr>
                      <w:rPr>
                        <w:rFonts w:hint="default" w:ascii="Cambria Math" w:hAnsi="Cambria Math" w:cs="Times New Roman" w:eastAsiaTheme="minorEastAsia"/>
                        <w:b/>
                        <w:i/>
                        <w:sz w:val="21"/>
                      </w:rPr>
                    </m:ctrlPr>
                  </m:num>
                  <m:den>
                    <m:nary>
                      <m:naryPr>
                        <m:chr m:val="∑"/>
                        <m:limLoc m:val="undOvr"/>
                        <m:supHide m:val="1"/>
                        <m:ctrlPr>
                          <w:rPr>
                            <w:rFonts w:hint="default" w:ascii="Cambria Math" w:hAnsi="Cambria Math" w:cs="Times New Roman" w:eastAsiaTheme="minorEastAsia"/>
                            <w:b/>
                            <w:i/>
                            <w:sz w:val="21"/>
                          </w:rPr>
                        </m:ctrlPr>
                      </m:naryPr>
                      <m:sub>
                        <m:r>
                          <m:rPr>
                            <m:nor/>
                            <m:sty m:val="b"/>
                          </m:rPr>
                          <w:rPr>
                            <w:rFonts w:hint="default" w:ascii="Times New Roman" w:hAnsi="Times New Roman" w:cs="Times New Roman" w:eastAsiaTheme="minorEastAsia"/>
                            <w:b/>
                            <w:i w:val="0"/>
                            <w:sz w:val="21"/>
                          </w:rPr>
                          <m:t>1≤</m:t>
                        </m:r>
                        <m:r>
                          <m:rPr>
                            <m:nor/>
                            <m:sty m:val="bi"/>
                          </m:rPr>
                          <w:rPr>
                            <w:rFonts w:hint="default" w:ascii="Times New Roman" w:hAnsi="Times New Roman" w:cs="Times New Roman" w:eastAsiaTheme="minorEastAsia"/>
                            <w:b/>
                            <w:i/>
                            <w:sz w:val="21"/>
                          </w:rPr>
                          <m:t>j</m:t>
                        </m:r>
                        <m:r>
                          <m:rPr>
                            <m:nor/>
                            <m:sty m:val="b"/>
                          </m:rPr>
                          <w:rPr>
                            <w:rFonts w:hint="default" w:ascii="Times New Roman" w:hAnsi="Times New Roman" w:cs="Times New Roman" w:eastAsiaTheme="minorEastAsia"/>
                            <w:b/>
                            <w:i w:val="0"/>
                            <w:sz w:val="21"/>
                          </w:rPr>
                          <m:t>≤</m:t>
                        </m:r>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n</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iCs/>
                                <w:sz w:val="21"/>
                              </w:rPr>
                            </m:ctrlPr>
                          </m:sub>
                        </m:sSub>
                        <m:ctrlPr>
                          <w:rPr>
                            <w:rFonts w:hint="default" w:ascii="Cambria Math" w:hAnsi="Cambria Math" w:cs="Times New Roman" w:eastAsiaTheme="minorEastAsia"/>
                            <w:b/>
                            <w:i/>
                            <w:sz w:val="21"/>
                          </w:rPr>
                        </m:ctrlPr>
                      </m:sub>
                      <m:sup>
                        <m:ctrlPr>
                          <w:rPr>
                            <w:rFonts w:hint="default" w:ascii="Cambria Math" w:hAnsi="Cambria Math" w:cs="Times New Roman" w:eastAsiaTheme="minorEastAsia"/>
                            <w:b/>
                            <w:i/>
                            <w:sz w:val="21"/>
                          </w:rPr>
                        </m:ctrlPr>
                      </m:sup>
                      <m:e>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w</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ctrlPr>
                          <w:rPr>
                            <w:rFonts w:hint="default" w:ascii="Cambria Math" w:hAnsi="Cambria Math" w:cs="Times New Roman" w:eastAsiaTheme="minorEastAsia"/>
                            <w:b/>
                            <w:i/>
                            <w:sz w:val="21"/>
                          </w:rPr>
                        </m:ctrlPr>
                      </m:e>
                    </m:nary>
                    <m:ctrlPr>
                      <w:rPr>
                        <w:rFonts w:hint="default" w:ascii="Cambria Math" w:hAnsi="Cambria Math" w:cs="Times New Roman" w:eastAsiaTheme="minorEastAsia"/>
                        <w:b/>
                        <w:i/>
                        <w:sz w:val="21"/>
                      </w:rPr>
                    </m:ctrlPr>
                  </m:den>
                </m:f>
              </m:oMath>
            </m:oMathPara>
          </w:p>
        </w:tc>
      </w:tr>
      <w:tr w14:paraId="5C8E414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shd w:val="clear" w:color="auto" w:fill="D8D8D8" w:themeFill="background1" w:themeFillShade="D9"/>
            <w:vAlign w:val="center"/>
          </w:tcPr>
          <w:p w14:paraId="5B42E5D4">
            <w:pPr>
              <w:spacing w:line="276" w:lineRule="auto"/>
              <w:rPr>
                <w:rFonts w:hint="default" w:ascii="Times New Roman" w:hAnsi="Times New Roman" w:cs="Times New Roman" w:eastAsiaTheme="minorEastAsia"/>
                <w:sz w:val="21"/>
              </w:rPr>
            </w:pPr>
          </w:p>
        </w:tc>
        <w:tc>
          <w:tcPr>
            <w:tcW w:w="3069" w:type="dxa"/>
            <w:vMerge w:val="continue"/>
            <w:shd w:val="clear" w:color="auto" w:fill="D8D8D8" w:themeFill="background1" w:themeFillShade="D9"/>
            <w:vAlign w:val="center"/>
          </w:tcPr>
          <w:p w14:paraId="70F8B6C4">
            <w:pPr>
              <w:spacing w:line="276" w:lineRule="auto"/>
              <w:rPr>
                <w:rFonts w:hint="default" w:ascii="Times New Roman" w:hAnsi="Times New Roman" w:cs="Times New Roman" w:eastAsiaTheme="minorEastAsia"/>
                <w:sz w:val="21"/>
              </w:rPr>
            </w:pPr>
          </w:p>
        </w:tc>
        <w:tc>
          <w:tcPr>
            <w:tcW w:w="585" w:type="dxa"/>
            <w:shd w:val="clear" w:color="auto" w:fill="D8D8D8" w:themeFill="background1" w:themeFillShade="D9"/>
            <w:vAlign w:val="center"/>
          </w:tcPr>
          <w:p w14:paraId="5BD101C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符合</w:t>
            </w:r>
          </w:p>
        </w:tc>
        <w:tc>
          <w:tcPr>
            <w:tcW w:w="585" w:type="dxa"/>
            <w:shd w:val="clear" w:color="auto" w:fill="D8D8D8" w:themeFill="background1" w:themeFillShade="D9"/>
            <w:vAlign w:val="center"/>
          </w:tcPr>
          <w:p w14:paraId="2BDD092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部分符合</w:t>
            </w:r>
          </w:p>
          <w:p w14:paraId="6B95F861">
            <w:pPr>
              <w:spacing w:line="276" w:lineRule="auto"/>
              <w:jc w:val="center"/>
              <w:rPr>
                <w:rFonts w:hint="default" w:ascii="Times New Roman" w:hAnsi="Times New Roman" w:cs="Times New Roman" w:eastAsiaTheme="minorEastAsia"/>
                <w:b/>
                <w:sz w:val="21"/>
              </w:rPr>
            </w:pPr>
          </w:p>
        </w:tc>
        <w:tc>
          <w:tcPr>
            <w:tcW w:w="585" w:type="dxa"/>
            <w:shd w:val="clear" w:color="auto" w:fill="D8D8D8" w:themeFill="background1" w:themeFillShade="D9"/>
            <w:vAlign w:val="center"/>
          </w:tcPr>
          <w:p w14:paraId="30C60E9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不符合</w:t>
            </w:r>
          </w:p>
        </w:tc>
        <w:tc>
          <w:tcPr>
            <w:tcW w:w="585" w:type="dxa"/>
            <w:shd w:val="clear" w:color="auto" w:fill="D8D8D8" w:themeFill="background1" w:themeFillShade="D9"/>
            <w:vAlign w:val="center"/>
          </w:tcPr>
          <w:p w14:paraId="31BF048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不适用</w:t>
            </w:r>
          </w:p>
        </w:tc>
        <w:tc>
          <w:tcPr>
            <w:tcW w:w="1207" w:type="dxa"/>
            <w:vMerge w:val="continue"/>
            <w:shd w:val="clear" w:color="auto" w:fill="D8D8D8" w:themeFill="background1" w:themeFillShade="D9"/>
            <w:vAlign w:val="center"/>
          </w:tcPr>
          <w:p w14:paraId="04A6226D">
            <w:pPr>
              <w:spacing w:line="276" w:lineRule="auto"/>
              <w:rPr>
                <w:rFonts w:hint="default" w:ascii="Times New Roman" w:hAnsi="Times New Roman" w:cs="Times New Roman" w:eastAsiaTheme="minorEastAsia"/>
                <w:b/>
                <w:sz w:val="21"/>
              </w:rPr>
            </w:pPr>
          </w:p>
        </w:tc>
        <w:tc>
          <w:tcPr>
            <w:tcW w:w="1744" w:type="dxa"/>
            <w:vMerge w:val="continue"/>
            <w:shd w:val="clear" w:color="auto" w:fill="D8D8D8" w:themeFill="background1" w:themeFillShade="D9"/>
            <w:vAlign w:val="center"/>
          </w:tcPr>
          <w:p w14:paraId="44DB0704">
            <w:pPr>
              <w:spacing w:line="276" w:lineRule="auto"/>
              <w:rPr>
                <w:rFonts w:hint="default" w:ascii="Times New Roman" w:hAnsi="Times New Roman" w:cs="Times New Roman" w:eastAsiaTheme="minorEastAsia"/>
                <w:b/>
                <w:sz w:val="21"/>
              </w:rPr>
            </w:pPr>
          </w:p>
        </w:tc>
      </w:tr>
      <w:tr w14:paraId="72000D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59A057A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物理和环境安全</w:t>
            </w:r>
          </w:p>
        </w:tc>
        <w:tc>
          <w:tcPr>
            <w:tcW w:w="3069" w:type="dxa"/>
            <w:vAlign w:val="center"/>
          </w:tcPr>
          <w:p w14:paraId="66BF55F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2D64CA45">
            <w:pPr>
              <w:spacing w:line="276" w:lineRule="auto"/>
              <w:jc w:val="center"/>
              <w:rPr>
                <w:rFonts w:hint="default" w:ascii="Times New Roman" w:hAnsi="Times New Roman" w:eastAsia="宋体" w:cs="Times New Roman"/>
                <w:sz w:val="21"/>
                <w:lang w:eastAsia="zh-CN"/>
              </w:rPr>
            </w:pPr>
          </w:p>
        </w:tc>
        <w:tc>
          <w:tcPr>
            <w:tcW w:w="585" w:type="dxa"/>
            <w:vAlign w:val="center"/>
          </w:tcPr>
          <w:p w14:paraId="72BD43A0">
            <w:pPr>
              <w:spacing w:line="276" w:lineRule="auto"/>
              <w:jc w:val="center"/>
              <w:rPr>
                <w:rFonts w:hint="default" w:ascii="Times New Roman" w:hAnsi="Times New Roman" w:eastAsia="宋体" w:cs="Times New Roman"/>
                <w:sz w:val="21"/>
              </w:rPr>
            </w:pPr>
          </w:p>
        </w:tc>
        <w:tc>
          <w:tcPr>
            <w:tcW w:w="585" w:type="dxa"/>
            <w:vAlign w:val="center"/>
          </w:tcPr>
          <w:p w14:paraId="10E38F45">
            <w:pPr>
              <w:spacing w:line="276" w:lineRule="auto"/>
              <w:jc w:val="center"/>
              <w:rPr>
                <w:rFonts w:hint="default" w:ascii="Times New Roman" w:hAnsi="Times New Roman" w:eastAsia="宋体" w:cs="Times New Roman"/>
                <w:sz w:val="21"/>
              </w:rPr>
            </w:pPr>
          </w:p>
        </w:tc>
        <w:tc>
          <w:tcPr>
            <w:tcW w:w="585" w:type="dxa"/>
            <w:vAlign w:val="center"/>
          </w:tcPr>
          <w:p w14:paraId="780F3491">
            <w:pPr>
              <w:spacing w:line="276" w:lineRule="auto"/>
              <w:jc w:val="center"/>
              <w:rPr>
                <w:rFonts w:hint="default" w:ascii="Times New Roman" w:hAnsi="Times New Roman" w:eastAsia="宋体" w:cs="Times New Roman"/>
                <w:sz w:val="21"/>
              </w:rPr>
            </w:pPr>
          </w:p>
        </w:tc>
        <w:tc>
          <w:tcPr>
            <w:tcW w:w="1207" w:type="dxa"/>
            <w:vAlign w:val="center"/>
          </w:tcPr>
          <w:p w14:paraId="77BEEB24">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49DDBBF7">
            <w:pPr>
              <w:spacing w:line="276" w:lineRule="auto"/>
              <w:jc w:val="center"/>
              <w:rPr>
                <w:rFonts w:hint="default" w:ascii="Times New Roman" w:hAnsi="Times New Roman" w:eastAsia="宋体" w:cs="Times New Roman"/>
                <w:sz w:val="21"/>
                <w:lang w:val="en-US" w:eastAsia="zh-CN"/>
              </w:rPr>
            </w:pPr>
          </w:p>
        </w:tc>
      </w:tr>
      <w:tr w14:paraId="16F942D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E9F657E">
            <w:pPr>
              <w:spacing w:line="276" w:lineRule="auto"/>
              <w:jc w:val="center"/>
              <w:rPr>
                <w:rFonts w:hint="default" w:ascii="Times New Roman" w:hAnsi="Times New Roman" w:eastAsia="宋体" w:cs="Times New Roman"/>
                <w:sz w:val="21"/>
              </w:rPr>
            </w:pPr>
          </w:p>
        </w:tc>
        <w:tc>
          <w:tcPr>
            <w:tcW w:w="3069" w:type="dxa"/>
            <w:vAlign w:val="center"/>
          </w:tcPr>
          <w:p w14:paraId="33D4D2E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电子门禁记录数据存储完整性</w:t>
            </w:r>
          </w:p>
        </w:tc>
        <w:tc>
          <w:tcPr>
            <w:tcW w:w="585" w:type="dxa"/>
            <w:vAlign w:val="center"/>
          </w:tcPr>
          <w:p w14:paraId="3B7E9CC9">
            <w:pPr>
              <w:spacing w:line="276" w:lineRule="auto"/>
              <w:jc w:val="center"/>
              <w:rPr>
                <w:rFonts w:hint="default" w:ascii="Times New Roman" w:hAnsi="Times New Roman" w:eastAsia="宋体" w:cs="Times New Roman"/>
                <w:sz w:val="21"/>
                <w:lang w:eastAsia="zh-CN"/>
              </w:rPr>
            </w:pPr>
          </w:p>
        </w:tc>
        <w:tc>
          <w:tcPr>
            <w:tcW w:w="585" w:type="dxa"/>
            <w:vAlign w:val="center"/>
          </w:tcPr>
          <w:p w14:paraId="466C50F6">
            <w:pPr>
              <w:spacing w:line="276" w:lineRule="auto"/>
              <w:jc w:val="center"/>
              <w:rPr>
                <w:rFonts w:hint="default" w:ascii="Times New Roman" w:hAnsi="Times New Roman" w:eastAsia="宋体" w:cs="Times New Roman"/>
                <w:sz w:val="21"/>
              </w:rPr>
            </w:pPr>
          </w:p>
        </w:tc>
        <w:tc>
          <w:tcPr>
            <w:tcW w:w="585" w:type="dxa"/>
            <w:vAlign w:val="center"/>
          </w:tcPr>
          <w:p w14:paraId="18FB7564">
            <w:pPr>
              <w:spacing w:line="276" w:lineRule="auto"/>
              <w:jc w:val="center"/>
              <w:rPr>
                <w:rFonts w:hint="default" w:ascii="Times New Roman" w:hAnsi="Times New Roman" w:eastAsia="宋体" w:cs="Times New Roman"/>
                <w:sz w:val="21"/>
              </w:rPr>
            </w:pPr>
          </w:p>
        </w:tc>
        <w:tc>
          <w:tcPr>
            <w:tcW w:w="585" w:type="dxa"/>
            <w:vAlign w:val="center"/>
          </w:tcPr>
          <w:p w14:paraId="4DB33927">
            <w:pPr>
              <w:spacing w:line="276" w:lineRule="auto"/>
              <w:jc w:val="center"/>
              <w:rPr>
                <w:rFonts w:hint="default" w:ascii="Times New Roman" w:hAnsi="Times New Roman" w:eastAsia="宋体" w:cs="Times New Roman"/>
                <w:sz w:val="21"/>
              </w:rPr>
            </w:pPr>
          </w:p>
        </w:tc>
        <w:tc>
          <w:tcPr>
            <w:tcW w:w="1207" w:type="dxa"/>
            <w:vAlign w:val="center"/>
          </w:tcPr>
          <w:p w14:paraId="31282ED2">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1140ED1">
            <w:pPr>
              <w:spacing w:line="276" w:lineRule="auto"/>
              <w:jc w:val="center"/>
              <w:rPr>
                <w:rFonts w:hint="default" w:ascii="Times New Roman" w:hAnsi="Times New Roman" w:eastAsia="宋体" w:cs="Times New Roman"/>
                <w:sz w:val="21"/>
              </w:rPr>
            </w:pPr>
          </w:p>
        </w:tc>
      </w:tr>
      <w:tr w14:paraId="0F1D43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8F48E5D">
            <w:pPr>
              <w:spacing w:line="276" w:lineRule="auto"/>
              <w:jc w:val="center"/>
              <w:rPr>
                <w:rFonts w:hint="default" w:ascii="Times New Roman" w:hAnsi="Times New Roman" w:eastAsia="宋体" w:cs="Times New Roman"/>
                <w:sz w:val="21"/>
              </w:rPr>
            </w:pPr>
          </w:p>
        </w:tc>
        <w:tc>
          <w:tcPr>
            <w:tcW w:w="3069" w:type="dxa"/>
            <w:vAlign w:val="center"/>
          </w:tcPr>
          <w:p w14:paraId="05847F8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视频监控记录数据存储完整性</w:t>
            </w:r>
          </w:p>
        </w:tc>
        <w:tc>
          <w:tcPr>
            <w:tcW w:w="585" w:type="dxa"/>
            <w:vAlign w:val="center"/>
          </w:tcPr>
          <w:p w14:paraId="44CE203A">
            <w:pPr>
              <w:spacing w:line="276" w:lineRule="auto"/>
              <w:jc w:val="center"/>
              <w:rPr>
                <w:rFonts w:hint="default" w:ascii="Times New Roman" w:hAnsi="Times New Roman" w:eastAsia="宋体" w:cs="Times New Roman"/>
                <w:sz w:val="21"/>
                <w:lang w:eastAsia="zh-CN"/>
              </w:rPr>
            </w:pPr>
          </w:p>
        </w:tc>
        <w:tc>
          <w:tcPr>
            <w:tcW w:w="585" w:type="dxa"/>
            <w:vAlign w:val="center"/>
          </w:tcPr>
          <w:p w14:paraId="2EEA9DF0">
            <w:pPr>
              <w:spacing w:line="276" w:lineRule="auto"/>
              <w:jc w:val="center"/>
              <w:rPr>
                <w:rFonts w:hint="default" w:ascii="Times New Roman" w:hAnsi="Times New Roman" w:eastAsia="宋体" w:cs="Times New Roman"/>
                <w:sz w:val="21"/>
              </w:rPr>
            </w:pPr>
          </w:p>
        </w:tc>
        <w:tc>
          <w:tcPr>
            <w:tcW w:w="585" w:type="dxa"/>
            <w:vAlign w:val="center"/>
          </w:tcPr>
          <w:p w14:paraId="724C4B9F">
            <w:pPr>
              <w:spacing w:line="276" w:lineRule="auto"/>
              <w:jc w:val="center"/>
              <w:rPr>
                <w:rFonts w:hint="default" w:ascii="Times New Roman" w:hAnsi="Times New Roman" w:eastAsia="宋体" w:cs="Times New Roman"/>
                <w:sz w:val="21"/>
              </w:rPr>
            </w:pPr>
          </w:p>
        </w:tc>
        <w:tc>
          <w:tcPr>
            <w:tcW w:w="585" w:type="dxa"/>
            <w:vAlign w:val="center"/>
          </w:tcPr>
          <w:p w14:paraId="0219EEBB">
            <w:pPr>
              <w:spacing w:line="276" w:lineRule="auto"/>
              <w:jc w:val="center"/>
              <w:rPr>
                <w:rFonts w:hint="default" w:ascii="Times New Roman" w:hAnsi="Times New Roman" w:eastAsia="宋体" w:cs="Times New Roman"/>
                <w:sz w:val="21"/>
              </w:rPr>
            </w:pPr>
          </w:p>
        </w:tc>
        <w:tc>
          <w:tcPr>
            <w:tcW w:w="1207" w:type="dxa"/>
            <w:vAlign w:val="center"/>
          </w:tcPr>
          <w:p w14:paraId="46189EFD">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5944A984">
            <w:pPr>
              <w:spacing w:line="276" w:lineRule="auto"/>
              <w:jc w:val="center"/>
              <w:rPr>
                <w:rFonts w:hint="default" w:ascii="Times New Roman" w:hAnsi="Times New Roman" w:eastAsia="宋体" w:cs="Times New Roman"/>
                <w:sz w:val="21"/>
              </w:rPr>
            </w:pPr>
          </w:p>
        </w:tc>
      </w:tr>
      <w:tr w14:paraId="0F3110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2C4D4508">
            <w:pPr>
              <w:spacing w:line="276" w:lineRule="auto"/>
              <w:jc w:val="center"/>
              <w:rPr>
                <w:rFonts w:hint="default" w:ascii="Times New Roman" w:hAnsi="Times New Roman" w:eastAsia="宋体" w:cs="Times New Roman"/>
                <w:sz w:val="21"/>
                <w:highlight w:val="yellow"/>
              </w:rPr>
            </w:pPr>
            <w:r>
              <w:rPr>
                <w:rFonts w:hint="default" w:ascii="Times New Roman" w:hAnsi="Times New Roman" w:eastAsia="宋体" w:cs="Times New Roman"/>
                <w:sz w:val="21"/>
              </w:rPr>
              <w:t>网络和通信安全</w:t>
            </w:r>
          </w:p>
        </w:tc>
        <w:tc>
          <w:tcPr>
            <w:tcW w:w="3069" w:type="dxa"/>
            <w:vAlign w:val="center"/>
          </w:tcPr>
          <w:p w14:paraId="0077738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1DCA3FA9">
            <w:pPr>
              <w:spacing w:line="276" w:lineRule="auto"/>
              <w:jc w:val="center"/>
              <w:rPr>
                <w:rFonts w:hint="default" w:ascii="Times New Roman" w:hAnsi="Times New Roman" w:eastAsia="宋体" w:cs="Times New Roman"/>
                <w:sz w:val="21"/>
              </w:rPr>
            </w:pPr>
          </w:p>
        </w:tc>
        <w:tc>
          <w:tcPr>
            <w:tcW w:w="585" w:type="dxa"/>
            <w:vAlign w:val="center"/>
          </w:tcPr>
          <w:p w14:paraId="081043E6">
            <w:pPr>
              <w:spacing w:line="276" w:lineRule="auto"/>
              <w:jc w:val="center"/>
              <w:rPr>
                <w:rFonts w:hint="default" w:ascii="Times New Roman" w:hAnsi="Times New Roman" w:eastAsia="宋体" w:cs="Times New Roman"/>
                <w:sz w:val="21"/>
                <w:lang w:eastAsia="zh-CN"/>
              </w:rPr>
            </w:pPr>
          </w:p>
        </w:tc>
        <w:tc>
          <w:tcPr>
            <w:tcW w:w="585" w:type="dxa"/>
            <w:vAlign w:val="center"/>
          </w:tcPr>
          <w:p w14:paraId="5FA2D98D">
            <w:pPr>
              <w:spacing w:line="276" w:lineRule="auto"/>
              <w:jc w:val="center"/>
              <w:rPr>
                <w:rFonts w:hint="default" w:ascii="Times New Roman" w:hAnsi="Times New Roman" w:eastAsia="宋体" w:cs="Times New Roman"/>
                <w:sz w:val="21"/>
              </w:rPr>
            </w:pPr>
          </w:p>
        </w:tc>
        <w:tc>
          <w:tcPr>
            <w:tcW w:w="585" w:type="dxa"/>
            <w:vAlign w:val="center"/>
          </w:tcPr>
          <w:p w14:paraId="4CC3FDD9">
            <w:pPr>
              <w:spacing w:line="276" w:lineRule="auto"/>
              <w:jc w:val="center"/>
              <w:rPr>
                <w:rFonts w:hint="default" w:ascii="Times New Roman" w:hAnsi="Times New Roman" w:eastAsia="宋体" w:cs="Times New Roman"/>
                <w:sz w:val="21"/>
              </w:rPr>
            </w:pPr>
          </w:p>
        </w:tc>
        <w:tc>
          <w:tcPr>
            <w:tcW w:w="1207" w:type="dxa"/>
            <w:vAlign w:val="center"/>
          </w:tcPr>
          <w:p w14:paraId="585FEB72">
            <w:pPr>
              <w:spacing w:line="276" w:lineRule="auto"/>
              <w:jc w:val="center"/>
              <w:rPr>
                <w:rFonts w:hint="default" w:ascii="Times New Roman" w:hAnsi="Times New Roman" w:eastAsia="宋体" w:cs="Times New Roman"/>
                <w:sz w:val="21"/>
              </w:rPr>
            </w:pPr>
          </w:p>
        </w:tc>
        <w:tc>
          <w:tcPr>
            <w:tcW w:w="1744" w:type="dxa"/>
            <w:vMerge w:val="restart"/>
            <w:vAlign w:val="center"/>
          </w:tcPr>
          <w:p w14:paraId="26DBC8B8">
            <w:pPr>
              <w:spacing w:line="276" w:lineRule="auto"/>
              <w:jc w:val="center"/>
              <w:rPr>
                <w:rFonts w:hint="default" w:ascii="Times New Roman" w:hAnsi="Times New Roman" w:eastAsia="宋体" w:cs="Times New Roman"/>
                <w:sz w:val="21"/>
                <w:lang w:val="en-US" w:eastAsia="zh-CN"/>
              </w:rPr>
            </w:pPr>
          </w:p>
        </w:tc>
      </w:tr>
      <w:tr w14:paraId="704D19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E64389B">
            <w:pPr>
              <w:spacing w:line="276" w:lineRule="auto"/>
              <w:jc w:val="center"/>
              <w:rPr>
                <w:rFonts w:hint="default" w:ascii="Times New Roman" w:hAnsi="Times New Roman" w:eastAsia="宋体" w:cs="Times New Roman"/>
                <w:sz w:val="21"/>
              </w:rPr>
            </w:pPr>
          </w:p>
        </w:tc>
        <w:tc>
          <w:tcPr>
            <w:tcW w:w="3069" w:type="dxa"/>
            <w:vAlign w:val="center"/>
          </w:tcPr>
          <w:p w14:paraId="74E4868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通信数据完整性</w:t>
            </w:r>
          </w:p>
        </w:tc>
        <w:tc>
          <w:tcPr>
            <w:tcW w:w="585" w:type="dxa"/>
            <w:vAlign w:val="center"/>
          </w:tcPr>
          <w:p w14:paraId="3CB13FE1">
            <w:pPr>
              <w:spacing w:line="276" w:lineRule="auto"/>
              <w:jc w:val="center"/>
              <w:rPr>
                <w:rFonts w:hint="default" w:ascii="Times New Roman" w:hAnsi="Times New Roman" w:eastAsia="宋体" w:cs="Times New Roman"/>
                <w:sz w:val="21"/>
              </w:rPr>
            </w:pPr>
          </w:p>
        </w:tc>
        <w:tc>
          <w:tcPr>
            <w:tcW w:w="585" w:type="dxa"/>
            <w:vAlign w:val="center"/>
          </w:tcPr>
          <w:p w14:paraId="5BFF91B5">
            <w:pPr>
              <w:spacing w:line="276" w:lineRule="auto"/>
              <w:jc w:val="center"/>
              <w:rPr>
                <w:rFonts w:hint="default" w:ascii="Times New Roman" w:hAnsi="Times New Roman" w:eastAsia="宋体" w:cs="Times New Roman"/>
                <w:sz w:val="21"/>
                <w:lang w:eastAsia="zh-CN"/>
              </w:rPr>
            </w:pPr>
          </w:p>
        </w:tc>
        <w:tc>
          <w:tcPr>
            <w:tcW w:w="585" w:type="dxa"/>
            <w:vAlign w:val="center"/>
          </w:tcPr>
          <w:p w14:paraId="639BFFD5">
            <w:pPr>
              <w:spacing w:line="276" w:lineRule="auto"/>
              <w:jc w:val="center"/>
              <w:rPr>
                <w:rFonts w:hint="default" w:ascii="Times New Roman" w:hAnsi="Times New Roman" w:eastAsia="宋体" w:cs="Times New Roman"/>
                <w:sz w:val="21"/>
              </w:rPr>
            </w:pPr>
          </w:p>
        </w:tc>
        <w:tc>
          <w:tcPr>
            <w:tcW w:w="585" w:type="dxa"/>
            <w:vAlign w:val="center"/>
          </w:tcPr>
          <w:p w14:paraId="60C4DF92">
            <w:pPr>
              <w:spacing w:line="276" w:lineRule="auto"/>
              <w:jc w:val="center"/>
              <w:rPr>
                <w:rFonts w:hint="default" w:ascii="Times New Roman" w:hAnsi="Times New Roman" w:eastAsia="宋体" w:cs="Times New Roman"/>
                <w:sz w:val="21"/>
              </w:rPr>
            </w:pPr>
          </w:p>
        </w:tc>
        <w:tc>
          <w:tcPr>
            <w:tcW w:w="1207" w:type="dxa"/>
            <w:vAlign w:val="center"/>
          </w:tcPr>
          <w:p w14:paraId="3AF52E44">
            <w:pPr>
              <w:spacing w:line="276" w:lineRule="auto"/>
              <w:jc w:val="center"/>
              <w:rPr>
                <w:rFonts w:hint="default" w:ascii="Times New Roman" w:hAnsi="Times New Roman" w:eastAsia="宋体" w:cs="Times New Roman"/>
                <w:sz w:val="21"/>
              </w:rPr>
            </w:pPr>
          </w:p>
        </w:tc>
        <w:tc>
          <w:tcPr>
            <w:tcW w:w="1744" w:type="dxa"/>
            <w:vMerge w:val="continue"/>
            <w:vAlign w:val="center"/>
          </w:tcPr>
          <w:p w14:paraId="15261BB4">
            <w:pPr>
              <w:spacing w:line="276" w:lineRule="auto"/>
              <w:jc w:val="center"/>
              <w:rPr>
                <w:rFonts w:hint="default" w:ascii="Times New Roman" w:hAnsi="Times New Roman" w:eastAsia="宋体" w:cs="Times New Roman"/>
                <w:sz w:val="21"/>
              </w:rPr>
            </w:pPr>
          </w:p>
        </w:tc>
      </w:tr>
      <w:tr w14:paraId="0DA340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3C2B85F">
            <w:pPr>
              <w:spacing w:line="276" w:lineRule="auto"/>
              <w:jc w:val="center"/>
              <w:rPr>
                <w:rFonts w:hint="default" w:ascii="Times New Roman" w:hAnsi="Times New Roman" w:eastAsia="宋体" w:cs="Times New Roman"/>
                <w:sz w:val="21"/>
              </w:rPr>
            </w:pPr>
          </w:p>
        </w:tc>
        <w:tc>
          <w:tcPr>
            <w:tcW w:w="3069" w:type="dxa"/>
            <w:vAlign w:val="center"/>
          </w:tcPr>
          <w:p w14:paraId="1CF751C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通信过程中重要数据的机密性</w:t>
            </w:r>
          </w:p>
        </w:tc>
        <w:tc>
          <w:tcPr>
            <w:tcW w:w="585" w:type="dxa"/>
            <w:vAlign w:val="center"/>
          </w:tcPr>
          <w:p w14:paraId="33E5699E">
            <w:pPr>
              <w:spacing w:line="276" w:lineRule="auto"/>
              <w:jc w:val="center"/>
              <w:rPr>
                <w:rFonts w:hint="default" w:ascii="Times New Roman" w:hAnsi="Times New Roman" w:eastAsia="宋体" w:cs="Times New Roman"/>
                <w:sz w:val="21"/>
              </w:rPr>
            </w:pPr>
          </w:p>
        </w:tc>
        <w:tc>
          <w:tcPr>
            <w:tcW w:w="585" w:type="dxa"/>
            <w:vAlign w:val="center"/>
          </w:tcPr>
          <w:p w14:paraId="2FDB2E9A">
            <w:pPr>
              <w:spacing w:line="276" w:lineRule="auto"/>
              <w:jc w:val="center"/>
              <w:rPr>
                <w:rFonts w:hint="default" w:ascii="Times New Roman" w:hAnsi="Times New Roman" w:eastAsia="宋体" w:cs="Times New Roman"/>
                <w:sz w:val="21"/>
                <w:lang w:eastAsia="zh-CN"/>
              </w:rPr>
            </w:pPr>
          </w:p>
        </w:tc>
        <w:tc>
          <w:tcPr>
            <w:tcW w:w="585" w:type="dxa"/>
            <w:vAlign w:val="center"/>
          </w:tcPr>
          <w:p w14:paraId="3D4F5FEF">
            <w:pPr>
              <w:spacing w:line="276" w:lineRule="auto"/>
              <w:jc w:val="center"/>
              <w:rPr>
                <w:rFonts w:hint="default" w:ascii="Times New Roman" w:hAnsi="Times New Roman" w:eastAsia="宋体" w:cs="Times New Roman"/>
                <w:sz w:val="21"/>
              </w:rPr>
            </w:pPr>
          </w:p>
        </w:tc>
        <w:tc>
          <w:tcPr>
            <w:tcW w:w="585" w:type="dxa"/>
            <w:vAlign w:val="center"/>
          </w:tcPr>
          <w:p w14:paraId="50D9BDB1">
            <w:pPr>
              <w:spacing w:line="276" w:lineRule="auto"/>
              <w:jc w:val="center"/>
              <w:rPr>
                <w:rFonts w:hint="default" w:ascii="Times New Roman" w:hAnsi="Times New Roman" w:eastAsia="宋体" w:cs="Times New Roman"/>
                <w:sz w:val="21"/>
              </w:rPr>
            </w:pPr>
          </w:p>
        </w:tc>
        <w:tc>
          <w:tcPr>
            <w:tcW w:w="1207" w:type="dxa"/>
            <w:vAlign w:val="center"/>
          </w:tcPr>
          <w:p w14:paraId="24445D99">
            <w:pPr>
              <w:spacing w:line="276" w:lineRule="auto"/>
              <w:jc w:val="center"/>
              <w:rPr>
                <w:rFonts w:hint="default" w:ascii="Times New Roman" w:hAnsi="Times New Roman" w:eastAsia="宋体" w:cs="Times New Roman"/>
                <w:sz w:val="21"/>
              </w:rPr>
            </w:pPr>
          </w:p>
        </w:tc>
        <w:tc>
          <w:tcPr>
            <w:tcW w:w="1744" w:type="dxa"/>
            <w:vMerge w:val="continue"/>
            <w:vAlign w:val="center"/>
          </w:tcPr>
          <w:p w14:paraId="48A4DE49">
            <w:pPr>
              <w:spacing w:line="276" w:lineRule="auto"/>
              <w:jc w:val="center"/>
              <w:rPr>
                <w:rFonts w:hint="default" w:ascii="Times New Roman" w:hAnsi="Times New Roman" w:eastAsia="宋体" w:cs="Times New Roman"/>
                <w:sz w:val="21"/>
              </w:rPr>
            </w:pPr>
          </w:p>
        </w:tc>
      </w:tr>
      <w:tr w14:paraId="3A37116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31C02CD">
            <w:pPr>
              <w:spacing w:line="276" w:lineRule="auto"/>
              <w:jc w:val="center"/>
              <w:rPr>
                <w:rFonts w:hint="default" w:ascii="Times New Roman" w:hAnsi="Times New Roman" w:eastAsia="宋体" w:cs="Times New Roman"/>
                <w:sz w:val="21"/>
              </w:rPr>
            </w:pPr>
          </w:p>
        </w:tc>
        <w:tc>
          <w:tcPr>
            <w:tcW w:w="3069" w:type="dxa"/>
            <w:vAlign w:val="center"/>
          </w:tcPr>
          <w:p w14:paraId="0A62EDC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网络边界访问控制信息的完整性</w:t>
            </w:r>
          </w:p>
        </w:tc>
        <w:tc>
          <w:tcPr>
            <w:tcW w:w="585" w:type="dxa"/>
            <w:vAlign w:val="center"/>
          </w:tcPr>
          <w:p w14:paraId="0B436BD5">
            <w:pPr>
              <w:spacing w:line="276" w:lineRule="auto"/>
              <w:jc w:val="center"/>
              <w:rPr>
                <w:rFonts w:hint="default" w:ascii="Times New Roman" w:hAnsi="Times New Roman" w:eastAsia="宋体" w:cs="Times New Roman"/>
                <w:sz w:val="21"/>
              </w:rPr>
            </w:pPr>
          </w:p>
        </w:tc>
        <w:tc>
          <w:tcPr>
            <w:tcW w:w="585" w:type="dxa"/>
            <w:vAlign w:val="center"/>
          </w:tcPr>
          <w:p w14:paraId="313F8CB9">
            <w:pPr>
              <w:spacing w:line="276" w:lineRule="auto"/>
              <w:jc w:val="center"/>
              <w:rPr>
                <w:rFonts w:hint="default" w:ascii="Times New Roman" w:hAnsi="Times New Roman" w:eastAsia="宋体" w:cs="Times New Roman"/>
                <w:sz w:val="21"/>
                <w:lang w:eastAsia="zh-CN"/>
              </w:rPr>
            </w:pPr>
          </w:p>
        </w:tc>
        <w:tc>
          <w:tcPr>
            <w:tcW w:w="585" w:type="dxa"/>
            <w:vAlign w:val="center"/>
          </w:tcPr>
          <w:p w14:paraId="6FD65510">
            <w:pPr>
              <w:spacing w:line="276" w:lineRule="auto"/>
              <w:jc w:val="center"/>
              <w:rPr>
                <w:rFonts w:hint="default" w:ascii="Times New Roman" w:hAnsi="Times New Roman" w:eastAsia="宋体" w:cs="Times New Roman"/>
                <w:sz w:val="21"/>
              </w:rPr>
            </w:pPr>
          </w:p>
        </w:tc>
        <w:tc>
          <w:tcPr>
            <w:tcW w:w="585" w:type="dxa"/>
            <w:vAlign w:val="center"/>
          </w:tcPr>
          <w:p w14:paraId="60CB7C4C">
            <w:pPr>
              <w:spacing w:line="276" w:lineRule="auto"/>
              <w:jc w:val="center"/>
              <w:rPr>
                <w:rFonts w:hint="default" w:ascii="Times New Roman" w:hAnsi="Times New Roman" w:eastAsia="宋体" w:cs="Times New Roman"/>
                <w:sz w:val="21"/>
              </w:rPr>
            </w:pPr>
          </w:p>
        </w:tc>
        <w:tc>
          <w:tcPr>
            <w:tcW w:w="1207" w:type="dxa"/>
            <w:vAlign w:val="center"/>
          </w:tcPr>
          <w:p w14:paraId="19DE1A6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78F4169E">
            <w:pPr>
              <w:spacing w:line="276" w:lineRule="auto"/>
              <w:jc w:val="center"/>
              <w:rPr>
                <w:rFonts w:hint="default" w:ascii="Times New Roman" w:hAnsi="Times New Roman" w:eastAsia="宋体" w:cs="Times New Roman"/>
                <w:sz w:val="21"/>
              </w:rPr>
            </w:pPr>
          </w:p>
        </w:tc>
      </w:tr>
      <w:tr w14:paraId="212AF18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EB447E8">
            <w:pPr>
              <w:spacing w:line="276" w:lineRule="auto"/>
              <w:jc w:val="center"/>
              <w:rPr>
                <w:rFonts w:hint="default" w:ascii="Times New Roman" w:hAnsi="Times New Roman" w:eastAsia="宋体" w:cs="Times New Roman"/>
                <w:sz w:val="21"/>
              </w:rPr>
            </w:pPr>
          </w:p>
        </w:tc>
        <w:tc>
          <w:tcPr>
            <w:tcW w:w="3069" w:type="dxa"/>
            <w:vAlign w:val="center"/>
          </w:tcPr>
          <w:p w14:paraId="4B01199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585" w:type="dxa"/>
            <w:vAlign w:val="center"/>
          </w:tcPr>
          <w:p w14:paraId="0958EF6F">
            <w:pPr>
              <w:spacing w:line="276" w:lineRule="auto"/>
              <w:jc w:val="center"/>
              <w:rPr>
                <w:rFonts w:hint="default" w:ascii="Times New Roman" w:hAnsi="Times New Roman" w:eastAsia="宋体" w:cs="Times New Roman"/>
                <w:sz w:val="21"/>
              </w:rPr>
            </w:pPr>
          </w:p>
        </w:tc>
        <w:tc>
          <w:tcPr>
            <w:tcW w:w="585" w:type="dxa"/>
            <w:vAlign w:val="center"/>
          </w:tcPr>
          <w:p w14:paraId="051E37ED">
            <w:pPr>
              <w:spacing w:line="276" w:lineRule="auto"/>
              <w:jc w:val="center"/>
              <w:rPr>
                <w:rFonts w:hint="default" w:ascii="Times New Roman" w:hAnsi="Times New Roman" w:eastAsia="宋体" w:cs="Times New Roman"/>
                <w:sz w:val="21"/>
              </w:rPr>
            </w:pPr>
          </w:p>
        </w:tc>
        <w:tc>
          <w:tcPr>
            <w:tcW w:w="585" w:type="dxa"/>
            <w:vAlign w:val="center"/>
          </w:tcPr>
          <w:p w14:paraId="46AF80ED">
            <w:pPr>
              <w:spacing w:line="276" w:lineRule="auto"/>
              <w:jc w:val="center"/>
              <w:rPr>
                <w:rFonts w:hint="default" w:ascii="Times New Roman" w:hAnsi="Times New Roman" w:eastAsia="宋体" w:cs="Times New Roman"/>
                <w:sz w:val="21"/>
              </w:rPr>
            </w:pPr>
          </w:p>
        </w:tc>
        <w:tc>
          <w:tcPr>
            <w:tcW w:w="585" w:type="dxa"/>
            <w:vAlign w:val="center"/>
          </w:tcPr>
          <w:p w14:paraId="7530F503">
            <w:pPr>
              <w:spacing w:line="276" w:lineRule="auto"/>
              <w:jc w:val="center"/>
              <w:rPr>
                <w:rFonts w:hint="default" w:ascii="Times New Roman" w:hAnsi="Times New Roman" w:eastAsia="宋体" w:cs="Times New Roman"/>
                <w:sz w:val="21"/>
              </w:rPr>
            </w:pPr>
          </w:p>
        </w:tc>
        <w:tc>
          <w:tcPr>
            <w:tcW w:w="1207" w:type="dxa"/>
            <w:vAlign w:val="center"/>
          </w:tcPr>
          <w:p w14:paraId="79A41B4C">
            <w:pPr>
              <w:spacing w:line="276" w:lineRule="auto"/>
              <w:jc w:val="center"/>
              <w:rPr>
                <w:rFonts w:hint="default" w:ascii="Times New Roman" w:hAnsi="Times New Roman" w:eastAsia="宋体" w:cs="Times New Roman"/>
                <w:sz w:val="21"/>
              </w:rPr>
            </w:pPr>
          </w:p>
        </w:tc>
        <w:tc>
          <w:tcPr>
            <w:tcW w:w="1744" w:type="dxa"/>
            <w:vMerge w:val="continue"/>
            <w:vAlign w:val="center"/>
          </w:tcPr>
          <w:p w14:paraId="1488C4A7">
            <w:pPr>
              <w:spacing w:line="276" w:lineRule="auto"/>
              <w:jc w:val="center"/>
              <w:rPr>
                <w:rFonts w:hint="default" w:ascii="Times New Roman" w:hAnsi="Times New Roman" w:eastAsia="宋体" w:cs="Times New Roman"/>
                <w:sz w:val="21"/>
              </w:rPr>
            </w:pPr>
          </w:p>
        </w:tc>
      </w:tr>
      <w:tr w14:paraId="0EB701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655FF86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3069" w:type="dxa"/>
            <w:vAlign w:val="center"/>
          </w:tcPr>
          <w:p w14:paraId="6CBB787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45BC1458">
            <w:pPr>
              <w:spacing w:line="276" w:lineRule="auto"/>
              <w:jc w:val="center"/>
              <w:rPr>
                <w:rFonts w:hint="default" w:ascii="Times New Roman" w:hAnsi="Times New Roman" w:eastAsia="宋体" w:cs="Times New Roman"/>
                <w:sz w:val="21"/>
              </w:rPr>
            </w:pPr>
          </w:p>
        </w:tc>
        <w:tc>
          <w:tcPr>
            <w:tcW w:w="585" w:type="dxa"/>
            <w:vAlign w:val="center"/>
          </w:tcPr>
          <w:p w14:paraId="399E4DDB">
            <w:pPr>
              <w:spacing w:line="276" w:lineRule="auto"/>
              <w:jc w:val="center"/>
              <w:rPr>
                <w:rFonts w:hint="default" w:ascii="Times New Roman" w:hAnsi="Times New Roman" w:eastAsia="宋体" w:cs="Times New Roman"/>
                <w:sz w:val="21"/>
              </w:rPr>
            </w:pPr>
          </w:p>
        </w:tc>
        <w:tc>
          <w:tcPr>
            <w:tcW w:w="585" w:type="dxa"/>
            <w:vAlign w:val="center"/>
          </w:tcPr>
          <w:p w14:paraId="19201FCC">
            <w:pPr>
              <w:spacing w:line="276" w:lineRule="auto"/>
              <w:jc w:val="center"/>
              <w:rPr>
                <w:rFonts w:hint="default" w:ascii="Times New Roman" w:hAnsi="Times New Roman" w:eastAsia="宋体" w:cs="Times New Roman"/>
                <w:sz w:val="21"/>
                <w:lang w:eastAsia="zh-CN"/>
              </w:rPr>
            </w:pPr>
          </w:p>
        </w:tc>
        <w:tc>
          <w:tcPr>
            <w:tcW w:w="585" w:type="dxa"/>
            <w:vAlign w:val="center"/>
          </w:tcPr>
          <w:p w14:paraId="33ACAAFE">
            <w:pPr>
              <w:spacing w:line="276" w:lineRule="auto"/>
              <w:jc w:val="center"/>
              <w:rPr>
                <w:rFonts w:hint="default" w:ascii="Times New Roman" w:hAnsi="Times New Roman" w:eastAsia="宋体" w:cs="Times New Roman"/>
                <w:sz w:val="21"/>
              </w:rPr>
            </w:pPr>
          </w:p>
        </w:tc>
        <w:tc>
          <w:tcPr>
            <w:tcW w:w="1207" w:type="dxa"/>
            <w:vAlign w:val="center"/>
          </w:tcPr>
          <w:p w14:paraId="1C6DCCD8">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03C65576">
            <w:pPr>
              <w:spacing w:line="276" w:lineRule="auto"/>
              <w:jc w:val="center"/>
              <w:rPr>
                <w:rFonts w:hint="default" w:ascii="Times New Roman" w:hAnsi="Times New Roman" w:eastAsia="宋体" w:cs="Times New Roman"/>
                <w:sz w:val="21"/>
                <w:lang w:val="en-US" w:eastAsia="zh-CN"/>
              </w:rPr>
            </w:pPr>
          </w:p>
        </w:tc>
      </w:tr>
      <w:tr w14:paraId="31D2BE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D7CD8F9">
            <w:pPr>
              <w:spacing w:line="276" w:lineRule="auto"/>
              <w:jc w:val="center"/>
              <w:rPr>
                <w:rFonts w:hint="default" w:ascii="Times New Roman" w:hAnsi="Times New Roman" w:eastAsia="宋体" w:cs="Times New Roman"/>
                <w:sz w:val="21"/>
              </w:rPr>
            </w:pPr>
          </w:p>
        </w:tc>
        <w:tc>
          <w:tcPr>
            <w:tcW w:w="3069" w:type="dxa"/>
            <w:vAlign w:val="center"/>
          </w:tcPr>
          <w:p w14:paraId="0F1B74A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远程管理通道安全</w:t>
            </w:r>
          </w:p>
        </w:tc>
        <w:tc>
          <w:tcPr>
            <w:tcW w:w="585" w:type="dxa"/>
            <w:vAlign w:val="center"/>
          </w:tcPr>
          <w:p w14:paraId="7B26862C">
            <w:pPr>
              <w:spacing w:line="276" w:lineRule="auto"/>
              <w:jc w:val="center"/>
              <w:rPr>
                <w:rFonts w:hint="default" w:ascii="Times New Roman" w:hAnsi="Times New Roman" w:eastAsia="宋体" w:cs="Times New Roman"/>
                <w:sz w:val="21"/>
              </w:rPr>
            </w:pPr>
          </w:p>
        </w:tc>
        <w:tc>
          <w:tcPr>
            <w:tcW w:w="585" w:type="dxa"/>
            <w:vAlign w:val="center"/>
          </w:tcPr>
          <w:p w14:paraId="235A7496">
            <w:pPr>
              <w:spacing w:line="276" w:lineRule="auto"/>
              <w:jc w:val="center"/>
              <w:rPr>
                <w:rFonts w:hint="default" w:ascii="Times New Roman" w:hAnsi="Times New Roman" w:eastAsia="宋体" w:cs="Times New Roman"/>
                <w:sz w:val="21"/>
                <w:lang w:eastAsia="zh-CN"/>
              </w:rPr>
            </w:pPr>
          </w:p>
        </w:tc>
        <w:tc>
          <w:tcPr>
            <w:tcW w:w="585" w:type="dxa"/>
            <w:vAlign w:val="center"/>
          </w:tcPr>
          <w:p w14:paraId="3E774126">
            <w:pPr>
              <w:spacing w:line="276" w:lineRule="auto"/>
              <w:jc w:val="center"/>
              <w:rPr>
                <w:rFonts w:hint="default" w:ascii="Times New Roman" w:hAnsi="Times New Roman" w:eastAsia="宋体" w:cs="Times New Roman"/>
                <w:sz w:val="21"/>
              </w:rPr>
            </w:pPr>
          </w:p>
        </w:tc>
        <w:tc>
          <w:tcPr>
            <w:tcW w:w="585" w:type="dxa"/>
            <w:vAlign w:val="center"/>
          </w:tcPr>
          <w:p w14:paraId="5FCEEED1">
            <w:pPr>
              <w:spacing w:line="276" w:lineRule="auto"/>
              <w:jc w:val="center"/>
              <w:rPr>
                <w:rFonts w:hint="default" w:ascii="Times New Roman" w:hAnsi="Times New Roman" w:eastAsia="宋体" w:cs="Times New Roman"/>
                <w:sz w:val="21"/>
              </w:rPr>
            </w:pPr>
          </w:p>
        </w:tc>
        <w:tc>
          <w:tcPr>
            <w:tcW w:w="1207" w:type="dxa"/>
            <w:vAlign w:val="center"/>
          </w:tcPr>
          <w:p w14:paraId="5D0E17FF">
            <w:pPr>
              <w:spacing w:line="276" w:lineRule="auto"/>
              <w:jc w:val="center"/>
              <w:rPr>
                <w:rFonts w:hint="default" w:ascii="Times New Roman" w:hAnsi="Times New Roman" w:eastAsia="宋体" w:cs="Times New Roman"/>
                <w:sz w:val="21"/>
              </w:rPr>
            </w:pPr>
          </w:p>
        </w:tc>
        <w:tc>
          <w:tcPr>
            <w:tcW w:w="1744" w:type="dxa"/>
            <w:vMerge w:val="continue"/>
            <w:vAlign w:val="center"/>
          </w:tcPr>
          <w:p w14:paraId="15F8B3E2">
            <w:pPr>
              <w:spacing w:line="276" w:lineRule="auto"/>
              <w:jc w:val="center"/>
              <w:rPr>
                <w:rFonts w:hint="default" w:ascii="Times New Roman" w:hAnsi="Times New Roman" w:eastAsia="宋体" w:cs="Times New Roman"/>
                <w:sz w:val="21"/>
              </w:rPr>
            </w:pPr>
          </w:p>
        </w:tc>
      </w:tr>
      <w:tr w14:paraId="5D9DF8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53C5BD6">
            <w:pPr>
              <w:spacing w:line="276" w:lineRule="auto"/>
              <w:jc w:val="center"/>
              <w:rPr>
                <w:rFonts w:hint="default" w:ascii="Times New Roman" w:hAnsi="Times New Roman" w:eastAsia="宋体" w:cs="Times New Roman"/>
                <w:sz w:val="21"/>
              </w:rPr>
            </w:pPr>
          </w:p>
        </w:tc>
        <w:tc>
          <w:tcPr>
            <w:tcW w:w="3069" w:type="dxa"/>
            <w:vAlign w:val="center"/>
          </w:tcPr>
          <w:p w14:paraId="7AC8D08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系统资源访问控制信息完整性</w:t>
            </w:r>
          </w:p>
        </w:tc>
        <w:tc>
          <w:tcPr>
            <w:tcW w:w="585" w:type="dxa"/>
            <w:vAlign w:val="center"/>
          </w:tcPr>
          <w:p w14:paraId="5B59541C">
            <w:pPr>
              <w:spacing w:line="276" w:lineRule="auto"/>
              <w:jc w:val="center"/>
              <w:rPr>
                <w:rFonts w:hint="default" w:ascii="Times New Roman" w:hAnsi="Times New Roman" w:eastAsia="宋体" w:cs="Times New Roman"/>
                <w:sz w:val="21"/>
              </w:rPr>
            </w:pPr>
          </w:p>
        </w:tc>
        <w:tc>
          <w:tcPr>
            <w:tcW w:w="585" w:type="dxa"/>
            <w:vAlign w:val="center"/>
          </w:tcPr>
          <w:p w14:paraId="5A0D78AF">
            <w:pPr>
              <w:spacing w:line="276" w:lineRule="auto"/>
              <w:jc w:val="center"/>
              <w:rPr>
                <w:rFonts w:hint="default" w:ascii="Times New Roman" w:hAnsi="Times New Roman" w:eastAsia="宋体" w:cs="Times New Roman"/>
                <w:sz w:val="21"/>
                <w:lang w:eastAsia="zh-CN"/>
              </w:rPr>
            </w:pPr>
          </w:p>
        </w:tc>
        <w:tc>
          <w:tcPr>
            <w:tcW w:w="585" w:type="dxa"/>
            <w:vAlign w:val="center"/>
          </w:tcPr>
          <w:p w14:paraId="5D4D9057">
            <w:pPr>
              <w:spacing w:line="276" w:lineRule="auto"/>
              <w:jc w:val="center"/>
              <w:rPr>
                <w:rFonts w:hint="default" w:ascii="Times New Roman" w:hAnsi="Times New Roman" w:eastAsia="宋体" w:cs="Times New Roman"/>
                <w:sz w:val="21"/>
              </w:rPr>
            </w:pPr>
          </w:p>
        </w:tc>
        <w:tc>
          <w:tcPr>
            <w:tcW w:w="585" w:type="dxa"/>
            <w:vAlign w:val="center"/>
          </w:tcPr>
          <w:p w14:paraId="12485954">
            <w:pPr>
              <w:spacing w:line="276" w:lineRule="auto"/>
              <w:jc w:val="center"/>
              <w:rPr>
                <w:rFonts w:hint="default" w:ascii="Times New Roman" w:hAnsi="Times New Roman" w:eastAsia="宋体" w:cs="Times New Roman"/>
                <w:sz w:val="21"/>
              </w:rPr>
            </w:pPr>
          </w:p>
        </w:tc>
        <w:tc>
          <w:tcPr>
            <w:tcW w:w="1207" w:type="dxa"/>
            <w:vAlign w:val="center"/>
          </w:tcPr>
          <w:p w14:paraId="5C12D580">
            <w:pPr>
              <w:spacing w:line="276" w:lineRule="auto"/>
              <w:jc w:val="center"/>
              <w:rPr>
                <w:rFonts w:hint="default" w:ascii="Times New Roman" w:hAnsi="Times New Roman" w:eastAsia="宋体" w:cs="Times New Roman"/>
                <w:sz w:val="21"/>
              </w:rPr>
            </w:pPr>
          </w:p>
        </w:tc>
        <w:tc>
          <w:tcPr>
            <w:tcW w:w="1744" w:type="dxa"/>
            <w:vMerge w:val="continue"/>
            <w:vAlign w:val="center"/>
          </w:tcPr>
          <w:p w14:paraId="2D143433">
            <w:pPr>
              <w:spacing w:line="276" w:lineRule="auto"/>
              <w:jc w:val="center"/>
              <w:rPr>
                <w:rFonts w:hint="default" w:ascii="Times New Roman" w:hAnsi="Times New Roman" w:eastAsia="宋体" w:cs="Times New Roman"/>
                <w:sz w:val="21"/>
              </w:rPr>
            </w:pPr>
          </w:p>
        </w:tc>
      </w:tr>
      <w:tr w14:paraId="2D6B4CC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0338501">
            <w:pPr>
              <w:spacing w:line="276" w:lineRule="auto"/>
              <w:jc w:val="center"/>
              <w:rPr>
                <w:rFonts w:hint="default" w:ascii="Times New Roman" w:hAnsi="Times New Roman" w:eastAsia="宋体" w:cs="Times New Roman"/>
                <w:sz w:val="21"/>
              </w:rPr>
            </w:pPr>
          </w:p>
        </w:tc>
        <w:tc>
          <w:tcPr>
            <w:tcW w:w="3069" w:type="dxa"/>
            <w:vAlign w:val="center"/>
          </w:tcPr>
          <w:p w14:paraId="6946F44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585" w:type="dxa"/>
            <w:vAlign w:val="center"/>
          </w:tcPr>
          <w:p w14:paraId="688FCBA7">
            <w:pPr>
              <w:spacing w:line="276" w:lineRule="auto"/>
              <w:jc w:val="center"/>
              <w:rPr>
                <w:rFonts w:hint="default" w:ascii="Times New Roman" w:hAnsi="Times New Roman" w:eastAsia="宋体" w:cs="Times New Roman"/>
                <w:sz w:val="21"/>
              </w:rPr>
            </w:pPr>
          </w:p>
        </w:tc>
        <w:tc>
          <w:tcPr>
            <w:tcW w:w="585" w:type="dxa"/>
            <w:vAlign w:val="center"/>
          </w:tcPr>
          <w:p w14:paraId="1C54432B">
            <w:pPr>
              <w:spacing w:line="276" w:lineRule="auto"/>
              <w:jc w:val="center"/>
              <w:rPr>
                <w:rFonts w:hint="default" w:ascii="Times New Roman" w:hAnsi="Times New Roman" w:eastAsia="宋体" w:cs="Times New Roman"/>
                <w:sz w:val="21"/>
              </w:rPr>
            </w:pPr>
          </w:p>
        </w:tc>
        <w:tc>
          <w:tcPr>
            <w:tcW w:w="585" w:type="dxa"/>
            <w:vAlign w:val="center"/>
          </w:tcPr>
          <w:p w14:paraId="2A61C8ED">
            <w:pPr>
              <w:spacing w:line="276" w:lineRule="auto"/>
              <w:jc w:val="center"/>
              <w:rPr>
                <w:rFonts w:hint="default" w:ascii="Times New Roman" w:hAnsi="Times New Roman" w:eastAsia="宋体" w:cs="Times New Roman"/>
                <w:sz w:val="21"/>
              </w:rPr>
            </w:pPr>
          </w:p>
        </w:tc>
        <w:tc>
          <w:tcPr>
            <w:tcW w:w="585" w:type="dxa"/>
            <w:vAlign w:val="center"/>
          </w:tcPr>
          <w:p w14:paraId="3F89E71B">
            <w:pPr>
              <w:spacing w:line="276" w:lineRule="auto"/>
              <w:jc w:val="center"/>
              <w:rPr>
                <w:rFonts w:hint="default" w:ascii="Times New Roman" w:hAnsi="Times New Roman" w:eastAsia="宋体" w:cs="Times New Roman"/>
                <w:sz w:val="21"/>
              </w:rPr>
            </w:pPr>
          </w:p>
        </w:tc>
        <w:tc>
          <w:tcPr>
            <w:tcW w:w="1207" w:type="dxa"/>
            <w:vAlign w:val="center"/>
          </w:tcPr>
          <w:p w14:paraId="5C5DAF45">
            <w:pPr>
              <w:spacing w:line="276" w:lineRule="auto"/>
              <w:jc w:val="center"/>
              <w:rPr>
                <w:rFonts w:hint="default" w:ascii="Times New Roman" w:hAnsi="Times New Roman" w:eastAsia="宋体" w:cs="Times New Roman"/>
                <w:sz w:val="21"/>
              </w:rPr>
            </w:pPr>
          </w:p>
        </w:tc>
        <w:tc>
          <w:tcPr>
            <w:tcW w:w="1744" w:type="dxa"/>
            <w:vMerge w:val="continue"/>
            <w:vAlign w:val="center"/>
          </w:tcPr>
          <w:p w14:paraId="11BF7413">
            <w:pPr>
              <w:spacing w:line="276" w:lineRule="auto"/>
              <w:jc w:val="center"/>
              <w:rPr>
                <w:rFonts w:hint="default" w:ascii="Times New Roman" w:hAnsi="Times New Roman" w:eastAsia="宋体" w:cs="Times New Roman"/>
                <w:sz w:val="21"/>
              </w:rPr>
            </w:pPr>
          </w:p>
        </w:tc>
      </w:tr>
      <w:tr w14:paraId="34C7A0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288D588">
            <w:pPr>
              <w:spacing w:line="276" w:lineRule="auto"/>
              <w:jc w:val="center"/>
              <w:rPr>
                <w:rFonts w:hint="default" w:ascii="Times New Roman" w:hAnsi="Times New Roman" w:eastAsia="宋体" w:cs="Times New Roman"/>
                <w:sz w:val="21"/>
              </w:rPr>
            </w:pPr>
          </w:p>
        </w:tc>
        <w:tc>
          <w:tcPr>
            <w:tcW w:w="3069" w:type="dxa"/>
            <w:vAlign w:val="center"/>
          </w:tcPr>
          <w:p w14:paraId="13FEB5C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日志记录完整性</w:t>
            </w:r>
          </w:p>
        </w:tc>
        <w:tc>
          <w:tcPr>
            <w:tcW w:w="585" w:type="dxa"/>
            <w:vAlign w:val="center"/>
          </w:tcPr>
          <w:p w14:paraId="35B6F0F7">
            <w:pPr>
              <w:spacing w:line="276" w:lineRule="auto"/>
              <w:jc w:val="center"/>
              <w:rPr>
                <w:rFonts w:hint="default" w:ascii="Times New Roman" w:hAnsi="Times New Roman" w:eastAsia="宋体" w:cs="Times New Roman"/>
                <w:sz w:val="21"/>
              </w:rPr>
            </w:pPr>
          </w:p>
        </w:tc>
        <w:tc>
          <w:tcPr>
            <w:tcW w:w="585" w:type="dxa"/>
            <w:vAlign w:val="center"/>
          </w:tcPr>
          <w:p w14:paraId="277762F5">
            <w:pPr>
              <w:spacing w:line="276" w:lineRule="auto"/>
              <w:jc w:val="center"/>
              <w:rPr>
                <w:rFonts w:hint="default" w:ascii="Times New Roman" w:hAnsi="Times New Roman" w:eastAsia="宋体" w:cs="Times New Roman"/>
                <w:sz w:val="21"/>
                <w:lang w:eastAsia="zh-CN"/>
              </w:rPr>
            </w:pPr>
          </w:p>
        </w:tc>
        <w:tc>
          <w:tcPr>
            <w:tcW w:w="585" w:type="dxa"/>
            <w:vAlign w:val="center"/>
          </w:tcPr>
          <w:p w14:paraId="75B82923">
            <w:pPr>
              <w:spacing w:line="276" w:lineRule="auto"/>
              <w:jc w:val="center"/>
              <w:rPr>
                <w:rFonts w:hint="default" w:ascii="Times New Roman" w:hAnsi="Times New Roman" w:eastAsia="宋体" w:cs="Times New Roman"/>
                <w:sz w:val="21"/>
              </w:rPr>
            </w:pPr>
          </w:p>
        </w:tc>
        <w:tc>
          <w:tcPr>
            <w:tcW w:w="585" w:type="dxa"/>
            <w:vAlign w:val="center"/>
          </w:tcPr>
          <w:p w14:paraId="387EA077">
            <w:pPr>
              <w:spacing w:line="276" w:lineRule="auto"/>
              <w:jc w:val="center"/>
              <w:rPr>
                <w:rFonts w:hint="default" w:ascii="Times New Roman" w:hAnsi="Times New Roman" w:eastAsia="宋体" w:cs="Times New Roman"/>
                <w:sz w:val="21"/>
              </w:rPr>
            </w:pPr>
          </w:p>
        </w:tc>
        <w:tc>
          <w:tcPr>
            <w:tcW w:w="1207" w:type="dxa"/>
            <w:vAlign w:val="center"/>
          </w:tcPr>
          <w:p w14:paraId="7CE462F8">
            <w:pPr>
              <w:spacing w:line="276" w:lineRule="auto"/>
              <w:jc w:val="center"/>
              <w:rPr>
                <w:rFonts w:hint="default" w:ascii="Times New Roman" w:hAnsi="Times New Roman" w:eastAsia="宋体" w:cs="Times New Roman"/>
                <w:sz w:val="21"/>
              </w:rPr>
            </w:pPr>
          </w:p>
        </w:tc>
        <w:tc>
          <w:tcPr>
            <w:tcW w:w="1744" w:type="dxa"/>
            <w:vMerge w:val="continue"/>
            <w:vAlign w:val="center"/>
          </w:tcPr>
          <w:p w14:paraId="41C450A8">
            <w:pPr>
              <w:spacing w:line="276" w:lineRule="auto"/>
              <w:jc w:val="center"/>
              <w:rPr>
                <w:rFonts w:hint="default" w:ascii="Times New Roman" w:hAnsi="Times New Roman" w:eastAsia="宋体" w:cs="Times New Roman"/>
                <w:sz w:val="21"/>
              </w:rPr>
            </w:pPr>
          </w:p>
        </w:tc>
      </w:tr>
      <w:tr w14:paraId="4F19968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0714E72">
            <w:pPr>
              <w:spacing w:line="276" w:lineRule="auto"/>
              <w:jc w:val="center"/>
              <w:rPr>
                <w:rFonts w:hint="default" w:ascii="Times New Roman" w:hAnsi="Times New Roman" w:eastAsia="宋体" w:cs="Times New Roman"/>
                <w:sz w:val="21"/>
              </w:rPr>
            </w:pPr>
          </w:p>
        </w:tc>
        <w:tc>
          <w:tcPr>
            <w:tcW w:w="3069" w:type="dxa"/>
            <w:vAlign w:val="center"/>
          </w:tcPr>
          <w:p w14:paraId="2E3EBF3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重要可执行程序完整性、重要可执行程序来源真实性</w:t>
            </w:r>
          </w:p>
        </w:tc>
        <w:tc>
          <w:tcPr>
            <w:tcW w:w="585" w:type="dxa"/>
            <w:vAlign w:val="center"/>
          </w:tcPr>
          <w:p w14:paraId="0079BAD5">
            <w:pPr>
              <w:spacing w:line="276" w:lineRule="auto"/>
              <w:jc w:val="center"/>
              <w:rPr>
                <w:rFonts w:hint="default" w:ascii="Times New Roman" w:hAnsi="Times New Roman" w:eastAsia="宋体" w:cs="Times New Roman"/>
                <w:sz w:val="21"/>
              </w:rPr>
            </w:pPr>
          </w:p>
        </w:tc>
        <w:tc>
          <w:tcPr>
            <w:tcW w:w="585" w:type="dxa"/>
            <w:vAlign w:val="center"/>
          </w:tcPr>
          <w:p w14:paraId="50E163A0">
            <w:pPr>
              <w:spacing w:line="276" w:lineRule="auto"/>
              <w:jc w:val="center"/>
              <w:rPr>
                <w:rFonts w:hint="default" w:ascii="Times New Roman" w:hAnsi="Times New Roman" w:eastAsia="宋体" w:cs="Times New Roman"/>
                <w:sz w:val="21"/>
                <w:lang w:eastAsia="zh-CN"/>
              </w:rPr>
            </w:pPr>
          </w:p>
        </w:tc>
        <w:tc>
          <w:tcPr>
            <w:tcW w:w="585" w:type="dxa"/>
            <w:vAlign w:val="center"/>
          </w:tcPr>
          <w:p w14:paraId="4927A541">
            <w:pPr>
              <w:spacing w:line="276" w:lineRule="auto"/>
              <w:jc w:val="center"/>
              <w:rPr>
                <w:rFonts w:hint="default" w:ascii="Times New Roman" w:hAnsi="Times New Roman" w:eastAsia="宋体" w:cs="Times New Roman"/>
                <w:sz w:val="21"/>
              </w:rPr>
            </w:pPr>
          </w:p>
        </w:tc>
        <w:tc>
          <w:tcPr>
            <w:tcW w:w="585" w:type="dxa"/>
            <w:vAlign w:val="center"/>
          </w:tcPr>
          <w:p w14:paraId="12C529AD">
            <w:pPr>
              <w:spacing w:line="276" w:lineRule="auto"/>
              <w:jc w:val="center"/>
              <w:rPr>
                <w:rFonts w:hint="default" w:ascii="Times New Roman" w:hAnsi="Times New Roman" w:eastAsia="宋体" w:cs="Times New Roman"/>
                <w:sz w:val="21"/>
              </w:rPr>
            </w:pPr>
          </w:p>
        </w:tc>
        <w:tc>
          <w:tcPr>
            <w:tcW w:w="1207" w:type="dxa"/>
            <w:vAlign w:val="center"/>
          </w:tcPr>
          <w:p w14:paraId="3415019B">
            <w:pPr>
              <w:spacing w:line="276" w:lineRule="auto"/>
              <w:jc w:val="center"/>
              <w:rPr>
                <w:rFonts w:hint="default" w:ascii="Times New Roman" w:hAnsi="Times New Roman" w:eastAsia="宋体" w:cs="Times New Roman"/>
                <w:sz w:val="21"/>
              </w:rPr>
            </w:pPr>
          </w:p>
        </w:tc>
        <w:tc>
          <w:tcPr>
            <w:tcW w:w="1744" w:type="dxa"/>
            <w:vMerge w:val="continue"/>
            <w:vAlign w:val="center"/>
          </w:tcPr>
          <w:p w14:paraId="6A7484DC">
            <w:pPr>
              <w:spacing w:line="276" w:lineRule="auto"/>
              <w:jc w:val="center"/>
              <w:rPr>
                <w:rFonts w:hint="default" w:ascii="Times New Roman" w:hAnsi="Times New Roman" w:eastAsia="宋体" w:cs="Times New Roman"/>
                <w:sz w:val="21"/>
              </w:rPr>
            </w:pPr>
          </w:p>
        </w:tc>
      </w:tr>
      <w:tr w14:paraId="76061DB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354D935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3069" w:type="dxa"/>
            <w:vAlign w:val="center"/>
          </w:tcPr>
          <w:p w14:paraId="57A7EDF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00F5095F">
            <w:pPr>
              <w:spacing w:line="276" w:lineRule="auto"/>
              <w:jc w:val="center"/>
              <w:rPr>
                <w:rFonts w:hint="default" w:ascii="Times New Roman" w:hAnsi="Times New Roman" w:eastAsia="宋体" w:cs="Times New Roman"/>
                <w:sz w:val="21"/>
              </w:rPr>
            </w:pPr>
          </w:p>
        </w:tc>
        <w:tc>
          <w:tcPr>
            <w:tcW w:w="585" w:type="dxa"/>
            <w:vAlign w:val="center"/>
          </w:tcPr>
          <w:p w14:paraId="70BB7F20">
            <w:pPr>
              <w:spacing w:line="276" w:lineRule="auto"/>
              <w:jc w:val="center"/>
              <w:rPr>
                <w:rFonts w:hint="default" w:ascii="Times New Roman" w:hAnsi="Times New Roman" w:eastAsia="宋体" w:cs="Times New Roman"/>
                <w:sz w:val="21"/>
              </w:rPr>
            </w:pPr>
          </w:p>
        </w:tc>
        <w:tc>
          <w:tcPr>
            <w:tcW w:w="585" w:type="dxa"/>
            <w:vAlign w:val="center"/>
          </w:tcPr>
          <w:p w14:paraId="2596B7EE">
            <w:pPr>
              <w:spacing w:line="276" w:lineRule="auto"/>
              <w:jc w:val="center"/>
              <w:rPr>
                <w:rFonts w:hint="default" w:ascii="Times New Roman" w:hAnsi="Times New Roman" w:eastAsia="宋体" w:cs="Times New Roman"/>
                <w:sz w:val="21"/>
                <w:lang w:eastAsia="zh-CN"/>
              </w:rPr>
            </w:pPr>
          </w:p>
        </w:tc>
        <w:tc>
          <w:tcPr>
            <w:tcW w:w="585" w:type="dxa"/>
            <w:vAlign w:val="center"/>
          </w:tcPr>
          <w:p w14:paraId="46212736">
            <w:pPr>
              <w:spacing w:line="276" w:lineRule="auto"/>
              <w:jc w:val="center"/>
              <w:rPr>
                <w:rFonts w:hint="default" w:ascii="Times New Roman" w:hAnsi="Times New Roman" w:eastAsia="宋体" w:cs="Times New Roman"/>
                <w:sz w:val="21"/>
              </w:rPr>
            </w:pPr>
          </w:p>
        </w:tc>
        <w:tc>
          <w:tcPr>
            <w:tcW w:w="1207" w:type="dxa"/>
            <w:vAlign w:val="center"/>
          </w:tcPr>
          <w:p w14:paraId="4A2414A2">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6D4FB577">
            <w:pPr>
              <w:spacing w:line="276" w:lineRule="auto"/>
              <w:jc w:val="center"/>
              <w:rPr>
                <w:rFonts w:hint="default" w:ascii="Times New Roman" w:hAnsi="Times New Roman" w:eastAsia="宋体" w:cs="Times New Roman"/>
                <w:sz w:val="21"/>
                <w:lang w:val="en-US" w:eastAsia="zh-CN"/>
              </w:rPr>
            </w:pPr>
          </w:p>
        </w:tc>
      </w:tr>
      <w:tr w14:paraId="6C12D6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26F0749">
            <w:pPr>
              <w:spacing w:line="276" w:lineRule="auto"/>
              <w:jc w:val="center"/>
              <w:rPr>
                <w:rFonts w:hint="default" w:ascii="Times New Roman" w:hAnsi="Times New Roman" w:eastAsia="宋体" w:cs="Times New Roman"/>
                <w:sz w:val="21"/>
              </w:rPr>
            </w:pPr>
          </w:p>
        </w:tc>
        <w:tc>
          <w:tcPr>
            <w:tcW w:w="3069" w:type="dxa"/>
            <w:vAlign w:val="center"/>
          </w:tcPr>
          <w:p w14:paraId="6DC6714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访问控制信息完整性</w:t>
            </w:r>
          </w:p>
        </w:tc>
        <w:tc>
          <w:tcPr>
            <w:tcW w:w="585" w:type="dxa"/>
            <w:vAlign w:val="center"/>
          </w:tcPr>
          <w:p w14:paraId="17957FB0">
            <w:pPr>
              <w:spacing w:line="276" w:lineRule="auto"/>
              <w:jc w:val="center"/>
              <w:rPr>
                <w:rFonts w:hint="default" w:ascii="Times New Roman" w:hAnsi="Times New Roman" w:eastAsia="宋体" w:cs="Times New Roman"/>
                <w:sz w:val="21"/>
                <w:lang w:eastAsia="zh-CN"/>
              </w:rPr>
            </w:pPr>
          </w:p>
        </w:tc>
        <w:tc>
          <w:tcPr>
            <w:tcW w:w="585" w:type="dxa"/>
            <w:vAlign w:val="center"/>
          </w:tcPr>
          <w:p w14:paraId="7B6269CF">
            <w:pPr>
              <w:spacing w:line="276" w:lineRule="auto"/>
              <w:jc w:val="center"/>
              <w:rPr>
                <w:rFonts w:hint="default" w:ascii="Times New Roman" w:hAnsi="Times New Roman" w:eastAsia="宋体" w:cs="Times New Roman"/>
                <w:sz w:val="21"/>
              </w:rPr>
            </w:pPr>
          </w:p>
        </w:tc>
        <w:tc>
          <w:tcPr>
            <w:tcW w:w="585" w:type="dxa"/>
            <w:vAlign w:val="center"/>
          </w:tcPr>
          <w:p w14:paraId="5BE64456">
            <w:pPr>
              <w:spacing w:line="276" w:lineRule="auto"/>
              <w:jc w:val="center"/>
              <w:rPr>
                <w:rFonts w:hint="default" w:ascii="Times New Roman" w:hAnsi="Times New Roman" w:eastAsia="宋体" w:cs="Times New Roman"/>
                <w:sz w:val="21"/>
              </w:rPr>
            </w:pPr>
          </w:p>
        </w:tc>
        <w:tc>
          <w:tcPr>
            <w:tcW w:w="585" w:type="dxa"/>
            <w:vAlign w:val="center"/>
          </w:tcPr>
          <w:p w14:paraId="0C3D202E">
            <w:pPr>
              <w:spacing w:line="276" w:lineRule="auto"/>
              <w:jc w:val="center"/>
              <w:rPr>
                <w:rFonts w:hint="default" w:ascii="Times New Roman" w:hAnsi="Times New Roman" w:eastAsia="宋体" w:cs="Times New Roman"/>
                <w:sz w:val="21"/>
              </w:rPr>
            </w:pPr>
          </w:p>
        </w:tc>
        <w:tc>
          <w:tcPr>
            <w:tcW w:w="1207" w:type="dxa"/>
            <w:vAlign w:val="center"/>
          </w:tcPr>
          <w:p w14:paraId="00B266B3">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D638E0B">
            <w:pPr>
              <w:spacing w:line="276" w:lineRule="auto"/>
              <w:jc w:val="center"/>
              <w:rPr>
                <w:rFonts w:hint="default" w:ascii="Times New Roman" w:hAnsi="Times New Roman" w:eastAsia="宋体" w:cs="Times New Roman"/>
                <w:sz w:val="21"/>
              </w:rPr>
            </w:pPr>
          </w:p>
        </w:tc>
      </w:tr>
      <w:tr w14:paraId="2035D82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5CB947E">
            <w:pPr>
              <w:spacing w:line="276" w:lineRule="auto"/>
              <w:jc w:val="center"/>
              <w:rPr>
                <w:rFonts w:hint="default" w:ascii="Times New Roman" w:hAnsi="Times New Roman" w:eastAsia="宋体" w:cs="Times New Roman"/>
                <w:sz w:val="21"/>
              </w:rPr>
            </w:pPr>
          </w:p>
        </w:tc>
        <w:tc>
          <w:tcPr>
            <w:tcW w:w="3069" w:type="dxa"/>
            <w:vAlign w:val="center"/>
          </w:tcPr>
          <w:p w14:paraId="39B5E93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585" w:type="dxa"/>
            <w:vAlign w:val="center"/>
          </w:tcPr>
          <w:p w14:paraId="2E4C6A2F">
            <w:pPr>
              <w:spacing w:line="276" w:lineRule="auto"/>
              <w:jc w:val="center"/>
              <w:rPr>
                <w:rFonts w:hint="default" w:ascii="Times New Roman" w:hAnsi="Times New Roman" w:eastAsia="宋体" w:cs="Times New Roman"/>
                <w:sz w:val="21"/>
              </w:rPr>
            </w:pPr>
          </w:p>
        </w:tc>
        <w:tc>
          <w:tcPr>
            <w:tcW w:w="585" w:type="dxa"/>
            <w:vAlign w:val="center"/>
          </w:tcPr>
          <w:p w14:paraId="57FB9100">
            <w:pPr>
              <w:spacing w:line="276" w:lineRule="auto"/>
              <w:jc w:val="center"/>
              <w:rPr>
                <w:rFonts w:hint="default" w:ascii="Times New Roman" w:hAnsi="Times New Roman" w:eastAsia="宋体" w:cs="Times New Roman"/>
                <w:sz w:val="21"/>
              </w:rPr>
            </w:pPr>
          </w:p>
        </w:tc>
        <w:tc>
          <w:tcPr>
            <w:tcW w:w="585" w:type="dxa"/>
            <w:vAlign w:val="center"/>
          </w:tcPr>
          <w:p w14:paraId="189C5C1B">
            <w:pPr>
              <w:spacing w:line="276" w:lineRule="auto"/>
              <w:jc w:val="center"/>
              <w:rPr>
                <w:rFonts w:hint="default" w:ascii="Times New Roman" w:hAnsi="Times New Roman" w:eastAsia="宋体" w:cs="Times New Roman"/>
                <w:sz w:val="21"/>
              </w:rPr>
            </w:pPr>
          </w:p>
        </w:tc>
        <w:tc>
          <w:tcPr>
            <w:tcW w:w="585" w:type="dxa"/>
            <w:vAlign w:val="center"/>
          </w:tcPr>
          <w:p w14:paraId="6AAEAB7B">
            <w:pPr>
              <w:spacing w:line="276" w:lineRule="auto"/>
              <w:jc w:val="center"/>
              <w:rPr>
                <w:rFonts w:hint="default" w:ascii="Times New Roman" w:hAnsi="Times New Roman" w:eastAsia="宋体" w:cs="Times New Roman"/>
                <w:sz w:val="21"/>
              </w:rPr>
            </w:pPr>
          </w:p>
        </w:tc>
        <w:tc>
          <w:tcPr>
            <w:tcW w:w="1207" w:type="dxa"/>
            <w:vAlign w:val="center"/>
          </w:tcPr>
          <w:p w14:paraId="4BE61F15">
            <w:pPr>
              <w:spacing w:line="276" w:lineRule="auto"/>
              <w:jc w:val="center"/>
              <w:rPr>
                <w:rFonts w:hint="default" w:ascii="Times New Roman" w:hAnsi="Times New Roman" w:eastAsia="宋体" w:cs="Times New Roman"/>
                <w:sz w:val="21"/>
              </w:rPr>
            </w:pPr>
          </w:p>
        </w:tc>
        <w:tc>
          <w:tcPr>
            <w:tcW w:w="1744" w:type="dxa"/>
            <w:vMerge w:val="continue"/>
            <w:vAlign w:val="center"/>
          </w:tcPr>
          <w:p w14:paraId="36F9E64D">
            <w:pPr>
              <w:spacing w:line="276" w:lineRule="auto"/>
              <w:jc w:val="center"/>
              <w:rPr>
                <w:rFonts w:hint="default" w:ascii="Times New Roman" w:hAnsi="Times New Roman" w:eastAsia="宋体" w:cs="Times New Roman"/>
                <w:sz w:val="21"/>
              </w:rPr>
            </w:pPr>
          </w:p>
        </w:tc>
      </w:tr>
      <w:tr w14:paraId="6D1AEB1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DE70B33">
            <w:pPr>
              <w:spacing w:line="276" w:lineRule="auto"/>
              <w:jc w:val="center"/>
              <w:rPr>
                <w:rFonts w:hint="default" w:ascii="Times New Roman" w:hAnsi="Times New Roman" w:eastAsia="宋体" w:cs="Times New Roman"/>
                <w:sz w:val="21"/>
              </w:rPr>
            </w:pPr>
          </w:p>
        </w:tc>
        <w:tc>
          <w:tcPr>
            <w:tcW w:w="3069" w:type="dxa"/>
            <w:vAlign w:val="center"/>
          </w:tcPr>
          <w:p w14:paraId="0088F93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重要数据传输机密性</w:t>
            </w:r>
          </w:p>
        </w:tc>
        <w:tc>
          <w:tcPr>
            <w:tcW w:w="585" w:type="dxa"/>
            <w:vAlign w:val="center"/>
          </w:tcPr>
          <w:p w14:paraId="753F462C">
            <w:pPr>
              <w:spacing w:line="276" w:lineRule="auto"/>
              <w:jc w:val="center"/>
              <w:rPr>
                <w:rFonts w:hint="default" w:ascii="Times New Roman" w:hAnsi="Times New Roman" w:eastAsia="宋体" w:cs="Times New Roman"/>
                <w:sz w:val="21"/>
              </w:rPr>
            </w:pPr>
          </w:p>
        </w:tc>
        <w:tc>
          <w:tcPr>
            <w:tcW w:w="585" w:type="dxa"/>
            <w:vAlign w:val="center"/>
          </w:tcPr>
          <w:p w14:paraId="0D8C2EAB">
            <w:pPr>
              <w:spacing w:line="276" w:lineRule="auto"/>
              <w:jc w:val="center"/>
              <w:rPr>
                <w:rFonts w:hint="default" w:ascii="Times New Roman" w:hAnsi="Times New Roman" w:eastAsia="宋体" w:cs="Times New Roman"/>
                <w:sz w:val="21"/>
                <w:lang w:eastAsia="zh-CN"/>
              </w:rPr>
            </w:pPr>
          </w:p>
        </w:tc>
        <w:tc>
          <w:tcPr>
            <w:tcW w:w="585" w:type="dxa"/>
            <w:vAlign w:val="center"/>
          </w:tcPr>
          <w:p w14:paraId="7D8B09CC">
            <w:pPr>
              <w:spacing w:line="276" w:lineRule="auto"/>
              <w:jc w:val="center"/>
              <w:rPr>
                <w:rFonts w:hint="default" w:ascii="Times New Roman" w:hAnsi="Times New Roman" w:eastAsia="宋体" w:cs="Times New Roman"/>
                <w:sz w:val="21"/>
              </w:rPr>
            </w:pPr>
          </w:p>
        </w:tc>
        <w:tc>
          <w:tcPr>
            <w:tcW w:w="585" w:type="dxa"/>
            <w:vAlign w:val="center"/>
          </w:tcPr>
          <w:p w14:paraId="075DF393">
            <w:pPr>
              <w:spacing w:line="276" w:lineRule="auto"/>
              <w:jc w:val="center"/>
              <w:rPr>
                <w:rFonts w:hint="default" w:ascii="Times New Roman" w:hAnsi="Times New Roman" w:eastAsia="宋体" w:cs="Times New Roman"/>
                <w:sz w:val="21"/>
              </w:rPr>
            </w:pPr>
          </w:p>
        </w:tc>
        <w:tc>
          <w:tcPr>
            <w:tcW w:w="1207" w:type="dxa"/>
            <w:vAlign w:val="center"/>
          </w:tcPr>
          <w:p w14:paraId="12DC17A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D9A43E3">
            <w:pPr>
              <w:spacing w:line="276" w:lineRule="auto"/>
              <w:jc w:val="center"/>
              <w:rPr>
                <w:rFonts w:hint="default" w:ascii="Times New Roman" w:hAnsi="Times New Roman" w:eastAsia="宋体" w:cs="Times New Roman"/>
                <w:sz w:val="21"/>
              </w:rPr>
            </w:pPr>
          </w:p>
        </w:tc>
      </w:tr>
      <w:tr w14:paraId="6CBEA2F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591C236">
            <w:pPr>
              <w:spacing w:line="276" w:lineRule="auto"/>
              <w:jc w:val="center"/>
              <w:rPr>
                <w:rFonts w:hint="default" w:ascii="Times New Roman" w:hAnsi="Times New Roman" w:eastAsia="宋体" w:cs="Times New Roman"/>
                <w:sz w:val="21"/>
              </w:rPr>
            </w:pPr>
          </w:p>
        </w:tc>
        <w:tc>
          <w:tcPr>
            <w:tcW w:w="3069" w:type="dxa"/>
            <w:vAlign w:val="center"/>
          </w:tcPr>
          <w:p w14:paraId="5A79DC0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重要数据存储机密性</w:t>
            </w:r>
          </w:p>
        </w:tc>
        <w:tc>
          <w:tcPr>
            <w:tcW w:w="585" w:type="dxa"/>
            <w:vAlign w:val="center"/>
          </w:tcPr>
          <w:p w14:paraId="5BE93A3E">
            <w:pPr>
              <w:spacing w:line="276" w:lineRule="auto"/>
              <w:jc w:val="center"/>
              <w:rPr>
                <w:rFonts w:hint="default" w:ascii="Times New Roman" w:hAnsi="Times New Roman" w:eastAsia="宋体" w:cs="Times New Roman"/>
                <w:sz w:val="21"/>
                <w:lang w:eastAsia="zh-CN"/>
              </w:rPr>
            </w:pPr>
          </w:p>
        </w:tc>
        <w:tc>
          <w:tcPr>
            <w:tcW w:w="585" w:type="dxa"/>
            <w:vAlign w:val="center"/>
          </w:tcPr>
          <w:p w14:paraId="31A367F2">
            <w:pPr>
              <w:spacing w:line="276" w:lineRule="auto"/>
              <w:jc w:val="center"/>
              <w:rPr>
                <w:rFonts w:hint="default" w:ascii="Times New Roman" w:hAnsi="Times New Roman" w:eastAsia="宋体" w:cs="Times New Roman"/>
                <w:sz w:val="21"/>
              </w:rPr>
            </w:pPr>
          </w:p>
        </w:tc>
        <w:tc>
          <w:tcPr>
            <w:tcW w:w="585" w:type="dxa"/>
            <w:vAlign w:val="center"/>
          </w:tcPr>
          <w:p w14:paraId="25D5AA9B">
            <w:pPr>
              <w:spacing w:line="276" w:lineRule="auto"/>
              <w:jc w:val="center"/>
              <w:rPr>
                <w:rFonts w:hint="default" w:ascii="Times New Roman" w:hAnsi="Times New Roman" w:eastAsia="宋体" w:cs="Times New Roman"/>
                <w:sz w:val="21"/>
              </w:rPr>
            </w:pPr>
          </w:p>
        </w:tc>
        <w:tc>
          <w:tcPr>
            <w:tcW w:w="585" w:type="dxa"/>
            <w:vAlign w:val="center"/>
          </w:tcPr>
          <w:p w14:paraId="61FF73C9">
            <w:pPr>
              <w:spacing w:line="276" w:lineRule="auto"/>
              <w:jc w:val="center"/>
              <w:rPr>
                <w:rFonts w:hint="default" w:ascii="Times New Roman" w:hAnsi="Times New Roman" w:eastAsia="宋体" w:cs="Times New Roman"/>
                <w:sz w:val="21"/>
              </w:rPr>
            </w:pPr>
          </w:p>
        </w:tc>
        <w:tc>
          <w:tcPr>
            <w:tcW w:w="1207" w:type="dxa"/>
            <w:vAlign w:val="center"/>
          </w:tcPr>
          <w:p w14:paraId="7769522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8883FCD">
            <w:pPr>
              <w:spacing w:line="276" w:lineRule="auto"/>
              <w:jc w:val="center"/>
              <w:rPr>
                <w:rFonts w:hint="default" w:ascii="Times New Roman" w:hAnsi="Times New Roman" w:eastAsia="宋体" w:cs="Times New Roman"/>
                <w:sz w:val="21"/>
              </w:rPr>
            </w:pPr>
          </w:p>
        </w:tc>
      </w:tr>
      <w:tr w14:paraId="6DD1CD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D10BD17">
            <w:pPr>
              <w:spacing w:line="276" w:lineRule="auto"/>
              <w:jc w:val="center"/>
              <w:rPr>
                <w:rFonts w:hint="default" w:ascii="Times New Roman" w:hAnsi="Times New Roman" w:eastAsia="宋体" w:cs="Times New Roman"/>
                <w:sz w:val="21"/>
              </w:rPr>
            </w:pPr>
          </w:p>
        </w:tc>
        <w:tc>
          <w:tcPr>
            <w:tcW w:w="3069" w:type="dxa"/>
            <w:vAlign w:val="center"/>
          </w:tcPr>
          <w:p w14:paraId="43B3A79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重要数据传输完整性</w:t>
            </w:r>
          </w:p>
        </w:tc>
        <w:tc>
          <w:tcPr>
            <w:tcW w:w="585" w:type="dxa"/>
            <w:vAlign w:val="center"/>
          </w:tcPr>
          <w:p w14:paraId="48EA7679">
            <w:pPr>
              <w:spacing w:line="276" w:lineRule="auto"/>
              <w:jc w:val="center"/>
              <w:rPr>
                <w:rFonts w:hint="default" w:ascii="Times New Roman" w:hAnsi="Times New Roman" w:eastAsia="宋体" w:cs="Times New Roman"/>
                <w:sz w:val="21"/>
              </w:rPr>
            </w:pPr>
          </w:p>
        </w:tc>
        <w:tc>
          <w:tcPr>
            <w:tcW w:w="585" w:type="dxa"/>
            <w:vAlign w:val="center"/>
          </w:tcPr>
          <w:p w14:paraId="709F6144">
            <w:pPr>
              <w:spacing w:line="276" w:lineRule="auto"/>
              <w:jc w:val="center"/>
              <w:rPr>
                <w:rFonts w:hint="default" w:ascii="Times New Roman" w:hAnsi="Times New Roman" w:eastAsia="宋体" w:cs="Times New Roman"/>
                <w:sz w:val="21"/>
                <w:lang w:eastAsia="zh-CN"/>
              </w:rPr>
            </w:pPr>
          </w:p>
        </w:tc>
        <w:tc>
          <w:tcPr>
            <w:tcW w:w="585" w:type="dxa"/>
            <w:vAlign w:val="center"/>
          </w:tcPr>
          <w:p w14:paraId="4D42FB3E">
            <w:pPr>
              <w:spacing w:line="276" w:lineRule="auto"/>
              <w:jc w:val="center"/>
              <w:rPr>
                <w:rFonts w:hint="default" w:ascii="Times New Roman" w:hAnsi="Times New Roman" w:eastAsia="宋体" w:cs="Times New Roman"/>
                <w:sz w:val="21"/>
              </w:rPr>
            </w:pPr>
          </w:p>
        </w:tc>
        <w:tc>
          <w:tcPr>
            <w:tcW w:w="585" w:type="dxa"/>
            <w:vAlign w:val="center"/>
          </w:tcPr>
          <w:p w14:paraId="3AC64C3A">
            <w:pPr>
              <w:spacing w:line="276" w:lineRule="auto"/>
              <w:jc w:val="center"/>
              <w:rPr>
                <w:rFonts w:hint="default" w:ascii="Times New Roman" w:hAnsi="Times New Roman" w:eastAsia="宋体" w:cs="Times New Roman"/>
                <w:sz w:val="21"/>
              </w:rPr>
            </w:pPr>
          </w:p>
        </w:tc>
        <w:tc>
          <w:tcPr>
            <w:tcW w:w="1207" w:type="dxa"/>
            <w:vAlign w:val="center"/>
          </w:tcPr>
          <w:p w14:paraId="1C6AB1CE">
            <w:pPr>
              <w:spacing w:line="276" w:lineRule="auto"/>
              <w:jc w:val="center"/>
              <w:rPr>
                <w:rFonts w:hint="default" w:ascii="Times New Roman" w:hAnsi="Times New Roman" w:eastAsia="宋体" w:cs="Times New Roman"/>
                <w:sz w:val="21"/>
              </w:rPr>
            </w:pPr>
          </w:p>
        </w:tc>
        <w:tc>
          <w:tcPr>
            <w:tcW w:w="1744" w:type="dxa"/>
            <w:vMerge w:val="continue"/>
            <w:vAlign w:val="center"/>
          </w:tcPr>
          <w:p w14:paraId="23F57E92">
            <w:pPr>
              <w:spacing w:line="276" w:lineRule="auto"/>
              <w:jc w:val="center"/>
              <w:rPr>
                <w:rFonts w:hint="default" w:ascii="Times New Roman" w:hAnsi="Times New Roman" w:eastAsia="宋体" w:cs="Times New Roman"/>
                <w:sz w:val="21"/>
              </w:rPr>
            </w:pPr>
          </w:p>
        </w:tc>
      </w:tr>
      <w:tr w14:paraId="2DE536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253FF8B4">
            <w:pPr>
              <w:spacing w:line="276" w:lineRule="auto"/>
              <w:jc w:val="center"/>
              <w:rPr>
                <w:rFonts w:hint="default" w:ascii="Times New Roman" w:hAnsi="Times New Roman" w:eastAsia="宋体" w:cs="Times New Roman"/>
                <w:sz w:val="21"/>
              </w:rPr>
            </w:pPr>
          </w:p>
        </w:tc>
        <w:tc>
          <w:tcPr>
            <w:tcW w:w="3069" w:type="dxa"/>
            <w:vAlign w:val="center"/>
          </w:tcPr>
          <w:p w14:paraId="65A5065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重要数据存储完整性</w:t>
            </w:r>
          </w:p>
        </w:tc>
        <w:tc>
          <w:tcPr>
            <w:tcW w:w="585" w:type="dxa"/>
            <w:vAlign w:val="center"/>
          </w:tcPr>
          <w:p w14:paraId="524B073F">
            <w:pPr>
              <w:spacing w:line="276" w:lineRule="auto"/>
              <w:jc w:val="center"/>
              <w:rPr>
                <w:rFonts w:hint="default" w:ascii="Times New Roman" w:hAnsi="Times New Roman" w:eastAsia="宋体" w:cs="Times New Roman"/>
                <w:sz w:val="21"/>
                <w:lang w:eastAsia="zh-CN"/>
              </w:rPr>
            </w:pPr>
          </w:p>
        </w:tc>
        <w:tc>
          <w:tcPr>
            <w:tcW w:w="585" w:type="dxa"/>
            <w:vAlign w:val="center"/>
          </w:tcPr>
          <w:p w14:paraId="5F1D4B6E">
            <w:pPr>
              <w:spacing w:line="276" w:lineRule="auto"/>
              <w:jc w:val="center"/>
              <w:rPr>
                <w:rFonts w:hint="default" w:ascii="Times New Roman" w:hAnsi="Times New Roman" w:eastAsia="宋体" w:cs="Times New Roman"/>
                <w:sz w:val="21"/>
              </w:rPr>
            </w:pPr>
          </w:p>
        </w:tc>
        <w:tc>
          <w:tcPr>
            <w:tcW w:w="585" w:type="dxa"/>
            <w:vAlign w:val="center"/>
          </w:tcPr>
          <w:p w14:paraId="5FE4A9F0">
            <w:pPr>
              <w:spacing w:line="276" w:lineRule="auto"/>
              <w:jc w:val="center"/>
              <w:rPr>
                <w:rFonts w:hint="default" w:ascii="Times New Roman" w:hAnsi="Times New Roman" w:eastAsia="宋体" w:cs="Times New Roman"/>
                <w:sz w:val="21"/>
              </w:rPr>
            </w:pPr>
          </w:p>
        </w:tc>
        <w:tc>
          <w:tcPr>
            <w:tcW w:w="585" w:type="dxa"/>
            <w:vAlign w:val="center"/>
          </w:tcPr>
          <w:p w14:paraId="509EBFAF">
            <w:pPr>
              <w:spacing w:line="276" w:lineRule="auto"/>
              <w:jc w:val="center"/>
              <w:rPr>
                <w:rFonts w:hint="default" w:ascii="Times New Roman" w:hAnsi="Times New Roman" w:eastAsia="宋体" w:cs="Times New Roman"/>
                <w:sz w:val="21"/>
              </w:rPr>
            </w:pPr>
          </w:p>
        </w:tc>
        <w:tc>
          <w:tcPr>
            <w:tcW w:w="1207" w:type="dxa"/>
            <w:vAlign w:val="center"/>
          </w:tcPr>
          <w:p w14:paraId="08E73901">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5901F7E1">
            <w:pPr>
              <w:spacing w:line="276" w:lineRule="auto"/>
              <w:jc w:val="center"/>
              <w:rPr>
                <w:rFonts w:hint="default" w:ascii="Times New Roman" w:hAnsi="Times New Roman" w:eastAsia="宋体" w:cs="Times New Roman"/>
                <w:sz w:val="21"/>
              </w:rPr>
            </w:pPr>
          </w:p>
        </w:tc>
      </w:tr>
      <w:tr w14:paraId="71F553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6A3DC3B">
            <w:pPr>
              <w:spacing w:line="276" w:lineRule="auto"/>
              <w:jc w:val="center"/>
              <w:rPr>
                <w:rFonts w:hint="default" w:ascii="Times New Roman" w:hAnsi="Times New Roman" w:eastAsia="宋体" w:cs="Times New Roman"/>
                <w:sz w:val="21"/>
              </w:rPr>
            </w:pPr>
          </w:p>
        </w:tc>
        <w:tc>
          <w:tcPr>
            <w:tcW w:w="3069" w:type="dxa"/>
            <w:vAlign w:val="center"/>
          </w:tcPr>
          <w:p w14:paraId="6D0ABD3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585" w:type="dxa"/>
            <w:vAlign w:val="center"/>
          </w:tcPr>
          <w:p w14:paraId="651BA05C">
            <w:pPr>
              <w:spacing w:line="276" w:lineRule="auto"/>
              <w:jc w:val="center"/>
              <w:rPr>
                <w:rFonts w:hint="default" w:ascii="Times New Roman" w:hAnsi="Times New Roman" w:eastAsia="宋体" w:cs="Times New Roman"/>
                <w:sz w:val="21"/>
              </w:rPr>
            </w:pPr>
          </w:p>
        </w:tc>
        <w:tc>
          <w:tcPr>
            <w:tcW w:w="585" w:type="dxa"/>
            <w:vAlign w:val="center"/>
          </w:tcPr>
          <w:p w14:paraId="6EC808BA">
            <w:pPr>
              <w:spacing w:line="276" w:lineRule="auto"/>
              <w:jc w:val="center"/>
              <w:rPr>
                <w:rFonts w:hint="default" w:ascii="Times New Roman" w:hAnsi="Times New Roman" w:eastAsia="宋体" w:cs="Times New Roman"/>
                <w:sz w:val="21"/>
              </w:rPr>
            </w:pPr>
          </w:p>
        </w:tc>
        <w:tc>
          <w:tcPr>
            <w:tcW w:w="585" w:type="dxa"/>
            <w:vAlign w:val="center"/>
          </w:tcPr>
          <w:p w14:paraId="5863269D">
            <w:pPr>
              <w:spacing w:line="276" w:lineRule="auto"/>
              <w:jc w:val="center"/>
              <w:rPr>
                <w:rFonts w:hint="default" w:ascii="Times New Roman" w:hAnsi="Times New Roman" w:eastAsia="宋体" w:cs="Times New Roman"/>
                <w:sz w:val="21"/>
              </w:rPr>
            </w:pPr>
          </w:p>
        </w:tc>
        <w:tc>
          <w:tcPr>
            <w:tcW w:w="585" w:type="dxa"/>
            <w:vAlign w:val="center"/>
          </w:tcPr>
          <w:p w14:paraId="3493A1BA">
            <w:pPr>
              <w:spacing w:line="276" w:lineRule="auto"/>
              <w:jc w:val="center"/>
              <w:rPr>
                <w:rFonts w:hint="default" w:ascii="Times New Roman" w:hAnsi="Times New Roman" w:eastAsia="宋体" w:cs="Times New Roman"/>
                <w:sz w:val="21"/>
              </w:rPr>
            </w:pPr>
          </w:p>
        </w:tc>
        <w:tc>
          <w:tcPr>
            <w:tcW w:w="1207" w:type="dxa"/>
            <w:vAlign w:val="center"/>
          </w:tcPr>
          <w:p w14:paraId="3963BCD7">
            <w:pPr>
              <w:spacing w:line="276" w:lineRule="auto"/>
              <w:jc w:val="center"/>
              <w:rPr>
                <w:rFonts w:hint="default" w:ascii="Times New Roman" w:hAnsi="Times New Roman" w:eastAsia="宋体" w:cs="Times New Roman"/>
                <w:sz w:val="21"/>
              </w:rPr>
            </w:pPr>
          </w:p>
        </w:tc>
        <w:tc>
          <w:tcPr>
            <w:tcW w:w="1744" w:type="dxa"/>
            <w:vMerge w:val="continue"/>
            <w:vAlign w:val="center"/>
          </w:tcPr>
          <w:p w14:paraId="1ACF08F9">
            <w:pPr>
              <w:spacing w:line="276" w:lineRule="auto"/>
              <w:jc w:val="center"/>
              <w:rPr>
                <w:rFonts w:hint="default" w:ascii="Times New Roman" w:hAnsi="Times New Roman" w:eastAsia="宋体" w:cs="Times New Roman"/>
                <w:sz w:val="21"/>
              </w:rPr>
            </w:pPr>
          </w:p>
        </w:tc>
      </w:tr>
      <w:tr w14:paraId="3A6CBE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432E4E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管理制度</w:t>
            </w:r>
          </w:p>
          <w:p w14:paraId="0FED603B">
            <w:pPr>
              <w:spacing w:line="276" w:lineRule="auto"/>
              <w:jc w:val="center"/>
              <w:rPr>
                <w:rFonts w:hint="default" w:ascii="Times New Roman" w:hAnsi="Times New Roman" w:eastAsia="宋体" w:cs="Times New Roman"/>
                <w:sz w:val="21"/>
              </w:rPr>
            </w:pPr>
          </w:p>
        </w:tc>
        <w:tc>
          <w:tcPr>
            <w:tcW w:w="3069" w:type="dxa"/>
            <w:vAlign w:val="center"/>
          </w:tcPr>
          <w:p w14:paraId="64D0D3C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具备密码应用安全管理制度</w:t>
            </w:r>
          </w:p>
        </w:tc>
        <w:tc>
          <w:tcPr>
            <w:tcW w:w="585" w:type="dxa"/>
            <w:vAlign w:val="center"/>
          </w:tcPr>
          <w:p w14:paraId="7F9549CA">
            <w:pPr>
              <w:spacing w:line="276" w:lineRule="auto"/>
              <w:jc w:val="center"/>
              <w:rPr>
                <w:rFonts w:hint="default" w:ascii="Times New Roman" w:hAnsi="Times New Roman" w:eastAsia="宋体" w:cs="Times New Roman"/>
                <w:sz w:val="21"/>
                <w:lang w:eastAsia="zh-CN"/>
              </w:rPr>
            </w:pPr>
          </w:p>
        </w:tc>
        <w:tc>
          <w:tcPr>
            <w:tcW w:w="585" w:type="dxa"/>
            <w:vAlign w:val="center"/>
          </w:tcPr>
          <w:p w14:paraId="148C8687">
            <w:pPr>
              <w:spacing w:line="276" w:lineRule="auto"/>
              <w:jc w:val="center"/>
              <w:rPr>
                <w:rFonts w:hint="default" w:ascii="Times New Roman" w:hAnsi="Times New Roman" w:eastAsia="宋体" w:cs="Times New Roman"/>
                <w:sz w:val="21"/>
              </w:rPr>
            </w:pPr>
          </w:p>
        </w:tc>
        <w:tc>
          <w:tcPr>
            <w:tcW w:w="585" w:type="dxa"/>
            <w:vAlign w:val="center"/>
          </w:tcPr>
          <w:p w14:paraId="2144F786">
            <w:pPr>
              <w:spacing w:line="276" w:lineRule="auto"/>
              <w:jc w:val="center"/>
              <w:rPr>
                <w:rFonts w:hint="default" w:ascii="Times New Roman" w:hAnsi="Times New Roman" w:eastAsia="宋体" w:cs="Times New Roman"/>
                <w:sz w:val="21"/>
              </w:rPr>
            </w:pPr>
          </w:p>
        </w:tc>
        <w:tc>
          <w:tcPr>
            <w:tcW w:w="585" w:type="dxa"/>
            <w:vAlign w:val="center"/>
          </w:tcPr>
          <w:p w14:paraId="6F3BB10C">
            <w:pPr>
              <w:spacing w:line="276" w:lineRule="auto"/>
              <w:jc w:val="center"/>
              <w:rPr>
                <w:rFonts w:hint="default" w:ascii="Times New Roman" w:hAnsi="Times New Roman" w:eastAsia="宋体" w:cs="Times New Roman"/>
                <w:sz w:val="21"/>
              </w:rPr>
            </w:pPr>
          </w:p>
        </w:tc>
        <w:tc>
          <w:tcPr>
            <w:tcW w:w="1207" w:type="dxa"/>
            <w:vAlign w:val="center"/>
          </w:tcPr>
          <w:p w14:paraId="1C298515">
            <w:pPr>
              <w:spacing w:line="276" w:lineRule="auto"/>
              <w:jc w:val="center"/>
              <w:rPr>
                <w:rFonts w:hint="default" w:ascii="Times New Roman" w:hAnsi="Times New Roman" w:eastAsia="宋体" w:cs="Times New Roman"/>
                <w:sz w:val="21"/>
              </w:rPr>
            </w:pPr>
          </w:p>
        </w:tc>
        <w:tc>
          <w:tcPr>
            <w:tcW w:w="1744" w:type="dxa"/>
            <w:vMerge w:val="restart"/>
            <w:vAlign w:val="center"/>
          </w:tcPr>
          <w:p w14:paraId="252D6758">
            <w:pPr>
              <w:spacing w:line="276" w:lineRule="auto"/>
              <w:jc w:val="center"/>
              <w:rPr>
                <w:rFonts w:hint="default" w:ascii="Times New Roman" w:hAnsi="Times New Roman" w:eastAsia="宋体" w:cs="Times New Roman"/>
                <w:sz w:val="21"/>
                <w:lang w:val="en-US" w:eastAsia="zh-CN"/>
              </w:rPr>
            </w:pPr>
          </w:p>
        </w:tc>
      </w:tr>
      <w:tr w14:paraId="4C3756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8E1B00D">
            <w:pPr>
              <w:spacing w:line="276" w:lineRule="auto"/>
              <w:jc w:val="center"/>
              <w:rPr>
                <w:rFonts w:hint="default" w:ascii="Times New Roman" w:hAnsi="Times New Roman" w:eastAsia="宋体" w:cs="Times New Roman"/>
                <w:sz w:val="21"/>
              </w:rPr>
            </w:pPr>
          </w:p>
        </w:tc>
        <w:tc>
          <w:tcPr>
            <w:tcW w:w="3069" w:type="dxa"/>
            <w:vAlign w:val="center"/>
          </w:tcPr>
          <w:p w14:paraId="20B365D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密钥管理规则</w:t>
            </w:r>
          </w:p>
        </w:tc>
        <w:tc>
          <w:tcPr>
            <w:tcW w:w="585" w:type="dxa"/>
            <w:vAlign w:val="center"/>
          </w:tcPr>
          <w:p w14:paraId="7A558441">
            <w:pPr>
              <w:spacing w:line="276" w:lineRule="auto"/>
              <w:jc w:val="center"/>
              <w:rPr>
                <w:rFonts w:hint="default" w:ascii="Times New Roman" w:hAnsi="Times New Roman" w:eastAsia="宋体" w:cs="Times New Roman"/>
                <w:sz w:val="21"/>
              </w:rPr>
            </w:pPr>
          </w:p>
        </w:tc>
        <w:tc>
          <w:tcPr>
            <w:tcW w:w="585" w:type="dxa"/>
            <w:vAlign w:val="center"/>
          </w:tcPr>
          <w:p w14:paraId="3E2094CE">
            <w:pPr>
              <w:spacing w:line="276" w:lineRule="auto"/>
              <w:jc w:val="center"/>
              <w:rPr>
                <w:rFonts w:hint="default" w:ascii="Times New Roman" w:hAnsi="Times New Roman" w:eastAsia="宋体" w:cs="Times New Roman"/>
                <w:sz w:val="21"/>
              </w:rPr>
            </w:pPr>
          </w:p>
        </w:tc>
        <w:tc>
          <w:tcPr>
            <w:tcW w:w="585" w:type="dxa"/>
            <w:vAlign w:val="center"/>
          </w:tcPr>
          <w:p w14:paraId="0F7D03BF">
            <w:pPr>
              <w:spacing w:line="276" w:lineRule="auto"/>
              <w:jc w:val="center"/>
              <w:rPr>
                <w:rFonts w:hint="default" w:ascii="Times New Roman" w:hAnsi="Times New Roman" w:eastAsia="宋体" w:cs="Times New Roman"/>
                <w:sz w:val="21"/>
              </w:rPr>
            </w:pPr>
          </w:p>
        </w:tc>
        <w:tc>
          <w:tcPr>
            <w:tcW w:w="585" w:type="dxa"/>
            <w:vAlign w:val="center"/>
          </w:tcPr>
          <w:p w14:paraId="002AFB6C">
            <w:pPr>
              <w:spacing w:line="276" w:lineRule="auto"/>
              <w:jc w:val="center"/>
              <w:rPr>
                <w:rFonts w:hint="default" w:ascii="Times New Roman" w:hAnsi="Times New Roman" w:eastAsia="宋体" w:cs="Times New Roman"/>
                <w:sz w:val="21"/>
              </w:rPr>
            </w:pPr>
          </w:p>
        </w:tc>
        <w:tc>
          <w:tcPr>
            <w:tcW w:w="1207" w:type="dxa"/>
            <w:vAlign w:val="center"/>
          </w:tcPr>
          <w:p w14:paraId="302131DD">
            <w:pPr>
              <w:spacing w:line="276" w:lineRule="auto"/>
              <w:jc w:val="center"/>
              <w:rPr>
                <w:rFonts w:hint="default" w:ascii="Times New Roman" w:hAnsi="Times New Roman" w:eastAsia="宋体" w:cs="Times New Roman"/>
                <w:sz w:val="21"/>
              </w:rPr>
            </w:pPr>
          </w:p>
        </w:tc>
        <w:tc>
          <w:tcPr>
            <w:tcW w:w="1744" w:type="dxa"/>
            <w:vMerge w:val="continue"/>
            <w:vAlign w:val="center"/>
          </w:tcPr>
          <w:p w14:paraId="1D6E94C5">
            <w:pPr>
              <w:spacing w:line="276" w:lineRule="auto"/>
              <w:jc w:val="center"/>
              <w:rPr>
                <w:rFonts w:hint="default" w:ascii="Times New Roman" w:hAnsi="Times New Roman" w:eastAsia="宋体" w:cs="Times New Roman"/>
                <w:sz w:val="21"/>
              </w:rPr>
            </w:pPr>
          </w:p>
        </w:tc>
      </w:tr>
      <w:tr w14:paraId="42DAFE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728D1DE">
            <w:pPr>
              <w:spacing w:line="276" w:lineRule="auto"/>
              <w:jc w:val="center"/>
              <w:rPr>
                <w:rFonts w:hint="default" w:ascii="Times New Roman" w:hAnsi="Times New Roman" w:eastAsia="宋体" w:cs="Times New Roman"/>
                <w:sz w:val="21"/>
              </w:rPr>
            </w:pPr>
          </w:p>
        </w:tc>
        <w:tc>
          <w:tcPr>
            <w:tcW w:w="3069" w:type="dxa"/>
            <w:vAlign w:val="center"/>
          </w:tcPr>
          <w:p w14:paraId="395ABFA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建立操作规程</w:t>
            </w:r>
          </w:p>
        </w:tc>
        <w:tc>
          <w:tcPr>
            <w:tcW w:w="585" w:type="dxa"/>
            <w:vAlign w:val="center"/>
          </w:tcPr>
          <w:p w14:paraId="525A42B1">
            <w:pPr>
              <w:spacing w:line="276" w:lineRule="auto"/>
              <w:jc w:val="center"/>
              <w:rPr>
                <w:rFonts w:hint="default" w:ascii="Times New Roman" w:hAnsi="Times New Roman" w:eastAsia="宋体" w:cs="Times New Roman"/>
                <w:sz w:val="21"/>
              </w:rPr>
            </w:pPr>
          </w:p>
        </w:tc>
        <w:tc>
          <w:tcPr>
            <w:tcW w:w="585" w:type="dxa"/>
            <w:vAlign w:val="center"/>
          </w:tcPr>
          <w:p w14:paraId="40C6FCF2">
            <w:pPr>
              <w:spacing w:line="276" w:lineRule="auto"/>
              <w:jc w:val="center"/>
              <w:rPr>
                <w:rFonts w:hint="default" w:ascii="Times New Roman" w:hAnsi="Times New Roman" w:eastAsia="宋体" w:cs="Times New Roman"/>
                <w:sz w:val="21"/>
              </w:rPr>
            </w:pPr>
          </w:p>
        </w:tc>
        <w:tc>
          <w:tcPr>
            <w:tcW w:w="585" w:type="dxa"/>
            <w:vAlign w:val="center"/>
          </w:tcPr>
          <w:p w14:paraId="7A237FB0">
            <w:pPr>
              <w:spacing w:line="276" w:lineRule="auto"/>
              <w:jc w:val="center"/>
              <w:rPr>
                <w:rFonts w:hint="default" w:ascii="Times New Roman" w:hAnsi="Times New Roman" w:eastAsia="宋体" w:cs="Times New Roman"/>
                <w:sz w:val="21"/>
              </w:rPr>
            </w:pPr>
          </w:p>
        </w:tc>
        <w:tc>
          <w:tcPr>
            <w:tcW w:w="585" w:type="dxa"/>
            <w:vAlign w:val="center"/>
          </w:tcPr>
          <w:p w14:paraId="52ADA348">
            <w:pPr>
              <w:spacing w:line="276" w:lineRule="auto"/>
              <w:jc w:val="center"/>
              <w:rPr>
                <w:rFonts w:hint="default" w:ascii="Times New Roman" w:hAnsi="Times New Roman" w:eastAsia="宋体" w:cs="Times New Roman"/>
                <w:sz w:val="21"/>
              </w:rPr>
            </w:pPr>
          </w:p>
        </w:tc>
        <w:tc>
          <w:tcPr>
            <w:tcW w:w="1207" w:type="dxa"/>
            <w:vAlign w:val="center"/>
          </w:tcPr>
          <w:p w14:paraId="23016751">
            <w:pPr>
              <w:spacing w:line="276" w:lineRule="auto"/>
              <w:jc w:val="center"/>
              <w:rPr>
                <w:rFonts w:hint="default" w:ascii="Times New Roman" w:hAnsi="Times New Roman" w:eastAsia="宋体" w:cs="Times New Roman"/>
                <w:sz w:val="21"/>
              </w:rPr>
            </w:pPr>
          </w:p>
        </w:tc>
        <w:tc>
          <w:tcPr>
            <w:tcW w:w="1744" w:type="dxa"/>
            <w:vMerge w:val="continue"/>
            <w:vAlign w:val="center"/>
          </w:tcPr>
          <w:p w14:paraId="2B93729E">
            <w:pPr>
              <w:spacing w:line="276" w:lineRule="auto"/>
              <w:jc w:val="center"/>
              <w:rPr>
                <w:rFonts w:hint="default" w:ascii="Times New Roman" w:hAnsi="Times New Roman" w:eastAsia="宋体" w:cs="Times New Roman"/>
                <w:sz w:val="21"/>
              </w:rPr>
            </w:pPr>
          </w:p>
        </w:tc>
      </w:tr>
      <w:tr w14:paraId="44F96BB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303C779">
            <w:pPr>
              <w:spacing w:line="276" w:lineRule="auto"/>
              <w:jc w:val="center"/>
              <w:rPr>
                <w:rFonts w:hint="default" w:ascii="Times New Roman" w:hAnsi="Times New Roman" w:eastAsia="宋体" w:cs="Times New Roman"/>
                <w:sz w:val="21"/>
              </w:rPr>
            </w:pPr>
          </w:p>
        </w:tc>
        <w:tc>
          <w:tcPr>
            <w:tcW w:w="3069" w:type="dxa"/>
            <w:vAlign w:val="center"/>
          </w:tcPr>
          <w:p w14:paraId="2AE780F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定期修订安全管理制度</w:t>
            </w:r>
          </w:p>
        </w:tc>
        <w:tc>
          <w:tcPr>
            <w:tcW w:w="585" w:type="dxa"/>
            <w:vAlign w:val="center"/>
          </w:tcPr>
          <w:p w14:paraId="3B91B045">
            <w:pPr>
              <w:spacing w:line="276" w:lineRule="auto"/>
              <w:jc w:val="center"/>
              <w:rPr>
                <w:rFonts w:hint="default" w:ascii="Times New Roman" w:hAnsi="Times New Roman" w:eastAsia="宋体" w:cs="Times New Roman"/>
                <w:sz w:val="21"/>
              </w:rPr>
            </w:pPr>
          </w:p>
        </w:tc>
        <w:tc>
          <w:tcPr>
            <w:tcW w:w="585" w:type="dxa"/>
            <w:vAlign w:val="center"/>
          </w:tcPr>
          <w:p w14:paraId="5A9F88A7">
            <w:pPr>
              <w:spacing w:line="276" w:lineRule="auto"/>
              <w:jc w:val="center"/>
              <w:rPr>
                <w:rFonts w:hint="default" w:ascii="Times New Roman" w:hAnsi="Times New Roman" w:eastAsia="宋体" w:cs="Times New Roman"/>
                <w:sz w:val="21"/>
              </w:rPr>
            </w:pPr>
          </w:p>
        </w:tc>
        <w:tc>
          <w:tcPr>
            <w:tcW w:w="585" w:type="dxa"/>
            <w:vAlign w:val="center"/>
          </w:tcPr>
          <w:p w14:paraId="30B98FB9">
            <w:pPr>
              <w:spacing w:line="276" w:lineRule="auto"/>
              <w:jc w:val="center"/>
              <w:rPr>
                <w:rFonts w:hint="default" w:ascii="Times New Roman" w:hAnsi="Times New Roman" w:eastAsia="宋体" w:cs="Times New Roman"/>
                <w:sz w:val="21"/>
              </w:rPr>
            </w:pPr>
          </w:p>
        </w:tc>
        <w:tc>
          <w:tcPr>
            <w:tcW w:w="585" w:type="dxa"/>
            <w:vAlign w:val="center"/>
          </w:tcPr>
          <w:p w14:paraId="2E5478AD">
            <w:pPr>
              <w:spacing w:line="276" w:lineRule="auto"/>
              <w:jc w:val="center"/>
              <w:rPr>
                <w:rFonts w:hint="default" w:ascii="Times New Roman" w:hAnsi="Times New Roman" w:eastAsia="宋体" w:cs="Times New Roman"/>
                <w:sz w:val="21"/>
              </w:rPr>
            </w:pPr>
          </w:p>
        </w:tc>
        <w:tc>
          <w:tcPr>
            <w:tcW w:w="1207" w:type="dxa"/>
            <w:vAlign w:val="center"/>
          </w:tcPr>
          <w:p w14:paraId="197B0191">
            <w:pPr>
              <w:spacing w:line="276" w:lineRule="auto"/>
              <w:jc w:val="center"/>
              <w:rPr>
                <w:rFonts w:hint="default" w:ascii="Times New Roman" w:hAnsi="Times New Roman" w:eastAsia="宋体" w:cs="Times New Roman"/>
                <w:sz w:val="21"/>
              </w:rPr>
            </w:pPr>
          </w:p>
        </w:tc>
        <w:tc>
          <w:tcPr>
            <w:tcW w:w="1744" w:type="dxa"/>
            <w:vMerge w:val="continue"/>
            <w:vAlign w:val="center"/>
          </w:tcPr>
          <w:p w14:paraId="4627EE7B">
            <w:pPr>
              <w:spacing w:line="276" w:lineRule="auto"/>
              <w:jc w:val="center"/>
              <w:rPr>
                <w:rFonts w:hint="default" w:ascii="Times New Roman" w:hAnsi="Times New Roman" w:eastAsia="宋体" w:cs="Times New Roman"/>
                <w:sz w:val="21"/>
              </w:rPr>
            </w:pPr>
          </w:p>
        </w:tc>
      </w:tr>
      <w:tr w14:paraId="116114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02D6FF6">
            <w:pPr>
              <w:spacing w:line="276" w:lineRule="auto"/>
              <w:jc w:val="center"/>
              <w:rPr>
                <w:rFonts w:hint="default" w:ascii="Times New Roman" w:hAnsi="Times New Roman" w:eastAsia="宋体" w:cs="Times New Roman"/>
                <w:sz w:val="21"/>
              </w:rPr>
            </w:pPr>
          </w:p>
        </w:tc>
        <w:tc>
          <w:tcPr>
            <w:tcW w:w="3069" w:type="dxa"/>
            <w:vAlign w:val="center"/>
          </w:tcPr>
          <w:p w14:paraId="7C41C1C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明确管理制度发布流程</w:t>
            </w:r>
          </w:p>
        </w:tc>
        <w:tc>
          <w:tcPr>
            <w:tcW w:w="585" w:type="dxa"/>
            <w:vAlign w:val="center"/>
          </w:tcPr>
          <w:p w14:paraId="50413044">
            <w:pPr>
              <w:spacing w:line="276" w:lineRule="auto"/>
              <w:jc w:val="center"/>
              <w:rPr>
                <w:rFonts w:hint="default" w:ascii="Times New Roman" w:hAnsi="Times New Roman" w:eastAsia="宋体" w:cs="Times New Roman"/>
                <w:sz w:val="21"/>
              </w:rPr>
            </w:pPr>
          </w:p>
        </w:tc>
        <w:tc>
          <w:tcPr>
            <w:tcW w:w="585" w:type="dxa"/>
            <w:vAlign w:val="center"/>
          </w:tcPr>
          <w:p w14:paraId="09C36457">
            <w:pPr>
              <w:spacing w:line="276" w:lineRule="auto"/>
              <w:jc w:val="center"/>
              <w:rPr>
                <w:rFonts w:hint="default" w:ascii="Times New Roman" w:hAnsi="Times New Roman" w:eastAsia="宋体" w:cs="Times New Roman"/>
                <w:sz w:val="21"/>
                <w:lang w:eastAsia="zh-CN"/>
              </w:rPr>
            </w:pPr>
          </w:p>
        </w:tc>
        <w:tc>
          <w:tcPr>
            <w:tcW w:w="585" w:type="dxa"/>
            <w:vAlign w:val="center"/>
          </w:tcPr>
          <w:p w14:paraId="4AC939A9">
            <w:pPr>
              <w:spacing w:line="276" w:lineRule="auto"/>
              <w:jc w:val="center"/>
              <w:rPr>
                <w:rFonts w:hint="default" w:ascii="Times New Roman" w:hAnsi="Times New Roman" w:eastAsia="宋体" w:cs="Times New Roman"/>
                <w:sz w:val="21"/>
              </w:rPr>
            </w:pPr>
          </w:p>
        </w:tc>
        <w:tc>
          <w:tcPr>
            <w:tcW w:w="585" w:type="dxa"/>
            <w:vAlign w:val="center"/>
          </w:tcPr>
          <w:p w14:paraId="5A1B9635">
            <w:pPr>
              <w:spacing w:line="276" w:lineRule="auto"/>
              <w:jc w:val="center"/>
              <w:rPr>
                <w:rFonts w:hint="default" w:ascii="Times New Roman" w:hAnsi="Times New Roman" w:eastAsia="宋体" w:cs="Times New Roman"/>
                <w:sz w:val="21"/>
              </w:rPr>
            </w:pPr>
          </w:p>
        </w:tc>
        <w:tc>
          <w:tcPr>
            <w:tcW w:w="1207" w:type="dxa"/>
            <w:vAlign w:val="center"/>
          </w:tcPr>
          <w:p w14:paraId="1CC0EB7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1C11E2F8">
            <w:pPr>
              <w:spacing w:line="276" w:lineRule="auto"/>
              <w:jc w:val="center"/>
              <w:rPr>
                <w:rFonts w:hint="default" w:ascii="Times New Roman" w:hAnsi="Times New Roman" w:eastAsia="宋体" w:cs="Times New Roman"/>
                <w:sz w:val="21"/>
              </w:rPr>
            </w:pPr>
          </w:p>
        </w:tc>
      </w:tr>
      <w:tr w14:paraId="1135C6E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09EB0DD">
            <w:pPr>
              <w:spacing w:line="276" w:lineRule="auto"/>
              <w:jc w:val="center"/>
              <w:rPr>
                <w:rFonts w:hint="default" w:ascii="Times New Roman" w:hAnsi="Times New Roman" w:eastAsia="宋体" w:cs="Times New Roman"/>
                <w:sz w:val="21"/>
              </w:rPr>
            </w:pPr>
          </w:p>
        </w:tc>
        <w:tc>
          <w:tcPr>
            <w:tcW w:w="3069" w:type="dxa"/>
            <w:vAlign w:val="center"/>
          </w:tcPr>
          <w:p w14:paraId="3A1F3A2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制度执行过程记录留存</w:t>
            </w:r>
          </w:p>
        </w:tc>
        <w:tc>
          <w:tcPr>
            <w:tcW w:w="585" w:type="dxa"/>
            <w:vAlign w:val="center"/>
          </w:tcPr>
          <w:p w14:paraId="482EF7DB">
            <w:pPr>
              <w:spacing w:line="276" w:lineRule="auto"/>
              <w:jc w:val="center"/>
              <w:rPr>
                <w:rFonts w:hint="default" w:ascii="Times New Roman" w:hAnsi="Times New Roman" w:eastAsia="宋体" w:cs="Times New Roman"/>
                <w:sz w:val="21"/>
              </w:rPr>
            </w:pPr>
          </w:p>
        </w:tc>
        <w:tc>
          <w:tcPr>
            <w:tcW w:w="585" w:type="dxa"/>
            <w:vAlign w:val="center"/>
          </w:tcPr>
          <w:p w14:paraId="30405A58">
            <w:pPr>
              <w:spacing w:line="276" w:lineRule="auto"/>
              <w:jc w:val="center"/>
              <w:rPr>
                <w:rFonts w:hint="default" w:ascii="Times New Roman" w:hAnsi="Times New Roman" w:eastAsia="宋体" w:cs="Times New Roman"/>
                <w:sz w:val="21"/>
              </w:rPr>
            </w:pPr>
          </w:p>
        </w:tc>
        <w:tc>
          <w:tcPr>
            <w:tcW w:w="585" w:type="dxa"/>
            <w:vAlign w:val="center"/>
          </w:tcPr>
          <w:p w14:paraId="0FA0DBB1">
            <w:pPr>
              <w:spacing w:line="276" w:lineRule="auto"/>
              <w:jc w:val="center"/>
              <w:rPr>
                <w:rFonts w:hint="default" w:ascii="Times New Roman" w:hAnsi="Times New Roman" w:eastAsia="宋体" w:cs="Times New Roman"/>
                <w:sz w:val="21"/>
                <w:lang w:eastAsia="zh-CN"/>
              </w:rPr>
            </w:pPr>
          </w:p>
        </w:tc>
        <w:tc>
          <w:tcPr>
            <w:tcW w:w="585" w:type="dxa"/>
            <w:vAlign w:val="center"/>
          </w:tcPr>
          <w:p w14:paraId="12421D23">
            <w:pPr>
              <w:spacing w:line="276" w:lineRule="auto"/>
              <w:jc w:val="center"/>
              <w:rPr>
                <w:rFonts w:hint="default" w:ascii="Times New Roman" w:hAnsi="Times New Roman" w:eastAsia="宋体" w:cs="Times New Roman"/>
                <w:sz w:val="21"/>
              </w:rPr>
            </w:pPr>
          </w:p>
        </w:tc>
        <w:tc>
          <w:tcPr>
            <w:tcW w:w="1207" w:type="dxa"/>
            <w:vAlign w:val="center"/>
          </w:tcPr>
          <w:p w14:paraId="1EE53F56">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45333CE4">
            <w:pPr>
              <w:spacing w:line="276" w:lineRule="auto"/>
              <w:jc w:val="center"/>
              <w:rPr>
                <w:rFonts w:hint="default" w:ascii="Times New Roman" w:hAnsi="Times New Roman" w:eastAsia="宋体" w:cs="Times New Roman"/>
                <w:sz w:val="21"/>
              </w:rPr>
            </w:pPr>
          </w:p>
        </w:tc>
      </w:tr>
      <w:tr w14:paraId="2841EE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12E0760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人员管理</w:t>
            </w:r>
          </w:p>
          <w:p w14:paraId="0D6AF331">
            <w:pPr>
              <w:spacing w:line="276" w:lineRule="auto"/>
              <w:jc w:val="center"/>
              <w:rPr>
                <w:rFonts w:hint="default" w:ascii="Times New Roman" w:hAnsi="Times New Roman" w:eastAsia="宋体" w:cs="Times New Roman"/>
                <w:sz w:val="21"/>
              </w:rPr>
            </w:pPr>
          </w:p>
        </w:tc>
        <w:tc>
          <w:tcPr>
            <w:tcW w:w="3069" w:type="dxa"/>
            <w:vAlign w:val="center"/>
          </w:tcPr>
          <w:p w14:paraId="63CA726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了解并遵守密码相关法律法规和密码管理制度</w:t>
            </w:r>
          </w:p>
        </w:tc>
        <w:tc>
          <w:tcPr>
            <w:tcW w:w="585" w:type="dxa"/>
            <w:vAlign w:val="center"/>
          </w:tcPr>
          <w:p w14:paraId="71EC043E">
            <w:pPr>
              <w:spacing w:line="276" w:lineRule="auto"/>
              <w:jc w:val="center"/>
              <w:rPr>
                <w:rFonts w:hint="default" w:ascii="Times New Roman" w:hAnsi="Times New Roman" w:eastAsia="宋体" w:cs="Times New Roman"/>
                <w:sz w:val="21"/>
              </w:rPr>
            </w:pPr>
          </w:p>
        </w:tc>
        <w:tc>
          <w:tcPr>
            <w:tcW w:w="585" w:type="dxa"/>
            <w:vAlign w:val="center"/>
          </w:tcPr>
          <w:p w14:paraId="30A40B1C">
            <w:pPr>
              <w:spacing w:line="276" w:lineRule="auto"/>
              <w:jc w:val="center"/>
              <w:rPr>
                <w:rFonts w:hint="default" w:ascii="Times New Roman" w:hAnsi="Times New Roman" w:eastAsia="宋体" w:cs="Times New Roman"/>
                <w:sz w:val="21"/>
              </w:rPr>
            </w:pPr>
          </w:p>
        </w:tc>
        <w:tc>
          <w:tcPr>
            <w:tcW w:w="585" w:type="dxa"/>
            <w:vAlign w:val="center"/>
          </w:tcPr>
          <w:p w14:paraId="10CBA74D">
            <w:pPr>
              <w:spacing w:line="276" w:lineRule="auto"/>
              <w:jc w:val="center"/>
              <w:rPr>
                <w:rFonts w:hint="default" w:ascii="Times New Roman" w:hAnsi="Times New Roman" w:eastAsia="宋体" w:cs="Times New Roman"/>
                <w:sz w:val="21"/>
              </w:rPr>
            </w:pPr>
          </w:p>
        </w:tc>
        <w:tc>
          <w:tcPr>
            <w:tcW w:w="585" w:type="dxa"/>
            <w:vAlign w:val="center"/>
          </w:tcPr>
          <w:p w14:paraId="20DFB5C0">
            <w:pPr>
              <w:spacing w:line="276" w:lineRule="auto"/>
              <w:jc w:val="center"/>
              <w:rPr>
                <w:rFonts w:hint="default" w:ascii="Times New Roman" w:hAnsi="Times New Roman" w:eastAsia="宋体" w:cs="Times New Roman"/>
                <w:sz w:val="21"/>
              </w:rPr>
            </w:pPr>
          </w:p>
        </w:tc>
        <w:tc>
          <w:tcPr>
            <w:tcW w:w="1207" w:type="dxa"/>
            <w:vAlign w:val="center"/>
          </w:tcPr>
          <w:p w14:paraId="5F3E2291">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3EE47EC1">
            <w:pPr>
              <w:spacing w:line="276" w:lineRule="auto"/>
              <w:jc w:val="center"/>
              <w:rPr>
                <w:rFonts w:hint="default" w:ascii="Times New Roman" w:hAnsi="Times New Roman" w:eastAsia="宋体" w:cs="Times New Roman"/>
                <w:sz w:val="21"/>
                <w:lang w:val="en-US" w:eastAsia="zh-CN"/>
              </w:rPr>
            </w:pPr>
          </w:p>
        </w:tc>
      </w:tr>
      <w:tr w14:paraId="614F2B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9A55AA1">
            <w:pPr>
              <w:spacing w:line="276" w:lineRule="auto"/>
              <w:jc w:val="center"/>
              <w:rPr>
                <w:rFonts w:hint="default" w:ascii="Times New Roman" w:hAnsi="Times New Roman" w:eastAsia="宋体" w:cs="Times New Roman"/>
                <w:sz w:val="21"/>
              </w:rPr>
            </w:pPr>
          </w:p>
        </w:tc>
        <w:tc>
          <w:tcPr>
            <w:tcW w:w="3069" w:type="dxa"/>
            <w:vAlign w:val="center"/>
          </w:tcPr>
          <w:p w14:paraId="6C6194F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建立密码应用岗位责任制度</w:t>
            </w:r>
          </w:p>
        </w:tc>
        <w:tc>
          <w:tcPr>
            <w:tcW w:w="585" w:type="dxa"/>
            <w:vAlign w:val="center"/>
          </w:tcPr>
          <w:p w14:paraId="252A88A1">
            <w:pPr>
              <w:spacing w:line="276" w:lineRule="auto"/>
              <w:jc w:val="center"/>
              <w:rPr>
                <w:rFonts w:hint="default" w:ascii="Times New Roman" w:hAnsi="Times New Roman" w:eastAsia="宋体" w:cs="Times New Roman"/>
                <w:sz w:val="21"/>
              </w:rPr>
            </w:pPr>
          </w:p>
        </w:tc>
        <w:tc>
          <w:tcPr>
            <w:tcW w:w="585" w:type="dxa"/>
            <w:vAlign w:val="center"/>
          </w:tcPr>
          <w:p w14:paraId="7F1D3BDC">
            <w:pPr>
              <w:spacing w:line="276" w:lineRule="auto"/>
              <w:jc w:val="center"/>
              <w:rPr>
                <w:rFonts w:hint="default" w:ascii="Times New Roman" w:hAnsi="Times New Roman" w:eastAsia="宋体" w:cs="Times New Roman"/>
                <w:sz w:val="21"/>
              </w:rPr>
            </w:pPr>
          </w:p>
        </w:tc>
        <w:tc>
          <w:tcPr>
            <w:tcW w:w="585" w:type="dxa"/>
            <w:vAlign w:val="center"/>
          </w:tcPr>
          <w:p w14:paraId="3965F6AE">
            <w:pPr>
              <w:spacing w:line="276" w:lineRule="auto"/>
              <w:jc w:val="center"/>
              <w:rPr>
                <w:rFonts w:hint="default" w:ascii="Times New Roman" w:hAnsi="Times New Roman" w:eastAsia="宋体" w:cs="Times New Roman"/>
                <w:sz w:val="21"/>
              </w:rPr>
            </w:pPr>
          </w:p>
        </w:tc>
        <w:tc>
          <w:tcPr>
            <w:tcW w:w="585" w:type="dxa"/>
            <w:vAlign w:val="center"/>
          </w:tcPr>
          <w:p w14:paraId="39D328D8">
            <w:pPr>
              <w:spacing w:line="276" w:lineRule="auto"/>
              <w:jc w:val="center"/>
              <w:rPr>
                <w:rFonts w:hint="default" w:ascii="Times New Roman" w:hAnsi="Times New Roman" w:eastAsia="宋体" w:cs="Times New Roman"/>
                <w:sz w:val="21"/>
              </w:rPr>
            </w:pPr>
          </w:p>
        </w:tc>
        <w:tc>
          <w:tcPr>
            <w:tcW w:w="1207" w:type="dxa"/>
            <w:vAlign w:val="center"/>
          </w:tcPr>
          <w:p w14:paraId="2041AE6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41C2CD9">
            <w:pPr>
              <w:spacing w:line="276" w:lineRule="auto"/>
              <w:jc w:val="center"/>
              <w:rPr>
                <w:rFonts w:hint="default" w:ascii="Times New Roman" w:hAnsi="Times New Roman" w:eastAsia="宋体" w:cs="Times New Roman"/>
                <w:sz w:val="21"/>
              </w:rPr>
            </w:pPr>
          </w:p>
        </w:tc>
      </w:tr>
      <w:tr w14:paraId="6B833C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1CF3CC6">
            <w:pPr>
              <w:spacing w:line="276" w:lineRule="auto"/>
              <w:jc w:val="center"/>
              <w:rPr>
                <w:rFonts w:hint="default" w:ascii="Times New Roman" w:hAnsi="Times New Roman" w:eastAsia="宋体" w:cs="Times New Roman"/>
                <w:sz w:val="21"/>
              </w:rPr>
            </w:pPr>
          </w:p>
        </w:tc>
        <w:tc>
          <w:tcPr>
            <w:tcW w:w="3069" w:type="dxa"/>
            <w:vAlign w:val="center"/>
          </w:tcPr>
          <w:p w14:paraId="5A322FD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建立上岗人员培训制度</w:t>
            </w:r>
          </w:p>
        </w:tc>
        <w:tc>
          <w:tcPr>
            <w:tcW w:w="585" w:type="dxa"/>
            <w:vAlign w:val="center"/>
          </w:tcPr>
          <w:p w14:paraId="729071C4">
            <w:pPr>
              <w:spacing w:line="276" w:lineRule="auto"/>
              <w:jc w:val="center"/>
              <w:rPr>
                <w:rFonts w:hint="default" w:ascii="Times New Roman" w:hAnsi="Times New Roman" w:eastAsia="宋体" w:cs="Times New Roman"/>
                <w:sz w:val="21"/>
              </w:rPr>
            </w:pPr>
          </w:p>
        </w:tc>
        <w:tc>
          <w:tcPr>
            <w:tcW w:w="585" w:type="dxa"/>
            <w:vAlign w:val="center"/>
          </w:tcPr>
          <w:p w14:paraId="3CD6A735">
            <w:pPr>
              <w:spacing w:line="276" w:lineRule="auto"/>
              <w:jc w:val="center"/>
              <w:rPr>
                <w:rFonts w:hint="default" w:ascii="Times New Roman" w:hAnsi="Times New Roman" w:eastAsia="宋体" w:cs="Times New Roman"/>
                <w:sz w:val="21"/>
              </w:rPr>
            </w:pPr>
          </w:p>
        </w:tc>
        <w:tc>
          <w:tcPr>
            <w:tcW w:w="585" w:type="dxa"/>
            <w:vAlign w:val="center"/>
          </w:tcPr>
          <w:p w14:paraId="4EBF28BB">
            <w:pPr>
              <w:spacing w:line="276" w:lineRule="auto"/>
              <w:jc w:val="center"/>
              <w:rPr>
                <w:rFonts w:hint="default" w:ascii="Times New Roman" w:hAnsi="Times New Roman" w:eastAsia="宋体" w:cs="Times New Roman"/>
                <w:sz w:val="21"/>
              </w:rPr>
            </w:pPr>
          </w:p>
        </w:tc>
        <w:tc>
          <w:tcPr>
            <w:tcW w:w="585" w:type="dxa"/>
            <w:vAlign w:val="center"/>
          </w:tcPr>
          <w:p w14:paraId="679FB645">
            <w:pPr>
              <w:spacing w:line="276" w:lineRule="auto"/>
              <w:jc w:val="center"/>
              <w:rPr>
                <w:rFonts w:hint="default" w:ascii="Times New Roman" w:hAnsi="Times New Roman" w:eastAsia="宋体" w:cs="Times New Roman"/>
                <w:sz w:val="21"/>
              </w:rPr>
            </w:pPr>
          </w:p>
        </w:tc>
        <w:tc>
          <w:tcPr>
            <w:tcW w:w="1207" w:type="dxa"/>
            <w:vAlign w:val="center"/>
          </w:tcPr>
          <w:p w14:paraId="4BFF36B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2B9FBFC7">
            <w:pPr>
              <w:spacing w:line="276" w:lineRule="auto"/>
              <w:jc w:val="center"/>
              <w:rPr>
                <w:rFonts w:hint="default" w:ascii="Times New Roman" w:hAnsi="Times New Roman" w:eastAsia="宋体" w:cs="Times New Roman"/>
                <w:sz w:val="21"/>
              </w:rPr>
            </w:pPr>
          </w:p>
        </w:tc>
      </w:tr>
      <w:tr w14:paraId="18EE73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A597B86">
            <w:pPr>
              <w:spacing w:line="276" w:lineRule="auto"/>
              <w:jc w:val="center"/>
              <w:rPr>
                <w:rFonts w:hint="default" w:ascii="Times New Roman" w:hAnsi="Times New Roman" w:eastAsia="宋体" w:cs="Times New Roman"/>
                <w:sz w:val="21"/>
              </w:rPr>
            </w:pPr>
          </w:p>
        </w:tc>
        <w:tc>
          <w:tcPr>
            <w:tcW w:w="3069" w:type="dxa"/>
            <w:vAlign w:val="center"/>
          </w:tcPr>
          <w:p w14:paraId="29DD6F6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定期进行安全岗位人员考核</w:t>
            </w:r>
          </w:p>
        </w:tc>
        <w:tc>
          <w:tcPr>
            <w:tcW w:w="585" w:type="dxa"/>
            <w:vAlign w:val="center"/>
          </w:tcPr>
          <w:p w14:paraId="678F6182">
            <w:pPr>
              <w:spacing w:line="276" w:lineRule="auto"/>
              <w:jc w:val="center"/>
              <w:rPr>
                <w:rFonts w:hint="default" w:ascii="Times New Roman" w:hAnsi="Times New Roman" w:eastAsia="宋体" w:cs="Times New Roman"/>
                <w:sz w:val="21"/>
              </w:rPr>
            </w:pPr>
          </w:p>
        </w:tc>
        <w:tc>
          <w:tcPr>
            <w:tcW w:w="585" w:type="dxa"/>
            <w:vAlign w:val="center"/>
          </w:tcPr>
          <w:p w14:paraId="08EF0409">
            <w:pPr>
              <w:spacing w:line="276" w:lineRule="auto"/>
              <w:jc w:val="center"/>
              <w:rPr>
                <w:rFonts w:hint="default" w:ascii="Times New Roman" w:hAnsi="Times New Roman" w:eastAsia="宋体" w:cs="Times New Roman"/>
                <w:sz w:val="21"/>
              </w:rPr>
            </w:pPr>
          </w:p>
        </w:tc>
        <w:tc>
          <w:tcPr>
            <w:tcW w:w="585" w:type="dxa"/>
            <w:vAlign w:val="center"/>
          </w:tcPr>
          <w:p w14:paraId="4812F26F">
            <w:pPr>
              <w:spacing w:line="276" w:lineRule="auto"/>
              <w:jc w:val="center"/>
              <w:rPr>
                <w:rFonts w:hint="default" w:ascii="Times New Roman" w:hAnsi="Times New Roman" w:eastAsia="宋体" w:cs="Times New Roman"/>
                <w:sz w:val="21"/>
              </w:rPr>
            </w:pPr>
          </w:p>
        </w:tc>
        <w:tc>
          <w:tcPr>
            <w:tcW w:w="585" w:type="dxa"/>
            <w:vAlign w:val="center"/>
          </w:tcPr>
          <w:p w14:paraId="099CA598">
            <w:pPr>
              <w:spacing w:line="276" w:lineRule="auto"/>
              <w:jc w:val="center"/>
              <w:rPr>
                <w:rFonts w:hint="default" w:ascii="Times New Roman" w:hAnsi="Times New Roman" w:eastAsia="宋体" w:cs="Times New Roman"/>
                <w:sz w:val="21"/>
              </w:rPr>
            </w:pPr>
          </w:p>
        </w:tc>
        <w:tc>
          <w:tcPr>
            <w:tcW w:w="1207" w:type="dxa"/>
            <w:vAlign w:val="center"/>
          </w:tcPr>
          <w:p w14:paraId="1AD87579">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21ADE5E">
            <w:pPr>
              <w:spacing w:line="276" w:lineRule="auto"/>
              <w:jc w:val="center"/>
              <w:rPr>
                <w:rFonts w:hint="default" w:ascii="Times New Roman" w:hAnsi="Times New Roman" w:eastAsia="宋体" w:cs="Times New Roman"/>
                <w:sz w:val="21"/>
              </w:rPr>
            </w:pPr>
          </w:p>
        </w:tc>
      </w:tr>
      <w:tr w14:paraId="53188C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38EAA2D">
            <w:pPr>
              <w:spacing w:line="276" w:lineRule="auto"/>
              <w:jc w:val="center"/>
              <w:rPr>
                <w:rFonts w:hint="default" w:ascii="Times New Roman" w:hAnsi="Times New Roman" w:eastAsia="宋体" w:cs="Times New Roman"/>
                <w:sz w:val="21"/>
              </w:rPr>
            </w:pPr>
          </w:p>
        </w:tc>
        <w:tc>
          <w:tcPr>
            <w:tcW w:w="3069" w:type="dxa"/>
            <w:vAlign w:val="center"/>
          </w:tcPr>
          <w:p w14:paraId="0C77888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建立关键岗位人员保密制度和调离制度</w:t>
            </w:r>
          </w:p>
        </w:tc>
        <w:tc>
          <w:tcPr>
            <w:tcW w:w="585" w:type="dxa"/>
            <w:vAlign w:val="center"/>
          </w:tcPr>
          <w:p w14:paraId="43D28756">
            <w:pPr>
              <w:spacing w:line="276" w:lineRule="auto"/>
              <w:jc w:val="center"/>
              <w:rPr>
                <w:rFonts w:hint="default" w:ascii="Times New Roman" w:hAnsi="Times New Roman" w:eastAsia="宋体" w:cs="Times New Roman"/>
                <w:sz w:val="21"/>
              </w:rPr>
            </w:pPr>
          </w:p>
        </w:tc>
        <w:tc>
          <w:tcPr>
            <w:tcW w:w="585" w:type="dxa"/>
            <w:vAlign w:val="center"/>
          </w:tcPr>
          <w:p w14:paraId="38853960">
            <w:pPr>
              <w:spacing w:line="276" w:lineRule="auto"/>
              <w:jc w:val="center"/>
              <w:rPr>
                <w:rFonts w:hint="default" w:ascii="Times New Roman" w:hAnsi="Times New Roman" w:eastAsia="宋体" w:cs="Times New Roman"/>
                <w:sz w:val="21"/>
              </w:rPr>
            </w:pPr>
          </w:p>
        </w:tc>
        <w:tc>
          <w:tcPr>
            <w:tcW w:w="585" w:type="dxa"/>
            <w:vAlign w:val="center"/>
          </w:tcPr>
          <w:p w14:paraId="3307E167">
            <w:pPr>
              <w:spacing w:line="276" w:lineRule="auto"/>
              <w:jc w:val="center"/>
              <w:rPr>
                <w:rFonts w:hint="default" w:ascii="Times New Roman" w:hAnsi="Times New Roman" w:eastAsia="宋体" w:cs="Times New Roman"/>
                <w:sz w:val="21"/>
              </w:rPr>
            </w:pPr>
          </w:p>
        </w:tc>
        <w:tc>
          <w:tcPr>
            <w:tcW w:w="585" w:type="dxa"/>
            <w:vAlign w:val="center"/>
          </w:tcPr>
          <w:p w14:paraId="05547584">
            <w:pPr>
              <w:spacing w:line="276" w:lineRule="auto"/>
              <w:jc w:val="center"/>
              <w:rPr>
                <w:rFonts w:hint="default" w:ascii="Times New Roman" w:hAnsi="Times New Roman" w:eastAsia="宋体" w:cs="Times New Roman"/>
                <w:sz w:val="21"/>
              </w:rPr>
            </w:pPr>
          </w:p>
        </w:tc>
        <w:tc>
          <w:tcPr>
            <w:tcW w:w="1207" w:type="dxa"/>
            <w:vAlign w:val="center"/>
          </w:tcPr>
          <w:p w14:paraId="040E3245">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BBED3DB">
            <w:pPr>
              <w:spacing w:line="276" w:lineRule="auto"/>
              <w:jc w:val="center"/>
              <w:rPr>
                <w:rFonts w:hint="default" w:ascii="Times New Roman" w:hAnsi="Times New Roman" w:eastAsia="宋体" w:cs="Times New Roman"/>
                <w:sz w:val="21"/>
              </w:rPr>
            </w:pPr>
          </w:p>
        </w:tc>
      </w:tr>
      <w:tr w14:paraId="4767123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0E1EF2C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建设运行</w:t>
            </w:r>
          </w:p>
          <w:p w14:paraId="2440F4C1">
            <w:pPr>
              <w:spacing w:line="276" w:lineRule="auto"/>
              <w:jc w:val="center"/>
              <w:rPr>
                <w:rFonts w:hint="default" w:ascii="Times New Roman" w:hAnsi="Times New Roman" w:eastAsia="宋体" w:cs="Times New Roman"/>
                <w:sz w:val="21"/>
              </w:rPr>
            </w:pPr>
          </w:p>
        </w:tc>
        <w:tc>
          <w:tcPr>
            <w:tcW w:w="3069" w:type="dxa"/>
            <w:vAlign w:val="center"/>
          </w:tcPr>
          <w:p w14:paraId="256DA53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制定密码应用方案</w:t>
            </w:r>
          </w:p>
        </w:tc>
        <w:tc>
          <w:tcPr>
            <w:tcW w:w="585" w:type="dxa"/>
            <w:vAlign w:val="center"/>
          </w:tcPr>
          <w:p w14:paraId="484C25D4">
            <w:pPr>
              <w:spacing w:line="276" w:lineRule="auto"/>
              <w:jc w:val="center"/>
              <w:rPr>
                <w:rFonts w:hint="default" w:ascii="Times New Roman" w:hAnsi="Times New Roman" w:eastAsia="宋体" w:cs="Times New Roman"/>
                <w:sz w:val="21"/>
              </w:rPr>
            </w:pPr>
          </w:p>
        </w:tc>
        <w:tc>
          <w:tcPr>
            <w:tcW w:w="585" w:type="dxa"/>
            <w:vAlign w:val="center"/>
          </w:tcPr>
          <w:p w14:paraId="10487B51">
            <w:pPr>
              <w:spacing w:line="276" w:lineRule="auto"/>
              <w:jc w:val="center"/>
              <w:rPr>
                <w:rFonts w:hint="default" w:ascii="Times New Roman" w:hAnsi="Times New Roman" w:eastAsia="宋体" w:cs="Times New Roman"/>
                <w:sz w:val="21"/>
              </w:rPr>
            </w:pPr>
          </w:p>
        </w:tc>
        <w:tc>
          <w:tcPr>
            <w:tcW w:w="585" w:type="dxa"/>
            <w:vAlign w:val="center"/>
          </w:tcPr>
          <w:p w14:paraId="0C8AE660">
            <w:pPr>
              <w:spacing w:line="276" w:lineRule="auto"/>
              <w:jc w:val="center"/>
              <w:rPr>
                <w:rFonts w:hint="default" w:ascii="Times New Roman" w:hAnsi="Times New Roman" w:eastAsia="宋体" w:cs="Times New Roman"/>
                <w:sz w:val="21"/>
              </w:rPr>
            </w:pPr>
          </w:p>
        </w:tc>
        <w:tc>
          <w:tcPr>
            <w:tcW w:w="585" w:type="dxa"/>
            <w:vAlign w:val="center"/>
          </w:tcPr>
          <w:p w14:paraId="39A20E70">
            <w:pPr>
              <w:spacing w:line="276" w:lineRule="auto"/>
              <w:jc w:val="center"/>
              <w:rPr>
                <w:rFonts w:hint="default" w:ascii="Times New Roman" w:hAnsi="Times New Roman" w:eastAsia="宋体" w:cs="Times New Roman"/>
                <w:sz w:val="21"/>
              </w:rPr>
            </w:pPr>
          </w:p>
        </w:tc>
        <w:tc>
          <w:tcPr>
            <w:tcW w:w="1207" w:type="dxa"/>
            <w:vAlign w:val="center"/>
          </w:tcPr>
          <w:p w14:paraId="5A091AE0">
            <w:pPr>
              <w:spacing w:line="276" w:lineRule="auto"/>
              <w:jc w:val="center"/>
              <w:rPr>
                <w:rFonts w:hint="default" w:ascii="Times New Roman" w:hAnsi="Times New Roman" w:eastAsia="宋体" w:cs="Times New Roman"/>
                <w:sz w:val="21"/>
              </w:rPr>
            </w:pPr>
          </w:p>
        </w:tc>
        <w:tc>
          <w:tcPr>
            <w:tcW w:w="1744" w:type="dxa"/>
            <w:vMerge w:val="restart"/>
            <w:vAlign w:val="center"/>
          </w:tcPr>
          <w:p w14:paraId="1C48DAAE">
            <w:pPr>
              <w:spacing w:line="276" w:lineRule="auto"/>
              <w:jc w:val="center"/>
              <w:rPr>
                <w:rFonts w:hint="default" w:ascii="Times New Roman" w:hAnsi="Times New Roman" w:eastAsia="宋体" w:cs="Times New Roman"/>
                <w:sz w:val="21"/>
                <w:lang w:val="en-US" w:eastAsia="zh-CN"/>
              </w:rPr>
            </w:pPr>
          </w:p>
        </w:tc>
      </w:tr>
      <w:tr w14:paraId="4FC60BC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2590043">
            <w:pPr>
              <w:spacing w:line="276" w:lineRule="auto"/>
              <w:jc w:val="center"/>
              <w:rPr>
                <w:rFonts w:hint="default" w:ascii="Times New Roman" w:hAnsi="Times New Roman" w:eastAsia="宋体" w:cs="Times New Roman"/>
                <w:sz w:val="21"/>
              </w:rPr>
            </w:pPr>
          </w:p>
        </w:tc>
        <w:tc>
          <w:tcPr>
            <w:tcW w:w="3069" w:type="dxa"/>
            <w:vAlign w:val="center"/>
          </w:tcPr>
          <w:p w14:paraId="3B7C40D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制定密钥安全管理策略</w:t>
            </w:r>
          </w:p>
        </w:tc>
        <w:tc>
          <w:tcPr>
            <w:tcW w:w="585" w:type="dxa"/>
            <w:vAlign w:val="center"/>
          </w:tcPr>
          <w:p w14:paraId="4D2B6B04">
            <w:pPr>
              <w:spacing w:line="276" w:lineRule="auto"/>
              <w:jc w:val="center"/>
              <w:rPr>
                <w:rFonts w:hint="default" w:ascii="Times New Roman" w:hAnsi="Times New Roman" w:eastAsia="宋体" w:cs="Times New Roman"/>
                <w:sz w:val="21"/>
              </w:rPr>
            </w:pPr>
          </w:p>
        </w:tc>
        <w:tc>
          <w:tcPr>
            <w:tcW w:w="585" w:type="dxa"/>
            <w:vAlign w:val="center"/>
          </w:tcPr>
          <w:p w14:paraId="68DF00E5">
            <w:pPr>
              <w:spacing w:line="276" w:lineRule="auto"/>
              <w:jc w:val="center"/>
              <w:rPr>
                <w:rFonts w:hint="default" w:ascii="Times New Roman" w:hAnsi="Times New Roman" w:eastAsia="宋体" w:cs="Times New Roman"/>
                <w:sz w:val="21"/>
              </w:rPr>
            </w:pPr>
          </w:p>
        </w:tc>
        <w:tc>
          <w:tcPr>
            <w:tcW w:w="585" w:type="dxa"/>
            <w:vAlign w:val="center"/>
          </w:tcPr>
          <w:p w14:paraId="7EA921C4">
            <w:pPr>
              <w:spacing w:line="276" w:lineRule="auto"/>
              <w:jc w:val="center"/>
              <w:rPr>
                <w:rFonts w:hint="default" w:ascii="Times New Roman" w:hAnsi="Times New Roman" w:eastAsia="宋体" w:cs="Times New Roman"/>
                <w:sz w:val="21"/>
              </w:rPr>
            </w:pPr>
          </w:p>
        </w:tc>
        <w:tc>
          <w:tcPr>
            <w:tcW w:w="585" w:type="dxa"/>
            <w:vAlign w:val="center"/>
          </w:tcPr>
          <w:p w14:paraId="1958BF88">
            <w:pPr>
              <w:spacing w:line="276" w:lineRule="auto"/>
              <w:jc w:val="center"/>
              <w:rPr>
                <w:rFonts w:hint="default" w:ascii="Times New Roman" w:hAnsi="Times New Roman" w:eastAsia="宋体" w:cs="Times New Roman"/>
                <w:sz w:val="21"/>
              </w:rPr>
            </w:pPr>
          </w:p>
        </w:tc>
        <w:tc>
          <w:tcPr>
            <w:tcW w:w="1207" w:type="dxa"/>
            <w:vAlign w:val="center"/>
          </w:tcPr>
          <w:p w14:paraId="2AC6CFD7">
            <w:pPr>
              <w:spacing w:line="276" w:lineRule="auto"/>
              <w:jc w:val="center"/>
              <w:rPr>
                <w:rFonts w:hint="default" w:ascii="Times New Roman" w:hAnsi="Times New Roman" w:eastAsia="宋体" w:cs="Times New Roman"/>
                <w:sz w:val="21"/>
              </w:rPr>
            </w:pPr>
          </w:p>
        </w:tc>
        <w:tc>
          <w:tcPr>
            <w:tcW w:w="1744" w:type="dxa"/>
            <w:vMerge w:val="continue"/>
            <w:vAlign w:val="center"/>
          </w:tcPr>
          <w:p w14:paraId="6377604B">
            <w:pPr>
              <w:spacing w:line="276" w:lineRule="auto"/>
              <w:jc w:val="center"/>
              <w:rPr>
                <w:rFonts w:hint="default" w:ascii="Times New Roman" w:hAnsi="Times New Roman" w:eastAsia="宋体" w:cs="Times New Roman"/>
                <w:sz w:val="21"/>
              </w:rPr>
            </w:pPr>
          </w:p>
        </w:tc>
      </w:tr>
      <w:tr w14:paraId="4E7E0C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5C5549F">
            <w:pPr>
              <w:spacing w:line="276" w:lineRule="auto"/>
              <w:jc w:val="center"/>
              <w:rPr>
                <w:rFonts w:hint="default" w:ascii="Times New Roman" w:hAnsi="Times New Roman" w:eastAsia="宋体" w:cs="Times New Roman"/>
                <w:sz w:val="21"/>
              </w:rPr>
            </w:pPr>
          </w:p>
        </w:tc>
        <w:tc>
          <w:tcPr>
            <w:tcW w:w="3069" w:type="dxa"/>
            <w:vAlign w:val="center"/>
          </w:tcPr>
          <w:p w14:paraId="6300A4E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制定实施方案</w:t>
            </w:r>
          </w:p>
        </w:tc>
        <w:tc>
          <w:tcPr>
            <w:tcW w:w="585" w:type="dxa"/>
            <w:vAlign w:val="center"/>
          </w:tcPr>
          <w:p w14:paraId="551B2E5D">
            <w:pPr>
              <w:spacing w:line="276" w:lineRule="auto"/>
              <w:jc w:val="center"/>
              <w:rPr>
                <w:rFonts w:hint="default" w:ascii="Times New Roman" w:hAnsi="Times New Roman" w:eastAsia="宋体" w:cs="Times New Roman"/>
                <w:sz w:val="21"/>
              </w:rPr>
            </w:pPr>
          </w:p>
        </w:tc>
        <w:tc>
          <w:tcPr>
            <w:tcW w:w="585" w:type="dxa"/>
            <w:vAlign w:val="center"/>
          </w:tcPr>
          <w:p w14:paraId="66EC37AA">
            <w:pPr>
              <w:spacing w:line="276" w:lineRule="auto"/>
              <w:jc w:val="center"/>
              <w:rPr>
                <w:rFonts w:hint="default" w:ascii="Times New Roman" w:hAnsi="Times New Roman" w:eastAsia="宋体" w:cs="Times New Roman"/>
                <w:sz w:val="21"/>
              </w:rPr>
            </w:pPr>
          </w:p>
        </w:tc>
        <w:tc>
          <w:tcPr>
            <w:tcW w:w="585" w:type="dxa"/>
            <w:vAlign w:val="center"/>
          </w:tcPr>
          <w:p w14:paraId="1D2609E4">
            <w:pPr>
              <w:spacing w:line="276" w:lineRule="auto"/>
              <w:jc w:val="center"/>
              <w:rPr>
                <w:rFonts w:hint="default" w:ascii="Times New Roman" w:hAnsi="Times New Roman" w:eastAsia="宋体" w:cs="Times New Roman"/>
                <w:sz w:val="21"/>
              </w:rPr>
            </w:pPr>
          </w:p>
        </w:tc>
        <w:tc>
          <w:tcPr>
            <w:tcW w:w="585" w:type="dxa"/>
            <w:vAlign w:val="center"/>
          </w:tcPr>
          <w:p w14:paraId="0271F990">
            <w:pPr>
              <w:spacing w:line="276" w:lineRule="auto"/>
              <w:jc w:val="center"/>
              <w:rPr>
                <w:rFonts w:hint="default" w:ascii="Times New Roman" w:hAnsi="Times New Roman" w:eastAsia="宋体" w:cs="Times New Roman"/>
                <w:sz w:val="21"/>
              </w:rPr>
            </w:pPr>
          </w:p>
        </w:tc>
        <w:tc>
          <w:tcPr>
            <w:tcW w:w="1207" w:type="dxa"/>
            <w:vAlign w:val="center"/>
          </w:tcPr>
          <w:p w14:paraId="2B576219">
            <w:pPr>
              <w:spacing w:line="276" w:lineRule="auto"/>
              <w:jc w:val="center"/>
              <w:rPr>
                <w:rFonts w:hint="default" w:ascii="Times New Roman" w:hAnsi="Times New Roman" w:eastAsia="宋体" w:cs="Times New Roman"/>
                <w:sz w:val="21"/>
              </w:rPr>
            </w:pPr>
          </w:p>
        </w:tc>
        <w:tc>
          <w:tcPr>
            <w:tcW w:w="1744" w:type="dxa"/>
            <w:vMerge w:val="continue"/>
            <w:vAlign w:val="center"/>
          </w:tcPr>
          <w:p w14:paraId="572FA892">
            <w:pPr>
              <w:spacing w:line="276" w:lineRule="auto"/>
              <w:jc w:val="center"/>
              <w:rPr>
                <w:rFonts w:hint="default" w:ascii="Times New Roman" w:hAnsi="Times New Roman" w:eastAsia="宋体" w:cs="Times New Roman"/>
                <w:sz w:val="21"/>
              </w:rPr>
            </w:pPr>
          </w:p>
        </w:tc>
      </w:tr>
      <w:tr w14:paraId="056EFCB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D32CDA4">
            <w:pPr>
              <w:spacing w:line="276" w:lineRule="auto"/>
              <w:jc w:val="center"/>
              <w:rPr>
                <w:rFonts w:hint="default" w:ascii="Times New Roman" w:hAnsi="Times New Roman" w:eastAsia="宋体" w:cs="Times New Roman"/>
                <w:sz w:val="21"/>
              </w:rPr>
            </w:pPr>
          </w:p>
        </w:tc>
        <w:tc>
          <w:tcPr>
            <w:tcW w:w="3069" w:type="dxa"/>
            <w:vAlign w:val="center"/>
          </w:tcPr>
          <w:p w14:paraId="668AB08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投入运行前进行密码应用安全性评估</w:t>
            </w:r>
          </w:p>
        </w:tc>
        <w:tc>
          <w:tcPr>
            <w:tcW w:w="585" w:type="dxa"/>
            <w:vAlign w:val="center"/>
          </w:tcPr>
          <w:p w14:paraId="3B15E5BD">
            <w:pPr>
              <w:spacing w:line="276" w:lineRule="auto"/>
              <w:jc w:val="center"/>
              <w:rPr>
                <w:rFonts w:hint="default" w:ascii="Times New Roman" w:hAnsi="Times New Roman" w:eastAsia="宋体" w:cs="Times New Roman"/>
                <w:sz w:val="21"/>
              </w:rPr>
            </w:pPr>
          </w:p>
        </w:tc>
        <w:tc>
          <w:tcPr>
            <w:tcW w:w="585" w:type="dxa"/>
            <w:vAlign w:val="center"/>
          </w:tcPr>
          <w:p w14:paraId="5D510F46">
            <w:pPr>
              <w:spacing w:line="276" w:lineRule="auto"/>
              <w:jc w:val="center"/>
              <w:rPr>
                <w:rFonts w:hint="default" w:ascii="Times New Roman" w:hAnsi="Times New Roman" w:eastAsia="宋体" w:cs="Times New Roman"/>
                <w:sz w:val="21"/>
              </w:rPr>
            </w:pPr>
          </w:p>
        </w:tc>
        <w:tc>
          <w:tcPr>
            <w:tcW w:w="585" w:type="dxa"/>
            <w:vAlign w:val="center"/>
          </w:tcPr>
          <w:p w14:paraId="4819C19D">
            <w:pPr>
              <w:spacing w:line="276" w:lineRule="auto"/>
              <w:jc w:val="center"/>
              <w:rPr>
                <w:rFonts w:hint="default" w:ascii="Times New Roman" w:hAnsi="Times New Roman" w:eastAsia="宋体" w:cs="Times New Roman"/>
                <w:sz w:val="21"/>
              </w:rPr>
            </w:pPr>
          </w:p>
        </w:tc>
        <w:tc>
          <w:tcPr>
            <w:tcW w:w="585" w:type="dxa"/>
            <w:vAlign w:val="center"/>
          </w:tcPr>
          <w:p w14:paraId="08E83AEA">
            <w:pPr>
              <w:spacing w:line="276" w:lineRule="auto"/>
              <w:jc w:val="center"/>
              <w:rPr>
                <w:rFonts w:hint="default" w:ascii="Times New Roman" w:hAnsi="Times New Roman" w:eastAsia="宋体" w:cs="Times New Roman"/>
                <w:sz w:val="21"/>
              </w:rPr>
            </w:pPr>
          </w:p>
        </w:tc>
        <w:tc>
          <w:tcPr>
            <w:tcW w:w="1207" w:type="dxa"/>
            <w:vAlign w:val="center"/>
          </w:tcPr>
          <w:p w14:paraId="12D83126">
            <w:pPr>
              <w:spacing w:line="276" w:lineRule="auto"/>
              <w:jc w:val="center"/>
              <w:rPr>
                <w:rFonts w:hint="default" w:ascii="Times New Roman" w:hAnsi="Times New Roman" w:eastAsia="宋体" w:cs="Times New Roman"/>
                <w:sz w:val="21"/>
              </w:rPr>
            </w:pPr>
          </w:p>
        </w:tc>
        <w:tc>
          <w:tcPr>
            <w:tcW w:w="1744" w:type="dxa"/>
            <w:vMerge w:val="continue"/>
            <w:vAlign w:val="center"/>
          </w:tcPr>
          <w:p w14:paraId="4E14AFB3">
            <w:pPr>
              <w:spacing w:line="276" w:lineRule="auto"/>
              <w:jc w:val="center"/>
              <w:rPr>
                <w:rFonts w:hint="default" w:ascii="Times New Roman" w:hAnsi="Times New Roman" w:eastAsia="宋体" w:cs="Times New Roman"/>
                <w:sz w:val="21"/>
              </w:rPr>
            </w:pPr>
          </w:p>
        </w:tc>
      </w:tr>
      <w:tr w14:paraId="2D778A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78C68DF">
            <w:pPr>
              <w:spacing w:line="276" w:lineRule="auto"/>
              <w:jc w:val="center"/>
              <w:rPr>
                <w:rFonts w:hint="default" w:ascii="Times New Roman" w:hAnsi="Times New Roman" w:eastAsia="宋体" w:cs="Times New Roman"/>
                <w:sz w:val="21"/>
              </w:rPr>
            </w:pPr>
          </w:p>
        </w:tc>
        <w:tc>
          <w:tcPr>
            <w:tcW w:w="3069" w:type="dxa"/>
            <w:vAlign w:val="center"/>
          </w:tcPr>
          <w:p w14:paraId="246D9F2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定期开展密码应用安全性评估及攻防对抗演习</w:t>
            </w:r>
          </w:p>
        </w:tc>
        <w:tc>
          <w:tcPr>
            <w:tcW w:w="585" w:type="dxa"/>
            <w:vAlign w:val="center"/>
          </w:tcPr>
          <w:p w14:paraId="676512DC">
            <w:pPr>
              <w:spacing w:line="276" w:lineRule="auto"/>
              <w:jc w:val="center"/>
              <w:rPr>
                <w:rFonts w:hint="default" w:ascii="Times New Roman" w:hAnsi="Times New Roman" w:eastAsia="宋体" w:cs="Times New Roman"/>
                <w:sz w:val="21"/>
              </w:rPr>
            </w:pPr>
          </w:p>
        </w:tc>
        <w:tc>
          <w:tcPr>
            <w:tcW w:w="585" w:type="dxa"/>
            <w:vAlign w:val="center"/>
          </w:tcPr>
          <w:p w14:paraId="1410614E">
            <w:pPr>
              <w:spacing w:line="276" w:lineRule="auto"/>
              <w:jc w:val="center"/>
              <w:rPr>
                <w:rFonts w:hint="default" w:ascii="Times New Roman" w:hAnsi="Times New Roman" w:eastAsia="宋体" w:cs="Times New Roman"/>
                <w:sz w:val="21"/>
                <w:lang w:eastAsia="zh-CN"/>
              </w:rPr>
            </w:pPr>
          </w:p>
        </w:tc>
        <w:tc>
          <w:tcPr>
            <w:tcW w:w="585" w:type="dxa"/>
            <w:vAlign w:val="center"/>
          </w:tcPr>
          <w:p w14:paraId="735546A4">
            <w:pPr>
              <w:spacing w:line="276" w:lineRule="auto"/>
              <w:jc w:val="center"/>
              <w:rPr>
                <w:rFonts w:hint="default" w:ascii="Times New Roman" w:hAnsi="Times New Roman" w:eastAsia="宋体" w:cs="Times New Roman"/>
                <w:sz w:val="21"/>
              </w:rPr>
            </w:pPr>
          </w:p>
        </w:tc>
        <w:tc>
          <w:tcPr>
            <w:tcW w:w="585" w:type="dxa"/>
            <w:vAlign w:val="center"/>
          </w:tcPr>
          <w:p w14:paraId="43A5F262">
            <w:pPr>
              <w:spacing w:line="276" w:lineRule="auto"/>
              <w:jc w:val="center"/>
              <w:rPr>
                <w:rFonts w:hint="default" w:ascii="Times New Roman" w:hAnsi="Times New Roman" w:eastAsia="宋体" w:cs="Times New Roman"/>
                <w:sz w:val="21"/>
              </w:rPr>
            </w:pPr>
          </w:p>
        </w:tc>
        <w:tc>
          <w:tcPr>
            <w:tcW w:w="1207" w:type="dxa"/>
            <w:vAlign w:val="center"/>
          </w:tcPr>
          <w:p w14:paraId="0ED272E7">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2B83D645">
            <w:pPr>
              <w:spacing w:line="276" w:lineRule="auto"/>
              <w:jc w:val="center"/>
              <w:rPr>
                <w:rFonts w:hint="default" w:ascii="Times New Roman" w:hAnsi="Times New Roman" w:eastAsia="宋体" w:cs="Times New Roman"/>
                <w:sz w:val="21"/>
              </w:rPr>
            </w:pPr>
          </w:p>
        </w:tc>
      </w:tr>
      <w:tr w14:paraId="473564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096FA73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应急处置</w:t>
            </w:r>
          </w:p>
          <w:p w14:paraId="3D92AB76">
            <w:pPr>
              <w:spacing w:line="276" w:lineRule="auto"/>
              <w:jc w:val="center"/>
              <w:rPr>
                <w:rFonts w:hint="default" w:ascii="Times New Roman" w:hAnsi="Times New Roman" w:eastAsia="宋体" w:cs="Times New Roman"/>
                <w:sz w:val="21"/>
              </w:rPr>
            </w:pPr>
          </w:p>
        </w:tc>
        <w:tc>
          <w:tcPr>
            <w:tcW w:w="3069" w:type="dxa"/>
            <w:vAlign w:val="center"/>
          </w:tcPr>
          <w:p w14:paraId="2A843B3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应急策略</w:t>
            </w:r>
          </w:p>
        </w:tc>
        <w:tc>
          <w:tcPr>
            <w:tcW w:w="585" w:type="dxa"/>
            <w:vAlign w:val="center"/>
          </w:tcPr>
          <w:p w14:paraId="1B8387F6">
            <w:pPr>
              <w:spacing w:line="276" w:lineRule="auto"/>
              <w:jc w:val="center"/>
              <w:rPr>
                <w:rFonts w:hint="default" w:ascii="Times New Roman" w:hAnsi="Times New Roman" w:eastAsia="宋体" w:cs="Times New Roman"/>
                <w:sz w:val="21"/>
              </w:rPr>
            </w:pPr>
          </w:p>
        </w:tc>
        <w:tc>
          <w:tcPr>
            <w:tcW w:w="585" w:type="dxa"/>
            <w:vAlign w:val="center"/>
          </w:tcPr>
          <w:p w14:paraId="47450304">
            <w:pPr>
              <w:spacing w:line="276" w:lineRule="auto"/>
              <w:jc w:val="center"/>
              <w:rPr>
                <w:rFonts w:hint="default" w:ascii="Times New Roman" w:hAnsi="Times New Roman" w:eastAsia="宋体" w:cs="Times New Roman"/>
                <w:sz w:val="21"/>
              </w:rPr>
            </w:pPr>
          </w:p>
        </w:tc>
        <w:tc>
          <w:tcPr>
            <w:tcW w:w="585" w:type="dxa"/>
            <w:vAlign w:val="center"/>
          </w:tcPr>
          <w:p w14:paraId="3D32715C">
            <w:pPr>
              <w:spacing w:line="276" w:lineRule="auto"/>
              <w:jc w:val="center"/>
              <w:rPr>
                <w:rFonts w:hint="default" w:ascii="Times New Roman" w:hAnsi="Times New Roman" w:eastAsia="宋体" w:cs="Times New Roman"/>
                <w:sz w:val="21"/>
              </w:rPr>
            </w:pPr>
          </w:p>
        </w:tc>
        <w:tc>
          <w:tcPr>
            <w:tcW w:w="585" w:type="dxa"/>
            <w:vAlign w:val="center"/>
          </w:tcPr>
          <w:p w14:paraId="417B9F28">
            <w:pPr>
              <w:spacing w:line="276" w:lineRule="auto"/>
              <w:jc w:val="center"/>
              <w:rPr>
                <w:rFonts w:hint="default" w:ascii="Times New Roman" w:hAnsi="Times New Roman" w:eastAsia="宋体" w:cs="Times New Roman"/>
                <w:sz w:val="21"/>
              </w:rPr>
            </w:pPr>
          </w:p>
        </w:tc>
        <w:tc>
          <w:tcPr>
            <w:tcW w:w="1207" w:type="dxa"/>
            <w:vAlign w:val="center"/>
          </w:tcPr>
          <w:p w14:paraId="2B293051">
            <w:pPr>
              <w:spacing w:line="276" w:lineRule="auto"/>
              <w:jc w:val="center"/>
              <w:rPr>
                <w:rFonts w:hint="default" w:ascii="Times New Roman" w:hAnsi="Times New Roman" w:eastAsia="宋体" w:cs="Times New Roman"/>
                <w:sz w:val="21"/>
              </w:rPr>
            </w:pPr>
          </w:p>
        </w:tc>
        <w:tc>
          <w:tcPr>
            <w:tcW w:w="1744" w:type="dxa"/>
            <w:vMerge w:val="restart"/>
            <w:vAlign w:val="center"/>
          </w:tcPr>
          <w:p w14:paraId="437AE613">
            <w:pPr>
              <w:spacing w:line="276" w:lineRule="auto"/>
              <w:jc w:val="center"/>
              <w:rPr>
                <w:rFonts w:hint="default" w:ascii="Times New Roman" w:hAnsi="Times New Roman" w:eastAsia="宋体" w:cs="Times New Roman"/>
                <w:sz w:val="21"/>
                <w:lang w:val="en-US" w:eastAsia="zh-CN"/>
              </w:rPr>
            </w:pPr>
          </w:p>
        </w:tc>
      </w:tr>
      <w:tr w14:paraId="2EF2C7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419E3DC">
            <w:pPr>
              <w:spacing w:line="276" w:lineRule="auto"/>
              <w:rPr>
                <w:rFonts w:hint="default" w:ascii="Times New Roman" w:hAnsi="Times New Roman" w:eastAsia="宋体" w:cs="Times New Roman"/>
                <w:sz w:val="21"/>
              </w:rPr>
            </w:pPr>
          </w:p>
        </w:tc>
        <w:tc>
          <w:tcPr>
            <w:tcW w:w="3069" w:type="dxa"/>
            <w:vAlign w:val="center"/>
          </w:tcPr>
          <w:p w14:paraId="09ABA17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事件处置</w:t>
            </w:r>
          </w:p>
        </w:tc>
        <w:tc>
          <w:tcPr>
            <w:tcW w:w="585" w:type="dxa"/>
            <w:vAlign w:val="center"/>
          </w:tcPr>
          <w:p w14:paraId="3896A6D8">
            <w:pPr>
              <w:spacing w:line="276" w:lineRule="auto"/>
              <w:jc w:val="center"/>
              <w:rPr>
                <w:rFonts w:hint="default" w:ascii="Times New Roman" w:hAnsi="Times New Roman" w:eastAsia="宋体" w:cs="Times New Roman"/>
                <w:sz w:val="21"/>
              </w:rPr>
            </w:pPr>
          </w:p>
        </w:tc>
        <w:tc>
          <w:tcPr>
            <w:tcW w:w="585" w:type="dxa"/>
            <w:vAlign w:val="center"/>
          </w:tcPr>
          <w:p w14:paraId="2AB34C22">
            <w:pPr>
              <w:spacing w:line="276" w:lineRule="auto"/>
              <w:jc w:val="center"/>
              <w:rPr>
                <w:rFonts w:hint="default" w:ascii="Times New Roman" w:hAnsi="Times New Roman" w:eastAsia="宋体" w:cs="Times New Roman"/>
                <w:sz w:val="21"/>
              </w:rPr>
            </w:pPr>
          </w:p>
        </w:tc>
        <w:tc>
          <w:tcPr>
            <w:tcW w:w="585" w:type="dxa"/>
            <w:vAlign w:val="center"/>
          </w:tcPr>
          <w:p w14:paraId="1DC426FA">
            <w:pPr>
              <w:spacing w:line="276" w:lineRule="auto"/>
              <w:jc w:val="center"/>
              <w:rPr>
                <w:rFonts w:hint="default" w:ascii="Times New Roman" w:hAnsi="Times New Roman" w:eastAsia="宋体" w:cs="Times New Roman"/>
                <w:sz w:val="21"/>
              </w:rPr>
            </w:pPr>
          </w:p>
        </w:tc>
        <w:tc>
          <w:tcPr>
            <w:tcW w:w="585" w:type="dxa"/>
            <w:vAlign w:val="center"/>
          </w:tcPr>
          <w:p w14:paraId="5FE78411">
            <w:pPr>
              <w:spacing w:line="276" w:lineRule="auto"/>
              <w:jc w:val="center"/>
              <w:rPr>
                <w:rFonts w:hint="default" w:ascii="Times New Roman" w:hAnsi="Times New Roman" w:eastAsia="宋体" w:cs="Times New Roman"/>
                <w:sz w:val="21"/>
              </w:rPr>
            </w:pPr>
          </w:p>
        </w:tc>
        <w:tc>
          <w:tcPr>
            <w:tcW w:w="1207" w:type="dxa"/>
            <w:vAlign w:val="center"/>
          </w:tcPr>
          <w:p w14:paraId="65FC2AA6">
            <w:pPr>
              <w:spacing w:line="276" w:lineRule="auto"/>
              <w:jc w:val="center"/>
              <w:rPr>
                <w:rFonts w:hint="default" w:ascii="Times New Roman" w:hAnsi="Times New Roman" w:eastAsia="宋体" w:cs="Times New Roman"/>
                <w:sz w:val="21"/>
              </w:rPr>
            </w:pPr>
          </w:p>
        </w:tc>
        <w:tc>
          <w:tcPr>
            <w:tcW w:w="1744" w:type="dxa"/>
            <w:vMerge w:val="continue"/>
            <w:vAlign w:val="center"/>
          </w:tcPr>
          <w:p w14:paraId="0B18D021">
            <w:pPr>
              <w:spacing w:line="276" w:lineRule="auto"/>
              <w:jc w:val="center"/>
              <w:rPr>
                <w:rFonts w:hint="default" w:ascii="Times New Roman" w:hAnsi="Times New Roman" w:eastAsia="宋体" w:cs="Times New Roman"/>
                <w:sz w:val="21"/>
              </w:rPr>
            </w:pPr>
          </w:p>
        </w:tc>
      </w:tr>
      <w:tr w14:paraId="2C422D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9DE6EC2">
            <w:pPr>
              <w:spacing w:line="276" w:lineRule="auto"/>
              <w:rPr>
                <w:rFonts w:hint="default" w:ascii="Times New Roman" w:hAnsi="Times New Roman" w:eastAsia="宋体" w:cs="Times New Roman"/>
                <w:sz w:val="21"/>
              </w:rPr>
            </w:pPr>
          </w:p>
        </w:tc>
        <w:tc>
          <w:tcPr>
            <w:tcW w:w="3069" w:type="dxa"/>
            <w:vAlign w:val="center"/>
          </w:tcPr>
          <w:p w14:paraId="52802DD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向有关主管部门上报处置情况</w:t>
            </w:r>
          </w:p>
        </w:tc>
        <w:tc>
          <w:tcPr>
            <w:tcW w:w="585" w:type="dxa"/>
            <w:vAlign w:val="center"/>
          </w:tcPr>
          <w:p w14:paraId="12D1FD52">
            <w:pPr>
              <w:spacing w:line="276" w:lineRule="auto"/>
              <w:jc w:val="center"/>
              <w:rPr>
                <w:rFonts w:hint="default" w:ascii="Times New Roman" w:hAnsi="Times New Roman" w:eastAsia="宋体" w:cs="Times New Roman"/>
                <w:sz w:val="21"/>
              </w:rPr>
            </w:pPr>
          </w:p>
        </w:tc>
        <w:tc>
          <w:tcPr>
            <w:tcW w:w="585" w:type="dxa"/>
            <w:vAlign w:val="center"/>
          </w:tcPr>
          <w:p w14:paraId="7FB89F72">
            <w:pPr>
              <w:spacing w:line="276" w:lineRule="auto"/>
              <w:jc w:val="center"/>
              <w:rPr>
                <w:rFonts w:hint="default" w:ascii="Times New Roman" w:hAnsi="Times New Roman" w:eastAsia="宋体" w:cs="Times New Roman"/>
                <w:sz w:val="21"/>
              </w:rPr>
            </w:pPr>
          </w:p>
        </w:tc>
        <w:tc>
          <w:tcPr>
            <w:tcW w:w="585" w:type="dxa"/>
            <w:vAlign w:val="center"/>
          </w:tcPr>
          <w:p w14:paraId="7458DE2D">
            <w:pPr>
              <w:spacing w:line="276" w:lineRule="auto"/>
              <w:jc w:val="center"/>
              <w:rPr>
                <w:rFonts w:hint="default" w:ascii="Times New Roman" w:hAnsi="Times New Roman" w:eastAsia="宋体" w:cs="Times New Roman"/>
                <w:sz w:val="21"/>
              </w:rPr>
            </w:pPr>
          </w:p>
        </w:tc>
        <w:tc>
          <w:tcPr>
            <w:tcW w:w="585" w:type="dxa"/>
            <w:vAlign w:val="center"/>
          </w:tcPr>
          <w:p w14:paraId="480F4F18">
            <w:pPr>
              <w:spacing w:line="276" w:lineRule="auto"/>
              <w:jc w:val="center"/>
              <w:rPr>
                <w:rFonts w:hint="default" w:ascii="Times New Roman" w:hAnsi="Times New Roman" w:eastAsia="宋体" w:cs="Times New Roman"/>
                <w:sz w:val="21"/>
              </w:rPr>
            </w:pPr>
          </w:p>
        </w:tc>
        <w:tc>
          <w:tcPr>
            <w:tcW w:w="1207" w:type="dxa"/>
            <w:vAlign w:val="center"/>
          </w:tcPr>
          <w:p w14:paraId="3DA08AA1">
            <w:pPr>
              <w:spacing w:line="276" w:lineRule="auto"/>
              <w:jc w:val="center"/>
              <w:rPr>
                <w:rFonts w:hint="default" w:ascii="Times New Roman" w:hAnsi="Times New Roman" w:eastAsia="宋体" w:cs="Times New Roman"/>
                <w:sz w:val="21"/>
              </w:rPr>
            </w:pPr>
          </w:p>
        </w:tc>
        <w:tc>
          <w:tcPr>
            <w:tcW w:w="1744" w:type="dxa"/>
            <w:vMerge w:val="continue"/>
            <w:vAlign w:val="center"/>
          </w:tcPr>
          <w:p w14:paraId="1A80A637">
            <w:pPr>
              <w:spacing w:line="276" w:lineRule="auto"/>
              <w:jc w:val="center"/>
              <w:rPr>
                <w:rFonts w:hint="default" w:ascii="Times New Roman" w:hAnsi="Times New Roman" w:eastAsia="宋体" w:cs="Times New Roman"/>
                <w:sz w:val="21"/>
              </w:rPr>
            </w:pPr>
          </w:p>
        </w:tc>
      </w:tr>
      <w:tr w14:paraId="74FA307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1" w:type="dxa"/>
            <w:gridSpan w:val="2"/>
            <w:vAlign w:val="center"/>
          </w:tcPr>
          <w:p w14:paraId="6AF801F6">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合计</w:t>
            </w:r>
          </w:p>
        </w:tc>
        <w:tc>
          <w:tcPr>
            <w:tcW w:w="585" w:type="dxa"/>
            <w:vAlign w:val="center"/>
          </w:tcPr>
          <w:p w14:paraId="34CD7694">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6E37F8EB">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258022C2">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3A41F9CA">
            <w:pPr>
              <w:spacing w:line="276" w:lineRule="auto"/>
              <w:jc w:val="center"/>
              <w:rPr>
                <w:rFonts w:hint="default" w:ascii="Times New Roman" w:hAnsi="Times New Roman" w:eastAsia="宋体" w:cs="Times New Roman"/>
                <w:sz w:val="21"/>
                <w:lang w:val="en-US" w:eastAsia="zh-CN"/>
              </w:rPr>
            </w:pPr>
          </w:p>
        </w:tc>
        <w:tc>
          <w:tcPr>
            <w:tcW w:w="2951" w:type="dxa"/>
            <w:gridSpan w:val="2"/>
            <w:vAlign w:val="center"/>
          </w:tcPr>
          <w:p w14:paraId="5B466602">
            <w:pPr>
              <w:spacing w:line="276" w:lineRule="auto"/>
              <w:jc w:val="center"/>
              <w:rPr>
                <w:rFonts w:hint="default" w:ascii="Times New Roman" w:hAnsi="Times New Roman" w:eastAsia="宋体" w:cs="Times New Roman"/>
                <w:sz w:val="21"/>
                <w:lang w:val="en-US" w:eastAsia="zh-CN"/>
              </w:rPr>
            </w:pPr>
          </w:p>
        </w:tc>
      </w:tr>
      <w:tr w14:paraId="1A13C5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1" w:type="dxa"/>
            <w:gridSpan w:val="2"/>
            <w:vAlign w:val="center"/>
          </w:tcPr>
          <w:p w14:paraId="2145FC3E">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符合情况</w:t>
            </w:r>
          </w:p>
        </w:tc>
        <w:tc>
          <w:tcPr>
            <w:tcW w:w="585" w:type="dxa"/>
            <w:vAlign w:val="center"/>
          </w:tcPr>
          <w:p w14:paraId="4AFEE6B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符合</w:t>
            </w:r>
          </w:p>
        </w:tc>
        <w:tc>
          <w:tcPr>
            <w:tcW w:w="585" w:type="dxa"/>
            <w:vAlign w:val="center"/>
          </w:tcPr>
          <w:p w14:paraId="1C41D84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部分符合</w:t>
            </w:r>
          </w:p>
        </w:tc>
        <w:tc>
          <w:tcPr>
            <w:tcW w:w="585" w:type="dxa"/>
            <w:vAlign w:val="center"/>
          </w:tcPr>
          <w:p w14:paraId="02F6513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不符合</w:t>
            </w:r>
          </w:p>
        </w:tc>
        <w:tc>
          <w:tcPr>
            <w:tcW w:w="585" w:type="dxa"/>
            <w:vAlign w:val="center"/>
          </w:tcPr>
          <w:p w14:paraId="06D4CF5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不适用</w:t>
            </w:r>
          </w:p>
        </w:tc>
        <w:tc>
          <w:tcPr>
            <w:tcW w:w="2951" w:type="dxa"/>
            <w:gridSpan w:val="2"/>
            <w:vAlign w:val="center"/>
          </w:tcPr>
          <w:p w14:paraId="35708108">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综合得分</w:t>
            </w:r>
          </w:p>
          <w:p w14:paraId="3303B953">
            <w:pPr>
              <w:spacing w:line="276" w:lineRule="auto"/>
              <w:rPr>
                <w:rFonts w:hint="default" w:ascii="Times New Roman" w:hAnsi="Times New Roman" w:eastAsia="宋体" w:cs="Times New Roman"/>
                <w:b/>
                <w:sz w:val="21"/>
              </w:rPr>
            </w:pPr>
            <m:oMathPara>
              <m:oMath>
                <m:f>
                  <m:fPr>
                    <m:ctrlPr>
                      <w:rPr>
                        <w:rFonts w:hint="default" w:ascii="Cambria Math" w:hAnsi="Cambria Math" w:eastAsia="宋体" w:cs="Times New Roman"/>
                        <w:i/>
                        <w:sz w:val="21"/>
                      </w:rPr>
                    </m:ctrlPr>
                  </m:fPr>
                  <m:num>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sub>
                      <m:sup>
                        <m:ctrlPr>
                          <w:rPr>
                            <w:rFonts w:hint="default" w:ascii="Cambria Math" w:hAnsi="Cambria Math" w:eastAsia="宋体" w:cs="Times New Roman"/>
                            <w:i/>
                            <w:sz w:val="21"/>
                          </w:rPr>
                        </m:ctrlPr>
                      </m:sup>
                      <m:e>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w</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r>
                          <m:rPr>
                            <m:nor/>
                            <m:sty m:val="p"/>
                          </m:rPr>
                          <w:rPr>
                            <w:rFonts w:hint="default" w:ascii="Times New Roman" w:hAnsi="Times New Roman" w:eastAsia="宋体" w:cs="Times New Roman"/>
                            <w:b w:val="0"/>
                            <w:i w:val="0"/>
                            <w:sz w:val="21"/>
                          </w:rPr>
                          <m:t>∙</m:t>
                        </m:r>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S</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ctrlPr>
                          <w:rPr>
                            <w:rFonts w:hint="default" w:ascii="Cambria Math" w:hAnsi="Cambria Math" w:eastAsia="宋体" w:cs="Times New Roman"/>
                            <w:i/>
                            <w:sz w:val="21"/>
                          </w:rPr>
                        </m:ctrlPr>
                      </m:e>
                    </m:nary>
                    <m:ctrlPr>
                      <w:rPr>
                        <w:rFonts w:hint="default" w:ascii="Cambria Math" w:hAnsi="Cambria Math" w:eastAsia="宋体" w:cs="Times New Roman"/>
                        <w:i/>
                        <w:sz w:val="21"/>
                      </w:rPr>
                    </m:ctrlPr>
                  </m:num>
                  <m:den>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sub>
                      <m:sup>
                        <m:ctrlPr>
                          <w:rPr>
                            <w:rFonts w:hint="default" w:ascii="Cambria Math" w:hAnsi="Cambria Math" w:eastAsia="宋体" w:cs="Times New Roman"/>
                            <w:i/>
                            <w:sz w:val="21"/>
                          </w:rPr>
                        </m:ctrlPr>
                      </m:sup>
                      <m:e>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w</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ctrlPr>
                          <w:rPr>
                            <w:rFonts w:hint="default" w:ascii="Cambria Math" w:hAnsi="Cambria Math" w:eastAsia="宋体" w:cs="Times New Roman"/>
                            <w:i/>
                            <w:sz w:val="21"/>
                          </w:rPr>
                        </m:ctrlPr>
                      </m:e>
                    </m:nary>
                    <m:ctrlPr>
                      <w:rPr>
                        <w:rFonts w:hint="default" w:ascii="Cambria Math" w:hAnsi="Cambria Math" w:eastAsia="宋体" w:cs="Times New Roman"/>
                        <w:i/>
                        <w:sz w:val="21"/>
                      </w:rPr>
                    </m:ctrlPr>
                  </m:den>
                </m:f>
                <m:r>
                  <m:rPr>
                    <m:nor/>
                    <m:sty m:val="p"/>
                  </m:rPr>
                  <w:rPr>
                    <w:rFonts w:hint="default" w:ascii="Times New Roman" w:hAnsi="Times New Roman" w:eastAsia="宋体" w:cs="Times New Roman"/>
                    <w:b w:val="0"/>
                    <w:i w:val="0"/>
                    <w:sz w:val="21"/>
                  </w:rPr>
                  <m:t>×100</m:t>
                </m:r>
              </m:oMath>
            </m:oMathPara>
          </w:p>
        </w:tc>
      </w:tr>
      <w:bookmarkEnd w:id="515"/>
    </w:tbl>
    <w:p w14:paraId="70C36C37">
      <w:pPr>
        <w:rPr>
          <w:rFonts w:hint="default"/>
        </w:rPr>
      </w:pPr>
      <w:bookmarkStart w:id="516" w:name="_Toc533093499"/>
      <w:bookmarkEnd w:id="516"/>
      <w:bookmarkStart w:id="517" w:name="_Toc533106405"/>
      <w:bookmarkEnd w:id="517"/>
      <w:bookmarkStart w:id="518" w:name="_Toc32540"/>
      <w:bookmarkStart w:id="519" w:name="_Toc432435998"/>
      <w:bookmarkStart w:id="520" w:name="_Toc184093669"/>
      <w:bookmarkStart w:id="521" w:name="_Toc165460479"/>
      <w:bookmarkStart w:id="522" w:name="_Toc229389956"/>
      <w:bookmarkStart w:id="523" w:name="_Toc193011193"/>
      <w:bookmarkStart w:id="524" w:name="_Toc184434327"/>
      <w:r>
        <w:rPr>
          <w:rFonts w:hint="default"/>
        </w:rPr>
        <w:br w:type="page"/>
      </w:r>
    </w:p>
    <w:p w14:paraId="7505F1EF">
      <w:pPr>
        <w:pStyle w:val="4"/>
        <w:rPr>
          <w:rFonts w:hint="default" w:ascii="Times New Roman" w:hAnsi="Times New Roman" w:eastAsia="黑体" w:cs="Times New Roman"/>
          <w:b/>
        </w:rPr>
      </w:pPr>
      <w:r>
        <w:rPr>
          <w:rFonts w:hint="default" w:ascii="Times New Roman" w:hAnsi="Times New Roman" w:eastAsia="黑体" w:cs="Times New Roman"/>
          <w:b/>
        </w:rPr>
        <w:t>风险分析</w:t>
      </w:r>
      <w:bookmarkEnd w:id="518"/>
    </w:p>
    <w:p w14:paraId="076D7387">
      <w:pPr>
        <w:pStyle w:val="2"/>
        <w:ind w:firstLine="480"/>
        <w:jc w:val="both"/>
        <w:rPr>
          <w:rFonts w:hint="default" w:ascii="Times New Roman" w:hAnsi="Times New Roman" w:cs="Times New Roman"/>
        </w:rPr>
      </w:pPr>
      <w:bookmarkStart w:id="525" w:name="_Toc394906960"/>
      <w:bookmarkEnd w:id="525"/>
      <w:bookmarkStart w:id="526" w:name="_Toc393379508"/>
      <w:bookmarkEnd w:id="526"/>
      <w:bookmarkStart w:id="527" w:name="_Toc394304444"/>
      <w:bookmarkEnd w:id="527"/>
      <w:bookmarkStart w:id="528" w:name="_Toc393225291"/>
      <w:bookmarkEnd w:id="528"/>
      <w:r>
        <w:rPr>
          <w:rFonts w:hint="default" w:ascii="Times New Roman" w:hAnsi="Times New Roman" w:cs="Times New Roman"/>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密评机构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3BE94209">
      <w:pPr>
        <w:pStyle w:val="2"/>
        <w:ind w:firstLine="480"/>
        <w:jc w:val="both"/>
        <w:rPr>
          <w:rFonts w:hint="default" w:ascii="Times New Roman" w:hAnsi="Times New Roman" w:cs="Times New Roman"/>
        </w:rPr>
      </w:pPr>
      <w:r>
        <w:rPr>
          <w:rFonts w:hint="default" w:ascii="Times New Roman" w:hAnsi="Times New Roman" w:cs="Times New Roman"/>
        </w:rPr>
        <w:t>根据《商用密码应用安全性评估高风险判定指引》判定系统是否存在高风险。经风险分析，系统存在高风险</w:t>
      </w:r>
      <w:r>
        <w:rPr>
          <w:rFonts w:hint="eastAsia" w:ascii="Times New Roman" w:hAnsi="Times New Roman" w:cs="Times New Roman"/>
          <w:lang w:val="en-US" w:eastAsia="zh-CN"/>
        </w:rPr>
        <w:t>{{风险等级为高的数目}}</w:t>
      </w:r>
      <w:r>
        <w:rPr>
          <w:rFonts w:hint="default" w:ascii="Times New Roman" w:hAnsi="Times New Roman" w:cs="Times New Roman"/>
        </w:rPr>
        <w:t>项，中风险</w:t>
      </w:r>
      <w:r>
        <w:rPr>
          <w:rFonts w:hint="eastAsia" w:ascii="Times New Roman" w:hAnsi="Times New Roman" w:cs="Times New Roman"/>
          <w:lang w:val="en-US" w:eastAsia="zh-CN"/>
        </w:rPr>
        <w:t>{{风险等级为中的数目}}</w:t>
      </w:r>
      <w:r>
        <w:rPr>
          <w:rFonts w:hint="default" w:ascii="Times New Roman" w:hAnsi="Times New Roman" w:cs="Times New Roman"/>
        </w:rPr>
        <w:t>项，低风险</w:t>
      </w:r>
      <w:r>
        <w:rPr>
          <w:rFonts w:hint="eastAsia" w:ascii="Times New Roman" w:hAnsi="Times New Roman" w:cs="Times New Roman"/>
          <w:lang w:val="en-US" w:eastAsia="zh-CN"/>
        </w:rPr>
        <w:t>{{风险等级为低的数目}}</w:t>
      </w:r>
      <w:r>
        <w:rPr>
          <w:rFonts w:hint="default" w:ascii="Times New Roman" w:hAnsi="Times New Roman" w:cs="Times New Roman"/>
        </w:rPr>
        <w:t>项，具体见表6-1：</w:t>
      </w:r>
    </w:p>
    <w:tbl>
      <w:tblPr>
        <w:tblStyle w:val="238"/>
        <w:tblpPr w:leftFromText="180" w:rightFromText="180" w:vertAnchor="text" w:horzAnchor="page" w:tblpX="1913" w:tblpY="390"/>
        <w:tblOverlap w:val="never"/>
        <w:tblW w:w="5246" w:type="pct"/>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9"/>
        <w:gridCol w:w="1130"/>
        <w:gridCol w:w="2185"/>
        <w:gridCol w:w="1122"/>
        <w:gridCol w:w="2042"/>
        <w:gridCol w:w="548"/>
        <w:gridCol w:w="478"/>
        <w:gridCol w:w="463"/>
      </w:tblGrid>
      <w:tr w14:paraId="79D60D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1" w:hRule="atLeast"/>
        </w:trPr>
        <w:tc>
          <w:tcPr>
            <w:tcW w:w="703" w:type="dxa"/>
            <w:vMerge w:val="restart"/>
            <w:shd w:val="clear" w:color="auto" w:fill="D8D8D8" w:themeFill="background1" w:themeFillShade="D9"/>
            <w:vAlign w:val="center"/>
          </w:tcPr>
          <w:p w14:paraId="0FF6F67A">
            <w:pPr>
              <w:spacing w:line="276" w:lineRule="auto"/>
              <w:jc w:val="center"/>
              <w:rPr>
                <w:rFonts w:hint="default" w:ascii="Times New Roman" w:hAnsi="Times New Roman" w:cs="Times New Roman" w:eastAsiaTheme="majorEastAsia"/>
                <w:b/>
                <w:sz w:val="21"/>
              </w:rPr>
            </w:pPr>
            <w:bookmarkStart w:id="529" w:name="_Ref54276704"/>
            <w:r>
              <w:rPr>
                <w:rFonts w:hint="default" w:ascii="Times New Roman" w:hAnsi="Times New Roman" w:cs="Times New Roman" w:eastAsiaTheme="majorEastAsia"/>
                <w:b/>
                <w:sz w:val="21"/>
              </w:rPr>
              <w:t>序号</w:t>
            </w:r>
          </w:p>
        </w:tc>
        <w:tc>
          <w:tcPr>
            <w:tcW w:w="1136" w:type="dxa"/>
            <w:vMerge w:val="restart"/>
            <w:shd w:val="clear" w:color="auto" w:fill="D8D8D8" w:themeFill="background1" w:themeFillShade="D9"/>
            <w:vAlign w:val="center"/>
          </w:tcPr>
          <w:p w14:paraId="552B2CD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安全层面</w:t>
            </w:r>
          </w:p>
        </w:tc>
        <w:tc>
          <w:tcPr>
            <w:tcW w:w="2197" w:type="dxa"/>
            <w:vMerge w:val="restart"/>
            <w:shd w:val="clear" w:color="auto" w:fill="D8D8D8" w:themeFill="background1" w:themeFillShade="D9"/>
            <w:vAlign w:val="center"/>
          </w:tcPr>
          <w:p w14:paraId="46C4153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问题描述</w:t>
            </w:r>
          </w:p>
        </w:tc>
        <w:tc>
          <w:tcPr>
            <w:tcW w:w="1128" w:type="dxa"/>
            <w:vMerge w:val="restart"/>
            <w:shd w:val="clear" w:color="auto" w:fill="D8D8D8" w:themeFill="background1" w:themeFillShade="D9"/>
            <w:vAlign w:val="center"/>
          </w:tcPr>
          <w:p w14:paraId="2CFC269B">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关联威胁</w:t>
            </w:r>
          </w:p>
        </w:tc>
        <w:tc>
          <w:tcPr>
            <w:tcW w:w="2053" w:type="dxa"/>
            <w:vMerge w:val="restart"/>
            <w:shd w:val="clear" w:color="auto" w:fill="D8D8D8" w:themeFill="background1" w:themeFillShade="D9"/>
            <w:vAlign w:val="center"/>
          </w:tcPr>
          <w:p w14:paraId="3476788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风险分析</w:t>
            </w:r>
          </w:p>
        </w:tc>
        <w:tc>
          <w:tcPr>
            <w:tcW w:w="1498" w:type="dxa"/>
            <w:gridSpan w:val="3"/>
            <w:shd w:val="clear" w:color="auto" w:fill="D8D8D8" w:themeFill="background1" w:themeFillShade="D9"/>
            <w:vAlign w:val="center"/>
          </w:tcPr>
          <w:p w14:paraId="34BCA21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风险等级</w:t>
            </w:r>
          </w:p>
        </w:tc>
      </w:tr>
      <w:tr w14:paraId="52A052F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96" w:hRule="exact"/>
        </w:trPr>
        <w:tc>
          <w:tcPr>
            <w:tcW w:w="703" w:type="dxa"/>
            <w:vMerge w:val="continue"/>
            <w:shd w:val="clear" w:color="auto" w:fill="BEBEBE" w:themeFill="background1" w:themeFillShade="BF"/>
            <w:vAlign w:val="center"/>
          </w:tcPr>
          <w:p w14:paraId="2682A568">
            <w:pPr>
              <w:spacing w:line="276" w:lineRule="auto"/>
              <w:rPr>
                <w:rFonts w:hint="default" w:ascii="Times New Roman" w:hAnsi="Times New Roman" w:cs="Times New Roman" w:eastAsiaTheme="majorEastAsia"/>
                <w:sz w:val="21"/>
              </w:rPr>
            </w:pPr>
          </w:p>
        </w:tc>
        <w:tc>
          <w:tcPr>
            <w:tcW w:w="1136" w:type="dxa"/>
            <w:vMerge w:val="continue"/>
            <w:shd w:val="clear" w:color="auto" w:fill="BEBEBE" w:themeFill="background1" w:themeFillShade="BF"/>
            <w:vAlign w:val="center"/>
          </w:tcPr>
          <w:p w14:paraId="7D8969F1">
            <w:pPr>
              <w:spacing w:line="276" w:lineRule="auto"/>
              <w:rPr>
                <w:rFonts w:hint="default" w:ascii="Times New Roman" w:hAnsi="Times New Roman" w:cs="Times New Roman" w:eastAsiaTheme="majorEastAsia"/>
                <w:sz w:val="21"/>
              </w:rPr>
            </w:pPr>
          </w:p>
        </w:tc>
        <w:tc>
          <w:tcPr>
            <w:tcW w:w="2197" w:type="dxa"/>
            <w:vMerge w:val="continue"/>
            <w:shd w:val="clear" w:color="auto" w:fill="BEBEBE" w:themeFill="background1" w:themeFillShade="BF"/>
            <w:vAlign w:val="center"/>
          </w:tcPr>
          <w:p w14:paraId="482B6FE3">
            <w:pPr>
              <w:spacing w:line="276" w:lineRule="auto"/>
              <w:rPr>
                <w:rFonts w:hint="default" w:ascii="Times New Roman" w:hAnsi="Times New Roman" w:cs="Times New Roman" w:eastAsiaTheme="majorEastAsia"/>
                <w:sz w:val="21"/>
              </w:rPr>
            </w:pPr>
          </w:p>
        </w:tc>
        <w:tc>
          <w:tcPr>
            <w:tcW w:w="1128" w:type="dxa"/>
            <w:vMerge w:val="continue"/>
            <w:shd w:val="clear" w:color="auto" w:fill="BEBEBE" w:themeFill="background1" w:themeFillShade="BF"/>
            <w:vAlign w:val="center"/>
          </w:tcPr>
          <w:p w14:paraId="3B21C5FF">
            <w:pPr>
              <w:spacing w:line="276" w:lineRule="auto"/>
              <w:rPr>
                <w:rFonts w:hint="default" w:ascii="Times New Roman" w:hAnsi="Times New Roman" w:cs="Times New Roman" w:eastAsiaTheme="majorEastAsia"/>
                <w:sz w:val="21"/>
              </w:rPr>
            </w:pPr>
          </w:p>
        </w:tc>
        <w:tc>
          <w:tcPr>
            <w:tcW w:w="2053" w:type="dxa"/>
            <w:vMerge w:val="continue"/>
            <w:shd w:val="clear" w:color="auto" w:fill="BEBEBE" w:themeFill="background1" w:themeFillShade="BF"/>
            <w:vAlign w:val="center"/>
          </w:tcPr>
          <w:p w14:paraId="11BC5EF2">
            <w:pPr>
              <w:spacing w:line="276" w:lineRule="auto"/>
              <w:rPr>
                <w:rFonts w:hint="default" w:ascii="Times New Roman" w:hAnsi="Times New Roman" w:cs="Times New Roman" w:eastAsiaTheme="majorEastAsia"/>
                <w:b/>
                <w:sz w:val="21"/>
              </w:rPr>
            </w:pPr>
          </w:p>
        </w:tc>
        <w:tc>
          <w:tcPr>
            <w:tcW w:w="551" w:type="dxa"/>
            <w:shd w:val="clear" w:color="auto" w:fill="BEBEBE" w:themeFill="background1" w:themeFillShade="BF"/>
            <w:vAlign w:val="center"/>
          </w:tcPr>
          <w:p w14:paraId="1814820C">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高</w:t>
            </w:r>
          </w:p>
        </w:tc>
        <w:tc>
          <w:tcPr>
            <w:tcW w:w="481" w:type="dxa"/>
            <w:shd w:val="clear" w:color="auto" w:fill="BEBEBE" w:themeFill="background1" w:themeFillShade="BF"/>
            <w:vAlign w:val="center"/>
          </w:tcPr>
          <w:p w14:paraId="7D6F0CD7">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中</w:t>
            </w:r>
          </w:p>
        </w:tc>
        <w:tc>
          <w:tcPr>
            <w:tcW w:w="466" w:type="dxa"/>
            <w:shd w:val="clear" w:color="auto" w:fill="BEBEBE" w:themeFill="background1" w:themeFillShade="BF"/>
            <w:vAlign w:val="center"/>
          </w:tcPr>
          <w:p w14:paraId="34FC0C74">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低</w:t>
            </w:r>
          </w:p>
        </w:tc>
      </w:tr>
      <w:tr w14:paraId="46AB34A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c>
          <w:tcPr>
            <w:tcW w:w="703" w:type="dxa"/>
            <w:vAlign w:val="center"/>
          </w:tcPr>
          <w:p w14:paraId="49CA5CD1">
            <w:pPr>
              <w:widowControl/>
              <w:spacing w:line="276" w:lineRule="auto"/>
              <w:jc w:val="center"/>
              <w:textAlignment w:val="center"/>
              <w:rPr>
                <w:rFonts w:hint="default" w:ascii="Times New Roman" w:hAnsi="Times New Roman" w:eastAsia="宋体" w:cs="Times New Roman"/>
                <w:sz w:val="21"/>
                <w:lang w:eastAsia="zh-CN"/>
              </w:rPr>
            </w:pPr>
          </w:p>
        </w:tc>
        <w:tc>
          <w:tcPr>
            <w:tcW w:w="1136" w:type="dxa"/>
            <w:vAlign w:val="center"/>
          </w:tcPr>
          <w:p w14:paraId="7AC5C609">
            <w:pPr>
              <w:widowControl/>
              <w:spacing w:line="276" w:lineRule="auto"/>
              <w:jc w:val="center"/>
              <w:textAlignment w:val="center"/>
              <w:rPr>
                <w:rFonts w:hint="default" w:ascii="Times New Roman" w:hAnsi="Times New Roman" w:eastAsia="宋体" w:cs="Times New Roman"/>
                <w:sz w:val="21"/>
              </w:rPr>
            </w:pPr>
          </w:p>
        </w:tc>
        <w:tc>
          <w:tcPr>
            <w:tcW w:w="2197" w:type="dxa"/>
            <w:vAlign w:val="center"/>
          </w:tcPr>
          <w:p w14:paraId="662EEEDD">
            <w:pPr>
              <w:widowControl/>
              <w:spacing w:line="276" w:lineRule="auto"/>
              <w:textAlignment w:val="center"/>
              <w:rPr>
                <w:rFonts w:hint="default" w:ascii="Times New Roman" w:hAnsi="Times New Roman" w:eastAsia="宋体" w:cs="Times New Roman"/>
                <w:sz w:val="21"/>
                <w:szCs w:val="21"/>
                <w:lang w:eastAsia="zh-CN"/>
              </w:rPr>
            </w:pPr>
          </w:p>
        </w:tc>
        <w:tc>
          <w:tcPr>
            <w:tcW w:w="1128" w:type="dxa"/>
            <w:vAlign w:val="center"/>
          </w:tcPr>
          <w:p w14:paraId="40C0B883">
            <w:pPr>
              <w:widowControl/>
              <w:spacing w:line="276" w:lineRule="auto"/>
              <w:jc w:val="center"/>
              <w:textAlignment w:val="center"/>
              <w:rPr>
                <w:rFonts w:hint="default" w:ascii="Times New Roman" w:hAnsi="Times New Roman" w:eastAsia="宋体" w:cs="Times New Roman"/>
                <w:sz w:val="21"/>
              </w:rPr>
            </w:pPr>
          </w:p>
        </w:tc>
        <w:tc>
          <w:tcPr>
            <w:tcW w:w="2053" w:type="dxa"/>
            <w:vAlign w:val="center"/>
          </w:tcPr>
          <w:p w14:paraId="7F875FF4">
            <w:pPr>
              <w:widowControl/>
              <w:spacing w:line="276" w:lineRule="auto"/>
              <w:textAlignment w:val="center"/>
              <w:rPr>
                <w:rFonts w:hint="default" w:ascii="Times New Roman" w:hAnsi="Times New Roman" w:eastAsia="宋体" w:cs="Times New Roman"/>
                <w:sz w:val="21"/>
              </w:rPr>
            </w:pPr>
          </w:p>
        </w:tc>
        <w:tc>
          <w:tcPr>
            <w:tcW w:w="551" w:type="dxa"/>
            <w:vAlign w:val="center"/>
          </w:tcPr>
          <w:p w14:paraId="399AA9E4">
            <w:pPr>
              <w:spacing w:line="276" w:lineRule="auto"/>
              <w:jc w:val="center"/>
              <w:rPr>
                <w:rFonts w:hint="default" w:ascii="Times New Roman" w:hAnsi="Times New Roman" w:eastAsia="宋体" w:cs="Times New Roman"/>
                <w:sz w:val="21"/>
              </w:rPr>
            </w:pPr>
          </w:p>
        </w:tc>
        <w:tc>
          <w:tcPr>
            <w:tcW w:w="481" w:type="dxa"/>
            <w:vAlign w:val="center"/>
          </w:tcPr>
          <w:p w14:paraId="5602117C">
            <w:pPr>
              <w:spacing w:line="276" w:lineRule="auto"/>
              <w:jc w:val="center"/>
              <w:rPr>
                <w:rFonts w:hint="default" w:ascii="Times New Roman" w:hAnsi="Times New Roman" w:eastAsia="宋体" w:cs="Times New Roman"/>
                <w:sz w:val="21"/>
              </w:rPr>
            </w:pPr>
          </w:p>
        </w:tc>
        <w:tc>
          <w:tcPr>
            <w:tcW w:w="466" w:type="dxa"/>
            <w:vAlign w:val="center"/>
          </w:tcPr>
          <w:p w14:paraId="461C1D0B">
            <w:pPr>
              <w:spacing w:line="276" w:lineRule="auto"/>
              <w:jc w:val="center"/>
              <w:rPr>
                <w:rFonts w:hint="default" w:ascii="Times New Roman" w:hAnsi="Times New Roman" w:eastAsia="宋体" w:cs="Times New Roman"/>
                <w:sz w:val="21"/>
              </w:rPr>
            </w:pPr>
          </w:p>
        </w:tc>
      </w:tr>
      <w:tr w14:paraId="317F6B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c>
          <w:tcPr>
            <w:tcW w:w="7217" w:type="dxa"/>
            <w:gridSpan w:val="5"/>
            <w:vAlign w:val="center"/>
          </w:tcPr>
          <w:p w14:paraId="55B8A8C5">
            <w:pPr>
              <w:spacing w:line="276"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统计</w:t>
            </w:r>
          </w:p>
        </w:tc>
        <w:tc>
          <w:tcPr>
            <w:tcW w:w="551" w:type="dxa"/>
            <w:vAlign w:val="center"/>
          </w:tcPr>
          <w:p w14:paraId="6022C70D">
            <w:pPr>
              <w:spacing w:line="276" w:lineRule="auto"/>
              <w:jc w:val="center"/>
              <w:rPr>
                <w:rFonts w:hint="default" w:ascii="Times New Roman" w:hAnsi="Times New Roman" w:cs="Times New Roman" w:eastAsiaTheme="majorEastAsia"/>
                <w:sz w:val="21"/>
                <w:lang w:val="en-US" w:eastAsia="zh-CN"/>
              </w:rPr>
            </w:pPr>
          </w:p>
        </w:tc>
        <w:tc>
          <w:tcPr>
            <w:tcW w:w="481" w:type="dxa"/>
            <w:vAlign w:val="center"/>
          </w:tcPr>
          <w:p w14:paraId="0F858CE2">
            <w:pPr>
              <w:spacing w:line="276" w:lineRule="auto"/>
              <w:jc w:val="center"/>
              <w:rPr>
                <w:rFonts w:hint="default" w:ascii="Times New Roman" w:hAnsi="Times New Roman" w:cs="Times New Roman" w:eastAsiaTheme="majorEastAsia"/>
                <w:sz w:val="21"/>
                <w:lang w:val="en-US" w:eastAsia="zh-CN"/>
              </w:rPr>
            </w:pPr>
          </w:p>
        </w:tc>
        <w:tc>
          <w:tcPr>
            <w:tcW w:w="466" w:type="dxa"/>
            <w:vAlign w:val="center"/>
          </w:tcPr>
          <w:p w14:paraId="71BFD79B">
            <w:pPr>
              <w:spacing w:line="276" w:lineRule="auto"/>
              <w:jc w:val="center"/>
              <w:rPr>
                <w:rFonts w:hint="default" w:ascii="Times New Roman" w:hAnsi="Times New Roman" w:cs="Times New Roman" w:eastAsiaTheme="majorEastAsia"/>
                <w:sz w:val="21"/>
                <w:lang w:val="en-US" w:eastAsia="zh-CN"/>
              </w:rPr>
            </w:pPr>
          </w:p>
        </w:tc>
      </w:tr>
    </w:tbl>
    <w:p w14:paraId="32DCC00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表6-1风险分析</w:t>
      </w:r>
      <w:bookmarkEnd w:id="529"/>
    </w:p>
    <w:p w14:paraId="219A9538">
      <w:pPr>
        <w:rPr>
          <w:rFonts w:hint="default" w:ascii="Times New Roman" w:hAnsi="Times New Roman" w:cs="Times New Roman"/>
        </w:rPr>
      </w:pPr>
      <w:r>
        <w:rPr>
          <w:rFonts w:hint="default" w:ascii="Times New Roman" w:hAnsi="Times New Roman" w:cs="Times New Roman"/>
        </w:rPr>
        <w:br w:type="page"/>
      </w:r>
    </w:p>
    <w:p w14:paraId="51792CF2">
      <w:pPr>
        <w:pStyle w:val="4"/>
        <w:rPr>
          <w:rFonts w:hint="default" w:ascii="Times New Roman" w:hAnsi="Times New Roman" w:eastAsia="黑体" w:cs="Times New Roman"/>
          <w:b/>
        </w:rPr>
      </w:pPr>
      <w:bookmarkStart w:id="530" w:name="_Toc2217"/>
      <w:r>
        <w:rPr>
          <w:rFonts w:hint="default" w:ascii="Times New Roman" w:hAnsi="Times New Roman" w:eastAsia="黑体" w:cs="Times New Roman"/>
          <w:b/>
        </w:rPr>
        <w:t>评估结论</w:t>
      </w:r>
      <w:bookmarkEnd w:id="519"/>
      <w:bookmarkEnd w:id="530"/>
    </w:p>
    <w:bookmarkEnd w:id="520"/>
    <w:bookmarkEnd w:id="521"/>
    <w:bookmarkEnd w:id="522"/>
    <w:bookmarkEnd w:id="523"/>
    <w:bookmarkEnd w:id="524"/>
    <w:p w14:paraId="0B964E05">
      <w:pPr>
        <w:pStyle w:val="2"/>
        <w:spacing w:after="0"/>
        <w:ind w:firstLine="480"/>
        <w:jc w:val="both"/>
        <w:rPr>
          <w:rFonts w:hint="default" w:ascii="Times New Roman" w:hAnsi="Times New Roman" w:cs="Times New Roman"/>
          <w:i/>
          <w:szCs w:val="24"/>
        </w:rPr>
      </w:pPr>
      <w:r>
        <w:rPr>
          <w:rFonts w:hint="eastAsia" w:ascii="Times New Roman" w:hAnsi="Times New Roman" w:cs="Times New Roman"/>
          <w:szCs w:val="24"/>
          <w:lang w:val="en-US" w:eastAsia="zh-CN"/>
        </w:rPr>
        <w:t>{{评估结论}}</w:t>
      </w:r>
    </w:p>
    <w:p w14:paraId="73C5AF72">
      <w:pPr>
        <w:pStyle w:val="2"/>
        <w:spacing w:after="0" w:line="276" w:lineRule="auto"/>
        <w:ind w:firstLineChars="0"/>
        <w:jc w:val="both"/>
        <w:rPr>
          <w:rFonts w:hint="default" w:ascii="Times New Roman" w:hAnsi="Times New Roman" w:cs="Times New Roman"/>
          <w:i/>
          <w:szCs w:val="24"/>
        </w:rPr>
      </w:pPr>
    </w:p>
    <w:p w14:paraId="0E17DAE6">
      <w:pPr>
        <w:pStyle w:val="2"/>
        <w:spacing w:after="0" w:line="276" w:lineRule="auto"/>
        <w:ind w:firstLineChars="0"/>
        <w:jc w:val="both"/>
        <w:rPr>
          <w:rFonts w:hint="default" w:ascii="Times New Roman" w:hAnsi="Times New Roman" w:cs="Times New Roman"/>
          <w:i/>
          <w:sz w:val="21"/>
          <w:szCs w:val="24"/>
        </w:rPr>
        <w:sectPr>
          <w:headerReference r:id="rId16" w:type="default"/>
          <w:footerReference r:id="rId17" w:type="default"/>
          <w:footerReference r:id="rId18" w:type="even"/>
          <w:pgSz w:w="11906" w:h="16838"/>
          <w:pgMar w:top="1440" w:right="1800" w:bottom="1440" w:left="1800" w:header="851" w:footer="992" w:gutter="0"/>
          <w:pgNumType w:start="1"/>
          <w:cols w:space="425" w:num="1"/>
          <w:docGrid w:type="lines" w:linePitch="326" w:charSpace="0"/>
        </w:sectPr>
      </w:pPr>
    </w:p>
    <w:p w14:paraId="4C315E11">
      <w:pPr>
        <w:pStyle w:val="4"/>
        <w:numPr>
          <w:ilvl w:val="0"/>
          <w:numId w:val="0"/>
        </w:numPr>
        <w:ind w:left="432" w:hanging="432"/>
        <w:jc w:val="center"/>
        <w:rPr>
          <w:rFonts w:hint="default" w:ascii="Times New Roman" w:hAnsi="Times New Roman" w:eastAsia="黑体" w:cs="Times New Roman"/>
          <w:b/>
        </w:rPr>
      </w:pPr>
      <w:bookmarkStart w:id="531" w:name="_Toc432436000"/>
      <w:bookmarkStart w:id="532" w:name="_Toc15899"/>
      <w:r>
        <w:rPr>
          <w:rFonts w:hint="default" w:ascii="Times New Roman" w:hAnsi="Times New Roman" w:eastAsia="黑体" w:cs="Times New Roman"/>
          <w:b/>
        </w:rPr>
        <w:t>附录A测评结果记录</w:t>
      </w:r>
      <w:bookmarkEnd w:id="531"/>
      <w:bookmarkEnd w:id="532"/>
    </w:p>
    <w:p w14:paraId="4CC88B25">
      <w:pPr>
        <w:pStyle w:val="5"/>
        <w:numPr>
          <w:ilvl w:val="0"/>
          <w:numId w:val="18"/>
        </w:numPr>
        <w:rPr>
          <w:rFonts w:hint="default" w:ascii="Times New Roman" w:hAnsi="Times New Roman" w:cs="Times New Roman"/>
        </w:rPr>
      </w:pPr>
      <w:bookmarkStart w:id="533" w:name="_Toc89336283"/>
      <w:bookmarkEnd w:id="533"/>
      <w:bookmarkStart w:id="534" w:name="_Toc432436001"/>
      <w:bookmarkStart w:id="535" w:name="_Toc26023"/>
      <w:r>
        <w:rPr>
          <w:rFonts w:hint="default" w:ascii="Times New Roman" w:hAnsi="Times New Roman" w:cs="Times New Roman"/>
        </w:rPr>
        <w:t>物理和环境安全</w:t>
      </w:r>
      <w:bookmarkEnd w:id="534"/>
      <w:bookmarkEnd w:id="535"/>
    </w:p>
    <w:p w14:paraId="5B0F833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表A-1物理和环境安全测评结果记录</w:t>
      </w:r>
    </w:p>
    <w:tbl>
      <w:tblPr>
        <w:tblStyle w:val="74"/>
        <w:tblW w:w="0" w:type="auto"/>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061"/>
        <w:gridCol w:w="1449"/>
        <w:gridCol w:w="4463"/>
        <w:gridCol w:w="915"/>
        <w:gridCol w:w="785"/>
        <w:gridCol w:w="784"/>
        <w:gridCol w:w="786"/>
        <w:gridCol w:w="1552"/>
      </w:tblGrid>
      <w:tr w14:paraId="316835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vMerge w:val="restart"/>
            <w:shd w:val="clear" w:color="auto" w:fill="E7E6E6" w:themeFill="background2"/>
            <w:vAlign w:val="center"/>
          </w:tcPr>
          <w:p w14:paraId="70FE0D83">
            <w:pPr>
              <w:widowControl/>
              <w:jc w:val="center"/>
              <w:rPr>
                <w:rFonts w:hint="default" w:ascii="Times New Roman" w:hAnsi="Times New Roman" w:cs="Times New Roman"/>
                <w:b/>
                <w:bCs/>
                <w:color w:val="000000"/>
                <w:kern w:val="0"/>
                <w:sz w:val="21"/>
              </w:rPr>
            </w:pPr>
            <w:bookmarkStart w:id="536" w:name="_Toc432436002"/>
            <w:r>
              <w:rPr>
                <w:rFonts w:hint="default" w:ascii="Times New Roman" w:hAnsi="Times New Roman" w:cs="Times New Roman"/>
                <w:b/>
                <w:bCs/>
                <w:color w:val="000000"/>
                <w:kern w:val="0"/>
                <w:sz w:val="21"/>
              </w:rPr>
              <w:t>测评单元</w:t>
            </w:r>
          </w:p>
        </w:tc>
        <w:tc>
          <w:tcPr>
            <w:tcW w:w="1449" w:type="dxa"/>
            <w:vMerge w:val="restart"/>
            <w:shd w:val="clear" w:color="auto" w:fill="E7E6E6" w:themeFill="background2"/>
            <w:vAlign w:val="center"/>
          </w:tcPr>
          <w:p w14:paraId="460F1E2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4463" w:type="dxa"/>
            <w:vMerge w:val="restart"/>
            <w:shd w:val="clear" w:color="auto" w:fill="E7E6E6" w:themeFill="background2"/>
            <w:vAlign w:val="center"/>
          </w:tcPr>
          <w:p w14:paraId="37DA785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3270" w:type="dxa"/>
            <w:gridSpan w:val="4"/>
            <w:shd w:val="clear" w:color="auto" w:fill="E7E6E6" w:themeFill="background2"/>
            <w:vAlign w:val="center"/>
          </w:tcPr>
          <w:p w14:paraId="33289455">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量化指标</w:t>
            </w:r>
          </w:p>
        </w:tc>
        <w:tc>
          <w:tcPr>
            <w:tcW w:w="1552" w:type="dxa"/>
            <w:vMerge w:val="restart"/>
            <w:shd w:val="clear" w:color="auto" w:fill="E7E6E6" w:themeFill="background2"/>
            <w:vAlign w:val="center"/>
          </w:tcPr>
          <w:p w14:paraId="235FE4F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D934495">
            <w:pPr>
              <w:pStyle w:val="182"/>
              <w:spacing w:line="360" w:lineRule="auto"/>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tc>
      </w:tr>
      <w:tr w14:paraId="1980417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vMerge w:val="continue"/>
            <w:shd w:val="clear" w:color="auto" w:fill="E7E6E6" w:themeFill="background2"/>
            <w:vAlign w:val="center"/>
          </w:tcPr>
          <w:p w14:paraId="23BE1451">
            <w:pPr>
              <w:widowControl/>
              <w:jc w:val="center"/>
              <w:rPr>
                <w:rFonts w:hint="default" w:ascii="Times New Roman" w:hAnsi="Times New Roman" w:cs="Times New Roman"/>
                <w:b/>
                <w:bCs/>
                <w:color w:val="000000"/>
                <w:kern w:val="0"/>
                <w:sz w:val="21"/>
              </w:rPr>
            </w:pPr>
          </w:p>
        </w:tc>
        <w:tc>
          <w:tcPr>
            <w:tcW w:w="1449" w:type="dxa"/>
            <w:vMerge w:val="continue"/>
            <w:shd w:val="clear" w:color="auto" w:fill="E7E6E6" w:themeFill="background2"/>
            <w:vAlign w:val="center"/>
          </w:tcPr>
          <w:p w14:paraId="017795AE">
            <w:pPr>
              <w:widowControl/>
              <w:jc w:val="center"/>
              <w:rPr>
                <w:rFonts w:hint="default" w:ascii="Times New Roman" w:hAnsi="Times New Roman" w:cs="Times New Roman"/>
                <w:b/>
                <w:bCs/>
                <w:color w:val="000000"/>
                <w:kern w:val="0"/>
                <w:sz w:val="21"/>
              </w:rPr>
            </w:pPr>
          </w:p>
        </w:tc>
        <w:tc>
          <w:tcPr>
            <w:tcW w:w="4463" w:type="dxa"/>
            <w:vMerge w:val="continue"/>
            <w:shd w:val="clear" w:color="auto" w:fill="E7E6E6" w:themeFill="background2"/>
            <w:vAlign w:val="center"/>
          </w:tcPr>
          <w:p w14:paraId="2EBAE367">
            <w:pPr>
              <w:widowControl/>
              <w:jc w:val="center"/>
              <w:rPr>
                <w:rFonts w:hint="default" w:ascii="Times New Roman" w:hAnsi="Times New Roman" w:cs="Times New Roman"/>
                <w:b/>
                <w:bCs/>
                <w:sz w:val="21"/>
              </w:rPr>
            </w:pPr>
          </w:p>
        </w:tc>
        <w:tc>
          <w:tcPr>
            <w:tcW w:w="915" w:type="dxa"/>
            <w:shd w:val="clear" w:color="auto" w:fill="E7E6E6" w:themeFill="background2"/>
            <w:vAlign w:val="center"/>
          </w:tcPr>
          <w:p w14:paraId="17987A22">
            <w:pPr>
              <w:jc w:val="center"/>
              <w:rPr>
                <w:rFonts w:hint="default" w:ascii="Times New Roman" w:hAnsi="Times New Roman" w:cs="Times New Roman"/>
                <w:b/>
                <w:bCs/>
                <w:i/>
                <w:sz w:val="21"/>
              </w:rPr>
            </w:pPr>
            <w:r>
              <w:rPr>
                <w:rFonts w:hint="default" w:ascii="Times New Roman" w:hAnsi="Times New Roman" w:cs="Times New Roman"/>
                <w:b/>
                <w:bCs/>
                <w:sz w:val="21"/>
              </w:rPr>
              <w:t>密码使用有效性D</w:t>
            </w:r>
          </w:p>
        </w:tc>
        <w:tc>
          <w:tcPr>
            <w:tcW w:w="785" w:type="dxa"/>
            <w:shd w:val="clear" w:color="auto" w:fill="E7E6E6" w:themeFill="background2"/>
            <w:vAlign w:val="center"/>
          </w:tcPr>
          <w:p w14:paraId="6B4A3FB4">
            <w:pPr>
              <w:jc w:val="center"/>
              <w:rPr>
                <w:rFonts w:hint="default" w:ascii="Times New Roman" w:hAnsi="Times New Roman" w:cs="Times New Roman"/>
                <w:b/>
                <w:bCs/>
                <w:i/>
                <w:sz w:val="21"/>
              </w:rPr>
            </w:pPr>
            <w:r>
              <w:rPr>
                <w:rFonts w:hint="default" w:ascii="Times New Roman" w:hAnsi="Times New Roman" w:cs="Times New Roman"/>
                <w:b/>
                <w:bCs/>
                <w:sz w:val="21"/>
              </w:rPr>
              <w:t>密码算法/技术合规性A</w:t>
            </w:r>
          </w:p>
        </w:tc>
        <w:tc>
          <w:tcPr>
            <w:tcW w:w="784" w:type="dxa"/>
            <w:shd w:val="clear" w:color="auto" w:fill="E7E6E6" w:themeFill="background2"/>
            <w:vAlign w:val="center"/>
          </w:tcPr>
          <w:p w14:paraId="4B724F0B">
            <w:pPr>
              <w:jc w:val="center"/>
              <w:rPr>
                <w:rFonts w:hint="default" w:ascii="Times New Roman" w:hAnsi="Times New Roman" w:cs="Times New Roman"/>
                <w:b/>
                <w:bCs/>
                <w:i/>
                <w:color w:val="000000"/>
                <w:kern w:val="0"/>
                <w:sz w:val="21"/>
              </w:rPr>
            </w:pPr>
            <w:r>
              <w:rPr>
                <w:rFonts w:hint="default" w:ascii="Times New Roman" w:hAnsi="Times New Roman" w:cs="Times New Roman"/>
                <w:b/>
                <w:bCs/>
                <w:sz w:val="21"/>
              </w:rPr>
              <w:t>密钥管理安全K</w:t>
            </w:r>
          </w:p>
        </w:tc>
        <w:tc>
          <w:tcPr>
            <w:tcW w:w="786" w:type="dxa"/>
            <w:shd w:val="clear" w:color="auto" w:fill="E7E6E6" w:themeFill="background2"/>
            <w:vAlign w:val="center"/>
          </w:tcPr>
          <w:p w14:paraId="4F53D7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测评对象评分Si,j,k</w:t>
            </w:r>
          </w:p>
        </w:tc>
        <w:tc>
          <w:tcPr>
            <w:tcW w:w="1552" w:type="dxa"/>
            <w:vMerge w:val="continue"/>
            <w:shd w:val="clear" w:color="auto" w:fill="E7E6E6" w:themeFill="background2"/>
            <w:vAlign w:val="center"/>
          </w:tcPr>
          <w:p w14:paraId="27468F57">
            <w:pPr>
              <w:widowControl/>
              <w:jc w:val="center"/>
              <w:rPr>
                <w:rFonts w:hint="default" w:ascii="Times New Roman" w:hAnsi="Times New Roman" w:cs="Times New Roman"/>
                <w:b/>
                <w:bCs/>
                <w:color w:val="000000"/>
                <w:kern w:val="0"/>
                <w:sz w:val="21"/>
              </w:rPr>
            </w:pPr>
          </w:p>
        </w:tc>
      </w:tr>
      <w:tr w14:paraId="33030C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21222453">
            <w:pPr>
              <w:widowControl/>
              <w:jc w:val="center"/>
              <w:rPr>
                <w:rFonts w:hint="default" w:ascii="Times New Roman" w:hAnsi="Times New Roman" w:cs="Times New Roman"/>
                <w:b/>
                <w:bCs/>
                <w:i w:val="0"/>
                <w:iCs w:val="0"/>
                <w:color w:val="000000"/>
                <w:kern w:val="0"/>
                <w:sz w:val="21"/>
              </w:rPr>
            </w:pPr>
            <w:r>
              <w:rPr>
                <w:rFonts w:hint="default" w:ascii="Times New Roman" w:hAnsi="Times New Roman" w:cs="Times New Roman"/>
                <w:b/>
                <w:bCs/>
                <w:i w:val="0"/>
                <w:iCs w:val="0"/>
                <w:color w:val="000000"/>
                <w:kern w:val="0"/>
                <w:sz w:val="21"/>
              </w:rPr>
              <w:t>身份鉴别</w:t>
            </w:r>
          </w:p>
        </w:tc>
        <w:tc>
          <w:tcPr>
            <w:tcW w:w="1449" w:type="dxa"/>
            <w:shd w:val="clear" w:color="auto" w:fill="auto"/>
            <w:vAlign w:val="center"/>
          </w:tcPr>
          <w:p w14:paraId="4E13C2F5">
            <w:pPr>
              <w:widowControl/>
              <w:jc w:val="center"/>
              <w:rPr>
                <w:rFonts w:hint="default" w:ascii="Times New Roman" w:hAnsi="Times New Roman" w:cs="Times New Roman"/>
                <w:i w:val="0"/>
                <w:iCs w:val="0"/>
                <w:color w:val="000000"/>
                <w:kern w:val="0"/>
                <w:sz w:val="21"/>
              </w:rPr>
            </w:pPr>
          </w:p>
        </w:tc>
        <w:tc>
          <w:tcPr>
            <w:tcW w:w="4463" w:type="dxa"/>
            <w:vAlign w:val="center"/>
          </w:tcPr>
          <w:p w14:paraId="7B852C9B">
            <w:pPr>
              <w:widowControl/>
              <w:ind w:firstLine="420" w:firstLineChars="200"/>
              <w:rPr>
                <w:rFonts w:hint="default" w:ascii="Times New Roman" w:hAnsi="Times New Roman" w:cs="Times New Roman"/>
                <w:color w:val="000000"/>
                <w:kern w:val="0"/>
                <w:sz w:val="21"/>
              </w:rPr>
            </w:pPr>
          </w:p>
        </w:tc>
        <w:tc>
          <w:tcPr>
            <w:tcW w:w="915" w:type="dxa"/>
            <w:shd w:val="clear" w:color="auto" w:fill="FFFFFF" w:themeFill="background1"/>
            <w:vAlign w:val="center"/>
          </w:tcPr>
          <w:p w14:paraId="71E00F2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28FEFDE6">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4A956238">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6F7464E8">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4B9B3013">
            <w:pPr>
              <w:widowControl/>
              <w:jc w:val="center"/>
              <w:rPr>
                <w:rFonts w:hint="default" w:ascii="Times New Roman" w:hAnsi="Times New Roman" w:eastAsia="宋体" w:cs="Times New Roman"/>
                <w:color w:val="000000"/>
                <w:kern w:val="0"/>
                <w:sz w:val="21"/>
                <w:lang w:val="en-US" w:eastAsia="zh-CN"/>
              </w:rPr>
            </w:pPr>
          </w:p>
        </w:tc>
      </w:tr>
      <w:tr w14:paraId="682FBD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37BD123B">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电子门禁记录数据存储完整性</w:t>
            </w:r>
          </w:p>
        </w:tc>
        <w:tc>
          <w:tcPr>
            <w:tcW w:w="1449" w:type="dxa"/>
            <w:shd w:val="clear" w:color="auto" w:fill="auto"/>
            <w:vAlign w:val="center"/>
          </w:tcPr>
          <w:p w14:paraId="24AD9EFE">
            <w:pPr>
              <w:widowControl/>
              <w:jc w:val="center"/>
              <w:rPr>
                <w:rFonts w:hint="default" w:ascii="Times New Roman" w:hAnsi="Times New Roman" w:cs="Times New Roman"/>
                <w:color w:val="000000"/>
                <w:kern w:val="0"/>
                <w:sz w:val="21"/>
              </w:rPr>
            </w:pPr>
          </w:p>
        </w:tc>
        <w:tc>
          <w:tcPr>
            <w:tcW w:w="4463" w:type="dxa"/>
            <w:vAlign w:val="center"/>
          </w:tcPr>
          <w:p w14:paraId="5EBEBDD5">
            <w:pPr>
              <w:widowControl/>
              <w:ind w:firstLine="420" w:firstLineChars="200"/>
              <w:rPr>
                <w:rFonts w:hint="default" w:ascii="Times New Roman" w:hAnsi="Times New Roman" w:cs="Times New Roman"/>
                <w:color w:val="000000" w:themeColor="text1"/>
                <w:sz w:val="21"/>
                <w14:textFill>
                  <w14:solidFill>
                    <w14:schemeClr w14:val="tx1"/>
                  </w14:solidFill>
                </w14:textFill>
              </w:rPr>
            </w:pPr>
          </w:p>
        </w:tc>
        <w:tc>
          <w:tcPr>
            <w:tcW w:w="915" w:type="dxa"/>
            <w:shd w:val="clear" w:color="auto" w:fill="FFFFFF" w:themeFill="background1"/>
            <w:vAlign w:val="center"/>
          </w:tcPr>
          <w:p w14:paraId="7069969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1B7CA91F">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091191D2">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3B2CA2BB">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47BA3B63">
            <w:pPr>
              <w:widowControl/>
              <w:jc w:val="center"/>
              <w:rPr>
                <w:rFonts w:hint="default" w:ascii="Times New Roman" w:hAnsi="Times New Roman" w:eastAsia="宋体" w:cs="Times New Roman"/>
                <w:color w:val="000000"/>
                <w:kern w:val="0"/>
                <w:sz w:val="21"/>
                <w:lang w:val="en-US" w:eastAsia="zh-CN"/>
              </w:rPr>
            </w:pPr>
          </w:p>
        </w:tc>
      </w:tr>
      <w:tr w14:paraId="5030BE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311EBA7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视频监控记录数据存储完整性</w:t>
            </w:r>
          </w:p>
        </w:tc>
        <w:tc>
          <w:tcPr>
            <w:tcW w:w="1449" w:type="dxa"/>
            <w:shd w:val="clear" w:color="auto" w:fill="auto"/>
            <w:vAlign w:val="center"/>
          </w:tcPr>
          <w:p w14:paraId="38BA65B5">
            <w:pPr>
              <w:widowControl/>
              <w:jc w:val="center"/>
              <w:rPr>
                <w:rFonts w:hint="default" w:ascii="Times New Roman" w:hAnsi="Times New Roman" w:cs="Times New Roman"/>
                <w:color w:val="000000"/>
                <w:kern w:val="0"/>
                <w:sz w:val="21"/>
              </w:rPr>
            </w:pPr>
          </w:p>
        </w:tc>
        <w:tc>
          <w:tcPr>
            <w:tcW w:w="4463" w:type="dxa"/>
            <w:vAlign w:val="center"/>
          </w:tcPr>
          <w:p w14:paraId="64DF7243">
            <w:pPr>
              <w:widowControl/>
              <w:ind w:firstLine="420" w:firstLineChars="200"/>
              <w:rPr>
                <w:rFonts w:hint="default" w:ascii="Times New Roman" w:hAnsi="Times New Roman" w:cs="Times New Roman"/>
                <w:color w:val="000000"/>
                <w:kern w:val="0"/>
                <w:sz w:val="21"/>
              </w:rPr>
            </w:pPr>
          </w:p>
        </w:tc>
        <w:tc>
          <w:tcPr>
            <w:tcW w:w="915" w:type="dxa"/>
            <w:shd w:val="clear" w:color="auto" w:fill="FFFFFF" w:themeFill="background1"/>
            <w:vAlign w:val="center"/>
          </w:tcPr>
          <w:p w14:paraId="10AC253C">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6D0A94B9">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3214F148">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6579E6DB">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07B6BE77">
            <w:pPr>
              <w:widowControl/>
              <w:jc w:val="center"/>
              <w:rPr>
                <w:rFonts w:hint="default" w:ascii="Times New Roman" w:hAnsi="Times New Roman" w:eastAsia="宋体" w:cs="Times New Roman"/>
                <w:color w:val="000000"/>
                <w:kern w:val="0"/>
                <w:sz w:val="21"/>
                <w:lang w:val="en-US" w:eastAsia="zh-CN"/>
              </w:rPr>
            </w:pPr>
          </w:p>
        </w:tc>
      </w:tr>
    </w:tbl>
    <w:p w14:paraId="4C0DF1C4">
      <w:pPr>
        <w:pStyle w:val="2"/>
        <w:rPr>
          <w:rFonts w:hint="default"/>
        </w:rPr>
      </w:pPr>
    </w:p>
    <w:p w14:paraId="32B65B32">
      <w:pPr>
        <w:pStyle w:val="2"/>
        <w:jc w:val="center"/>
        <w:rPr>
          <w:rFonts w:hint="default"/>
        </w:rPr>
      </w:pPr>
      <w:r>
        <w:rPr>
          <w:rFonts w:hint="eastAsia" w:cs="Times New Roman"/>
          <w:color w:val="000000"/>
          <w:kern w:val="0"/>
          <w:sz w:val="21"/>
          <w:szCs w:val="21"/>
          <w:lang w:val="en-US" w:eastAsia="zh-CN"/>
        </w:rPr>
        <w:t>{{证据截图列表}}</w:t>
      </w:r>
    </w:p>
    <w:p w14:paraId="2D8C142D">
      <w:pPr>
        <w:pStyle w:val="2"/>
        <w:rPr>
          <w:rFonts w:hint="default"/>
        </w:rPr>
      </w:pPr>
    </w:p>
    <w:p w14:paraId="338B7310">
      <w:pPr>
        <w:jc w:val="center"/>
        <w:rPr>
          <w:rFonts w:hint="default" w:ascii="Times New Roman" w:hAnsi="Times New Roman" w:eastAsia="宋体" w:cs="Times New Roman"/>
          <w:sz w:val="21"/>
          <w:szCs w:val="21"/>
        </w:rPr>
        <w:sectPr>
          <w:pgSz w:w="16838" w:h="11906" w:orient="landscape"/>
          <w:pgMar w:top="1800" w:right="1440" w:bottom="1800" w:left="1440" w:header="851" w:footer="992" w:gutter="0"/>
          <w:cols w:space="425" w:num="1"/>
          <w:docGrid w:type="lines" w:linePitch="326" w:charSpace="0"/>
        </w:sectPr>
      </w:pPr>
    </w:p>
    <w:p w14:paraId="4E080678">
      <w:pPr>
        <w:pStyle w:val="5"/>
        <w:numPr>
          <w:ilvl w:val="0"/>
          <w:numId w:val="18"/>
        </w:numPr>
        <w:rPr>
          <w:rFonts w:hint="default" w:ascii="Times New Roman" w:hAnsi="Times New Roman" w:cs="Times New Roman"/>
        </w:rPr>
      </w:pPr>
      <w:bookmarkStart w:id="537" w:name="_Toc7370"/>
      <w:r>
        <w:rPr>
          <w:rFonts w:hint="default" w:ascii="Times New Roman" w:hAnsi="Times New Roman" w:cs="Times New Roman"/>
        </w:rPr>
        <w:t>网络和通信安全</w:t>
      </w:r>
      <w:bookmarkEnd w:id="536"/>
      <w:bookmarkEnd w:id="537"/>
      <w:bookmarkStart w:id="538" w:name="_Toc432436003"/>
    </w:p>
    <w:p w14:paraId="05EAB93F">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表A-2网络和通信安全测评结果记录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2247B8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299B31DD">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w:t>
            </w:r>
          </w:p>
        </w:tc>
        <w:tc>
          <w:tcPr>
            <w:tcW w:w="1571" w:type="dxa"/>
            <w:vMerge w:val="restart"/>
            <w:shd w:val="clear" w:color="auto" w:fill="E7E6E6" w:themeFill="background2"/>
            <w:vAlign w:val="center"/>
          </w:tcPr>
          <w:p w14:paraId="6CB7194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w:t>
            </w:r>
          </w:p>
        </w:tc>
        <w:tc>
          <w:tcPr>
            <w:tcW w:w="4837" w:type="dxa"/>
            <w:vMerge w:val="restart"/>
            <w:shd w:val="clear" w:color="auto" w:fill="E7E6E6" w:themeFill="background2"/>
            <w:vAlign w:val="center"/>
          </w:tcPr>
          <w:p w14:paraId="6CF9BF13">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结果记录</w:t>
            </w:r>
          </w:p>
        </w:tc>
        <w:tc>
          <w:tcPr>
            <w:tcW w:w="3544" w:type="dxa"/>
            <w:gridSpan w:val="4"/>
            <w:shd w:val="clear" w:color="auto" w:fill="E7E6E6" w:themeFill="background2"/>
            <w:vAlign w:val="center"/>
          </w:tcPr>
          <w:p w14:paraId="65B7BBA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量化指标</w:t>
            </w:r>
          </w:p>
        </w:tc>
        <w:tc>
          <w:tcPr>
            <w:tcW w:w="1683" w:type="dxa"/>
            <w:vMerge w:val="restart"/>
            <w:shd w:val="clear" w:color="auto" w:fill="E7E6E6" w:themeFill="background2"/>
            <w:vAlign w:val="center"/>
          </w:tcPr>
          <w:p w14:paraId="51066ECF">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测评单元得分</w:t>
            </w:r>
          </w:p>
          <w:p w14:paraId="6E9B37FD">
            <w:pPr>
              <w:pStyle w:val="182"/>
              <w:spacing w:line="360" w:lineRule="auto"/>
              <w:rPr>
                <w:rFonts w:hint="default" w:ascii="Times New Roman" w:hAnsi="Times New Roman" w:cs="Times New Roman" w:eastAsiaTheme="minorEastAsia"/>
                <w:b/>
                <w:sz w:val="21"/>
                <w:szCs w:val="21"/>
              </w:rPr>
            </w:pPr>
            <m:oMathPara>
              <m:oMath>
                <m:sSub>
                  <m:sSubPr>
                    <m:ctrlPr>
                      <w:rPr>
                        <w:rFonts w:hint="default" w:ascii="Cambria Math" w:hAnsi="Cambria Math" w:cs="Times New Roman" w:eastAsiaTheme="minorEastAsia"/>
                        <w:b/>
                        <w:i/>
                        <w:sz w:val="21"/>
                        <w:szCs w:val="21"/>
                      </w:rPr>
                    </m:ctrlPr>
                  </m:sSubPr>
                  <m:e>
                    <m:r>
                      <m:rPr>
                        <m:nor/>
                        <m:sty m:val="bi"/>
                      </m:rPr>
                      <w:rPr>
                        <w:rFonts w:hint="default" w:ascii="Times New Roman" w:hAnsi="Times New Roman" w:cs="Times New Roman" w:eastAsiaTheme="minorEastAsia"/>
                        <w:b/>
                        <w:i/>
                        <w:sz w:val="21"/>
                        <w:szCs w:val="21"/>
                      </w:rPr>
                      <m:t>S</m:t>
                    </m:r>
                    <m:ctrlPr>
                      <w:rPr>
                        <w:rFonts w:hint="default" w:ascii="Cambria Math" w:hAnsi="Cambria Math" w:cs="Times New Roman" w:eastAsiaTheme="minorEastAsia"/>
                        <w:b/>
                        <w:i/>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sz w:val="21"/>
                        <w:szCs w:val="21"/>
                      </w:rPr>
                    </m:ctrlPr>
                  </m:sub>
                </m:sSub>
                <m:r>
                  <m:rPr>
                    <m:nor/>
                    <m:sty m:val="b"/>
                  </m:rPr>
                  <w:rPr>
                    <w:rFonts w:hint="default" w:ascii="Times New Roman" w:hAnsi="Times New Roman" w:cs="Times New Roman" w:eastAsiaTheme="minorEastAsia"/>
                    <w:b/>
                    <w:i w:val="0"/>
                    <w:sz w:val="21"/>
                    <w:szCs w:val="21"/>
                  </w:rPr>
                  <m:t>=</m:t>
                </m:r>
                <m:f>
                  <m:fPr>
                    <m:ctrlPr>
                      <w:rPr>
                        <w:rFonts w:hint="default" w:ascii="Cambria Math" w:hAnsi="Cambria Math" w:cs="Times New Roman" w:eastAsiaTheme="minorEastAsia"/>
                        <w:b/>
                        <w:i/>
                        <w:sz w:val="21"/>
                        <w:szCs w:val="21"/>
                      </w:rPr>
                    </m:ctrlPr>
                  </m:fPr>
                  <m:num>
                    <m:nary>
                      <m:naryPr>
                        <m:chr m:val="∑"/>
                        <m:limLoc m:val="undOvr"/>
                        <m:supHide m:val="1"/>
                        <m:ctrlPr>
                          <w:rPr>
                            <w:rFonts w:hint="default" w:ascii="Cambria Math" w:hAnsi="Cambria Math" w:cs="Times New Roman" w:eastAsiaTheme="minorEastAsia"/>
                            <w:b/>
                            <w:i/>
                            <w:sz w:val="21"/>
                            <w:szCs w:val="21"/>
                          </w:rPr>
                        </m:ctrlPr>
                      </m:naryPr>
                      <m:sub>
                        <m:r>
                          <m:rPr>
                            <m:nor/>
                            <m:sty m:val="b"/>
                          </m:rPr>
                          <w:rPr>
                            <w:rFonts w:hint="default" w:ascii="Times New Roman" w:hAnsi="Times New Roman" w:cs="Times New Roman" w:eastAsiaTheme="minorEastAsia"/>
                            <w:b/>
                            <w:i w:val="0"/>
                            <w:sz w:val="21"/>
                            <w:szCs w:val="21"/>
                          </w:rPr>
                          <m:t>1≤</m:t>
                        </m:r>
                        <m:r>
                          <m:rPr>
                            <m:nor/>
                            <m:sty m:val="bi"/>
                          </m:rPr>
                          <w:rPr>
                            <w:rFonts w:hint="default" w:ascii="Times New Roman" w:hAnsi="Times New Roman" w:cs="Times New Roman" w:eastAsiaTheme="minorEastAsia"/>
                            <w:b/>
                            <w:i/>
                            <w:sz w:val="21"/>
                            <w:szCs w:val="21"/>
                          </w:rPr>
                          <m:t>k</m:t>
                        </m:r>
                        <m:r>
                          <m:rPr>
                            <m:nor/>
                            <m:sty m:val="b"/>
                          </m:rPr>
                          <w:rPr>
                            <w:rFonts w:hint="default" w:ascii="Times New Roman" w:hAnsi="Times New Roman" w:cs="Times New Roman" w:eastAsiaTheme="minorEastAsia"/>
                            <w:b/>
                            <w:i w:val="0"/>
                            <w:sz w:val="21"/>
                            <w:szCs w:val="21"/>
                          </w:rPr>
                          <m:t>≤</m:t>
                        </m:r>
                        <m:sSub>
                          <m:sSubPr>
                            <m:ctrlPr>
                              <w:rPr>
                                <w:rFonts w:hint="default" w:ascii="Cambria Math" w:hAnsi="Cambria Math" w:cs="Times New Roman" w:eastAsiaTheme="minorEastAsia"/>
                                <w:b/>
                                <w:i/>
                                <w:iCs/>
                                <w:sz w:val="21"/>
                                <w:szCs w:val="21"/>
                              </w:rPr>
                            </m:ctrlPr>
                          </m:sSubPr>
                          <m:e>
                            <m:r>
                              <m:rPr>
                                <m:nor/>
                                <m:sty m:val="bi"/>
                              </m:rPr>
                              <w:rPr>
                                <w:rFonts w:hint="default" w:ascii="Times New Roman" w:hAnsi="Times New Roman" w:cs="Times New Roman" w:eastAsiaTheme="minorEastAsia"/>
                                <w:b/>
                                <w:i/>
                                <w:sz w:val="21"/>
                                <w:szCs w:val="21"/>
                              </w:rPr>
                              <m:t>n</m:t>
                            </m:r>
                            <m:ctrlPr>
                              <w:rPr>
                                <w:rFonts w:hint="default" w:ascii="Cambria Math" w:hAnsi="Cambria Math" w:cs="Times New Roman" w:eastAsiaTheme="minorEastAsia"/>
                                <w:b/>
                                <w:i/>
                                <w:iCs/>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iCs/>
                                <w:sz w:val="21"/>
                                <w:szCs w:val="21"/>
                              </w:rPr>
                            </m:ctrlPr>
                          </m:sub>
                        </m:sSub>
                        <m:ctrlPr>
                          <w:rPr>
                            <w:rFonts w:hint="default" w:ascii="Cambria Math" w:hAnsi="Cambria Math" w:cs="Times New Roman" w:eastAsiaTheme="minorEastAsia"/>
                            <w:b/>
                            <w:i/>
                            <w:sz w:val="21"/>
                            <w:szCs w:val="21"/>
                          </w:rPr>
                        </m:ctrlPr>
                      </m:sub>
                      <m:sup>
                        <m:ctrlPr>
                          <w:rPr>
                            <w:rFonts w:hint="default" w:ascii="Cambria Math" w:hAnsi="Cambria Math" w:cs="Times New Roman" w:eastAsiaTheme="minorEastAsia"/>
                            <w:b/>
                            <w:i/>
                            <w:sz w:val="21"/>
                            <w:szCs w:val="21"/>
                          </w:rPr>
                        </m:ctrlPr>
                      </m:sup>
                      <m:e>
                        <m:sSub>
                          <m:sSubPr>
                            <m:ctrlPr>
                              <w:rPr>
                                <w:rFonts w:hint="default" w:ascii="Cambria Math" w:hAnsi="Cambria Math" w:cs="Times New Roman" w:eastAsiaTheme="minorEastAsia"/>
                                <w:b/>
                                <w:i/>
                                <w:sz w:val="21"/>
                                <w:szCs w:val="21"/>
                              </w:rPr>
                            </m:ctrlPr>
                          </m:sSubPr>
                          <m:e>
                            <m:r>
                              <m:rPr>
                                <m:nor/>
                                <m:sty m:val="bi"/>
                              </m:rPr>
                              <w:rPr>
                                <w:rFonts w:hint="default" w:ascii="Times New Roman" w:hAnsi="Times New Roman" w:cs="Times New Roman" w:eastAsiaTheme="minorEastAsia"/>
                                <w:b/>
                                <w:i/>
                                <w:sz w:val="21"/>
                                <w:szCs w:val="21"/>
                              </w:rPr>
                              <m:t>S</m:t>
                            </m:r>
                            <m:ctrlPr>
                              <w:rPr>
                                <w:rFonts w:hint="default" w:ascii="Cambria Math" w:hAnsi="Cambria Math" w:cs="Times New Roman" w:eastAsiaTheme="minorEastAsia"/>
                                <w:b/>
                                <w:i/>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k</m:t>
                            </m:r>
                            <m:ctrlPr>
                              <w:rPr>
                                <w:rFonts w:hint="default" w:ascii="Cambria Math" w:hAnsi="Cambria Math" w:cs="Times New Roman" w:eastAsiaTheme="minorEastAsia"/>
                                <w:b/>
                                <w:i/>
                                <w:sz w:val="21"/>
                                <w:szCs w:val="21"/>
                              </w:rPr>
                            </m:ctrlPr>
                          </m:sub>
                        </m:sSub>
                        <m:ctrlPr>
                          <w:rPr>
                            <w:rFonts w:hint="default" w:ascii="Cambria Math" w:hAnsi="Cambria Math" w:cs="Times New Roman" w:eastAsiaTheme="minorEastAsia"/>
                            <w:b/>
                            <w:i/>
                            <w:sz w:val="21"/>
                            <w:szCs w:val="21"/>
                          </w:rPr>
                        </m:ctrlPr>
                      </m:e>
                    </m:nary>
                    <m:ctrlPr>
                      <w:rPr>
                        <w:rFonts w:hint="default" w:ascii="Cambria Math" w:hAnsi="Cambria Math" w:cs="Times New Roman" w:eastAsiaTheme="minorEastAsia"/>
                        <w:b/>
                        <w:i/>
                        <w:sz w:val="21"/>
                        <w:szCs w:val="21"/>
                      </w:rPr>
                    </m:ctrlPr>
                  </m:num>
                  <m:den>
                    <m:sSub>
                      <m:sSubPr>
                        <m:ctrlPr>
                          <w:rPr>
                            <w:rFonts w:hint="default" w:ascii="Cambria Math" w:hAnsi="Cambria Math" w:cs="Times New Roman" w:eastAsiaTheme="minorEastAsia"/>
                            <w:b/>
                            <w:i/>
                            <w:iCs/>
                            <w:sz w:val="21"/>
                            <w:szCs w:val="21"/>
                          </w:rPr>
                        </m:ctrlPr>
                      </m:sSubPr>
                      <m:e>
                        <m:r>
                          <m:rPr>
                            <m:nor/>
                            <m:sty m:val="bi"/>
                          </m:rPr>
                          <w:rPr>
                            <w:rFonts w:hint="default" w:ascii="Times New Roman" w:hAnsi="Times New Roman" w:cs="Times New Roman" w:eastAsiaTheme="minorEastAsia"/>
                            <w:b/>
                            <w:i/>
                            <w:sz w:val="21"/>
                            <w:szCs w:val="21"/>
                          </w:rPr>
                          <m:t>n</m:t>
                        </m:r>
                        <m:ctrlPr>
                          <w:rPr>
                            <w:rFonts w:hint="default" w:ascii="Cambria Math" w:hAnsi="Cambria Math" w:cs="Times New Roman" w:eastAsiaTheme="minorEastAsia"/>
                            <w:b/>
                            <w:i/>
                            <w:iCs/>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iCs/>
                            <w:sz w:val="21"/>
                            <w:szCs w:val="21"/>
                          </w:rPr>
                        </m:ctrlPr>
                      </m:sub>
                    </m:sSub>
                    <m:ctrlPr>
                      <w:rPr>
                        <w:rFonts w:hint="default" w:ascii="Cambria Math" w:hAnsi="Cambria Math" w:cs="Times New Roman" w:eastAsiaTheme="minorEastAsia"/>
                        <w:b/>
                        <w:i/>
                        <w:sz w:val="21"/>
                        <w:szCs w:val="21"/>
                      </w:rPr>
                    </m:ctrlPr>
                  </m:den>
                </m:f>
              </m:oMath>
            </m:oMathPara>
          </w:p>
          <w:p w14:paraId="71AF65E0">
            <w:pPr>
              <w:widowControl/>
              <w:jc w:val="center"/>
              <w:rPr>
                <w:rFonts w:hint="default" w:ascii="Times New Roman" w:hAnsi="Times New Roman" w:cs="Times New Roman" w:eastAsiaTheme="minorEastAsia"/>
                <w:b/>
                <w:bCs/>
                <w:color w:val="000000"/>
                <w:kern w:val="0"/>
                <w:sz w:val="21"/>
              </w:rPr>
            </w:pPr>
          </w:p>
        </w:tc>
      </w:tr>
      <w:tr w14:paraId="57E732B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68A4B7AF">
            <w:pPr>
              <w:widowControl/>
              <w:jc w:val="center"/>
              <w:rPr>
                <w:rFonts w:hint="default" w:ascii="Times New Roman" w:hAnsi="Times New Roman" w:cs="Times New Roman" w:eastAsiaTheme="minorEastAsia"/>
                <w:b/>
                <w:bCs/>
                <w:color w:val="000000"/>
                <w:kern w:val="0"/>
                <w:sz w:val="21"/>
              </w:rPr>
            </w:pPr>
          </w:p>
        </w:tc>
        <w:tc>
          <w:tcPr>
            <w:tcW w:w="1571" w:type="dxa"/>
            <w:vMerge w:val="continue"/>
            <w:shd w:val="clear" w:color="auto" w:fill="E7E6E6" w:themeFill="background2"/>
            <w:vAlign w:val="center"/>
          </w:tcPr>
          <w:p w14:paraId="5D7B0CCC">
            <w:pPr>
              <w:widowControl/>
              <w:jc w:val="center"/>
              <w:rPr>
                <w:rFonts w:hint="default" w:ascii="Times New Roman" w:hAnsi="Times New Roman" w:cs="Times New Roman" w:eastAsiaTheme="minorEastAsia"/>
                <w:b/>
                <w:bCs/>
                <w:color w:val="000000"/>
                <w:kern w:val="0"/>
                <w:sz w:val="21"/>
              </w:rPr>
            </w:pPr>
          </w:p>
        </w:tc>
        <w:tc>
          <w:tcPr>
            <w:tcW w:w="4837" w:type="dxa"/>
            <w:vMerge w:val="continue"/>
            <w:shd w:val="clear" w:color="auto" w:fill="E7E6E6" w:themeFill="background2"/>
            <w:vAlign w:val="center"/>
          </w:tcPr>
          <w:p w14:paraId="0B8E7CF6">
            <w:pPr>
              <w:widowControl/>
              <w:jc w:val="center"/>
              <w:rPr>
                <w:rFonts w:hint="default" w:ascii="Times New Roman" w:hAnsi="Times New Roman" w:cs="Times New Roman" w:eastAsiaTheme="minorEastAsia"/>
                <w:b/>
                <w:bCs/>
                <w:sz w:val="21"/>
              </w:rPr>
            </w:pPr>
          </w:p>
        </w:tc>
        <w:tc>
          <w:tcPr>
            <w:tcW w:w="992" w:type="dxa"/>
            <w:shd w:val="clear" w:color="auto" w:fill="E7E6E6" w:themeFill="background2"/>
            <w:vAlign w:val="center"/>
          </w:tcPr>
          <w:p w14:paraId="6C2C1BC5">
            <w:pPr>
              <w:jc w:val="center"/>
              <w:rPr>
                <w:rFonts w:hint="default" w:ascii="Times New Roman" w:hAnsi="Times New Roman" w:cs="Times New Roman" w:eastAsiaTheme="minorEastAsia"/>
                <w:b/>
                <w:bCs/>
                <w:sz w:val="21"/>
              </w:rPr>
            </w:pPr>
            <w:r>
              <w:rPr>
                <w:rFonts w:hint="default" w:ascii="Times New Roman" w:hAnsi="Times New Roman" w:cs="Times New Roman" w:eastAsiaTheme="minorEastAsia"/>
                <w:b/>
                <w:bCs/>
                <w:sz w:val="21"/>
              </w:rPr>
              <w:t>密码使用有效性D</w:t>
            </w:r>
          </w:p>
        </w:tc>
        <w:tc>
          <w:tcPr>
            <w:tcW w:w="851" w:type="dxa"/>
            <w:shd w:val="clear" w:color="auto" w:fill="E7E6E6" w:themeFill="background2"/>
            <w:vAlign w:val="center"/>
          </w:tcPr>
          <w:p w14:paraId="191C47BD">
            <w:pPr>
              <w:jc w:val="center"/>
              <w:rPr>
                <w:rFonts w:hint="default" w:ascii="Times New Roman" w:hAnsi="Times New Roman" w:cs="Times New Roman" w:eastAsiaTheme="minorEastAsia"/>
                <w:b/>
                <w:bCs/>
                <w:sz w:val="21"/>
              </w:rPr>
            </w:pPr>
            <w:r>
              <w:rPr>
                <w:rFonts w:hint="default" w:ascii="Times New Roman" w:hAnsi="Times New Roman" w:cs="Times New Roman" w:eastAsiaTheme="minorEastAsia"/>
                <w:b/>
                <w:bCs/>
                <w:sz w:val="21"/>
              </w:rPr>
              <w:t>密码算法/技术合规性A</w:t>
            </w:r>
          </w:p>
        </w:tc>
        <w:tc>
          <w:tcPr>
            <w:tcW w:w="850" w:type="dxa"/>
            <w:shd w:val="clear" w:color="auto" w:fill="E7E6E6" w:themeFill="background2"/>
            <w:vAlign w:val="center"/>
          </w:tcPr>
          <w:p w14:paraId="2D0621E2">
            <w:pPr>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sz w:val="21"/>
              </w:rPr>
              <w:t>密钥管理安全K</w:t>
            </w:r>
          </w:p>
        </w:tc>
        <w:tc>
          <w:tcPr>
            <w:tcW w:w="851" w:type="dxa"/>
            <w:shd w:val="clear" w:color="auto" w:fill="E7E6E6" w:themeFill="background2"/>
            <w:vAlign w:val="center"/>
          </w:tcPr>
          <w:p w14:paraId="2A1427E2">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测评对象评分Si,j,k</w:t>
            </w:r>
          </w:p>
        </w:tc>
        <w:tc>
          <w:tcPr>
            <w:tcW w:w="1683" w:type="dxa"/>
            <w:vMerge w:val="continue"/>
            <w:shd w:val="clear" w:color="auto" w:fill="E7E6E6" w:themeFill="background2"/>
            <w:vAlign w:val="center"/>
          </w:tcPr>
          <w:p w14:paraId="3A7C340D">
            <w:pPr>
              <w:widowControl/>
              <w:jc w:val="center"/>
              <w:rPr>
                <w:rFonts w:hint="default" w:ascii="Times New Roman" w:hAnsi="Times New Roman" w:cs="Times New Roman" w:eastAsiaTheme="minorEastAsia"/>
                <w:b/>
                <w:bCs/>
                <w:color w:val="000000"/>
                <w:kern w:val="0"/>
                <w:sz w:val="21"/>
              </w:rPr>
            </w:pPr>
          </w:p>
        </w:tc>
      </w:tr>
      <w:tr w14:paraId="1CBC18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2F3FEE08">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身份鉴别</w:t>
            </w:r>
          </w:p>
        </w:tc>
        <w:tc>
          <w:tcPr>
            <w:tcW w:w="1571" w:type="dxa"/>
            <w:shd w:val="clear" w:color="auto" w:fill="auto"/>
            <w:vAlign w:val="center"/>
          </w:tcPr>
          <w:p w14:paraId="4A6A9B61">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4757430A">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eastAsia" w:ascii="Times New Roman" w:hAnsi="Times New Roman" w:cs="Times New Roman" w:eastAsiaTheme="minorEastAsia"/>
                <w:color w:val="000000"/>
                <w:kern w:val="0"/>
                <w:sz w:val="21"/>
                <w:lang w:val="en-US" w:eastAsia="zh-CN"/>
              </w:rPr>
            </w:pPr>
          </w:p>
        </w:tc>
        <w:tc>
          <w:tcPr>
            <w:tcW w:w="992" w:type="dxa"/>
            <w:shd w:val="clear" w:color="auto" w:fill="FFFFFF" w:themeFill="background1"/>
            <w:vAlign w:val="center"/>
          </w:tcPr>
          <w:p w14:paraId="2BA4B0F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3984066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568342E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0EAE3B15">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1A40C3CF">
            <w:pPr>
              <w:widowControl/>
              <w:jc w:val="center"/>
              <w:rPr>
                <w:rFonts w:hint="default" w:ascii="Times New Roman" w:hAnsi="Times New Roman" w:cs="Times New Roman" w:eastAsiaTheme="minorEastAsia"/>
                <w:color w:val="000000"/>
                <w:kern w:val="0"/>
                <w:sz w:val="21"/>
              </w:rPr>
            </w:pPr>
          </w:p>
        </w:tc>
      </w:tr>
      <w:tr w14:paraId="66D74C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36B2B3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通信数据完整性</w:t>
            </w:r>
          </w:p>
        </w:tc>
        <w:tc>
          <w:tcPr>
            <w:tcW w:w="1571" w:type="dxa"/>
            <w:shd w:val="clear" w:color="auto" w:fill="auto"/>
            <w:vAlign w:val="center"/>
          </w:tcPr>
          <w:p w14:paraId="3DE3E519">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7AF37A4F">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794400BA">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9A321E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41AFDAC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286C9016">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62AD97E5">
            <w:pPr>
              <w:widowControl/>
              <w:jc w:val="center"/>
              <w:rPr>
                <w:rFonts w:hint="default" w:ascii="Times New Roman" w:hAnsi="Times New Roman" w:cs="Times New Roman" w:eastAsiaTheme="minorEastAsia"/>
                <w:color w:val="000000"/>
                <w:kern w:val="0"/>
                <w:sz w:val="21"/>
              </w:rPr>
            </w:pPr>
          </w:p>
        </w:tc>
      </w:tr>
      <w:tr w14:paraId="1450D05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59EEE1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通信过程中重要数据的机密性</w:t>
            </w:r>
          </w:p>
        </w:tc>
        <w:tc>
          <w:tcPr>
            <w:tcW w:w="1571" w:type="dxa"/>
            <w:shd w:val="clear" w:color="auto" w:fill="auto"/>
            <w:vAlign w:val="center"/>
          </w:tcPr>
          <w:p w14:paraId="1986B751">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66533FFF">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4663C454">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C5DCDA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7EF75DE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1B3A7C11">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47169A43">
            <w:pPr>
              <w:widowControl/>
              <w:jc w:val="center"/>
              <w:rPr>
                <w:rFonts w:hint="default" w:ascii="Times New Roman" w:hAnsi="Times New Roman" w:cs="Times New Roman" w:eastAsiaTheme="minorEastAsia"/>
                <w:color w:val="000000"/>
                <w:kern w:val="0"/>
                <w:sz w:val="21"/>
              </w:rPr>
            </w:pPr>
          </w:p>
        </w:tc>
      </w:tr>
      <w:tr w14:paraId="60379AE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FE4013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网络边界访问控制信息的完整性</w:t>
            </w:r>
          </w:p>
        </w:tc>
        <w:tc>
          <w:tcPr>
            <w:tcW w:w="1571" w:type="dxa"/>
            <w:shd w:val="clear" w:color="auto" w:fill="auto"/>
            <w:vAlign w:val="center"/>
          </w:tcPr>
          <w:p w14:paraId="79C64A87">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19E421E1">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3213A772">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4E76D81A">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1FE9AB80">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2E269506">
            <w:pPr>
              <w:widowControl/>
              <w:jc w:val="center"/>
              <w:rPr>
                <w:rFonts w:hint="default" w:ascii="Times New Roman" w:hAnsi="Times New Roman" w:cs="Times New Roman" w:eastAsiaTheme="minorEastAsia"/>
                <w:color w:val="000000"/>
                <w:kern w:val="0"/>
                <w:sz w:val="21"/>
              </w:rPr>
            </w:pPr>
          </w:p>
        </w:tc>
        <w:tc>
          <w:tcPr>
            <w:tcW w:w="1683" w:type="dxa"/>
            <w:vAlign w:val="center"/>
          </w:tcPr>
          <w:p w14:paraId="73E3ADAF">
            <w:pPr>
              <w:widowControl/>
              <w:jc w:val="center"/>
              <w:rPr>
                <w:rFonts w:hint="default" w:ascii="Times New Roman" w:hAnsi="Times New Roman" w:cs="Times New Roman" w:eastAsiaTheme="minorEastAsia"/>
                <w:color w:val="000000"/>
                <w:kern w:val="0"/>
                <w:sz w:val="21"/>
                <w:lang w:val="en-US" w:eastAsia="zh-CN"/>
              </w:rPr>
            </w:pPr>
          </w:p>
        </w:tc>
      </w:tr>
      <w:tr w14:paraId="055E00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438079B1">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安全接入认证</w:t>
            </w:r>
          </w:p>
        </w:tc>
        <w:tc>
          <w:tcPr>
            <w:tcW w:w="1571" w:type="dxa"/>
            <w:shd w:val="clear" w:color="auto" w:fill="auto"/>
            <w:vAlign w:val="center"/>
          </w:tcPr>
          <w:p w14:paraId="62A8C4C5">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367452BF">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D89F08E">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2441806">
            <w:pPr>
              <w:widowControl/>
              <w:jc w:val="center"/>
              <w:rPr>
                <w:rFonts w:hint="default" w:ascii="Times New Roman" w:hAnsi="Times New Roman" w:cs="Times New Roman" w:eastAsiaTheme="minorEastAsia"/>
                <w:color w:val="000000"/>
                <w:kern w:val="0"/>
                <w:sz w:val="21"/>
              </w:rPr>
            </w:pPr>
          </w:p>
        </w:tc>
        <w:tc>
          <w:tcPr>
            <w:tcW w:w="850" w:type="dxa"/>
            <w:vAlign w:val="center"/>
          </w:tcPr>
          <w:p w14:paraId="33CD65F3">
            <w:pPr>
              <w:widowControl/>
              <w:jc w:val="center"/>
              <w:rPr>
                <w:rFonts w:hint="default" w:ascii="Times New Roman" w:hAnsi="Times New Roman" w:cs="Times New Roman" w:eastAsiaTheme="minorEastAsia"/>
                <w:color w:val="000000"/>
                <w:kern w:val="0"/>
                <w:sz w:val="21"/>
              </w:rPr>
            </w:pPr>
          </w:p>
        </w:tc>
        <w:tc>
          <w:tcPr>
            <w:tcW w:w="851" w:type="dxa"/>
            <w:vAlign w:val="center"/>
          </w:tcPr>
          <w:p w14:paraId="565D674D">
            <w:pPr>
              <w:widowControl/>
              <w:jc w:val="center"/>
              <w:rPr>
                <w:rFonts w:hint="default" w:ascii="Times New Roman" w:hAnsi="Times New Roman" w:cs="Times New Roman" w:eastAsiaTheme="minorEastAsia"/>
                <w:color w:val="000000"/>
                <w:kern w:val="0"/>
                <w:sz w:val="21"/>
              </w:rPr>
            </w:pPr>
          </w:p>
        </w:tc>
        <w:tc>
          <w:tcPr>
            <w:tcW w:w="1683" w:type="dxa"/>
            <w:vAlign w:val="center"/>
          </w:tcPr>
          <w:p w14:paraId="29B4DBFB">
            <w:pPr>
              <w:widowControl/>
              <w:jc w:val="center"/>
              <w:rPr>
                <w:rFonts w:hint="default" w:ascii="Times New Roman" w:hAnsi="Times New Roman" w:cs="Times New Roman" w:eastAsiaTheme="minorEastAsia"/>
                <w:color w:val="000000"/>
                <w:kern w:val="0"/>
                <w:sz w:val="21"/>
              </w:rPr>
            </w:pPr>
          </w:p>
        </w:tc>
      </w:tr>
    </w:tbl>
    <w:p w14:paraId="12C020D6">
      <w:pPr>
        <w:keepLines w:val="0"/>
        <w:pageBreakBefore w:val="0"/>
        <w:kinsoku/>
        <w:wordWrap/>
        <w:overflowPunct/>
        <w:topLinePunct w:val="0"/>
        <w:autoSpaceDE/>
        <w:autoSpaceDN/>
        <w:bidi w:val="0"/>
        <w:adjustRightInd w:val="0"/>
        <w:snapToGrid w:val="0"/>
        <w:spacing w:line="240" w:lineRule="auto"/>
        <w:jc w:val="center"/>
        <w:textAlignment w:val="auto"/>
        <w:rPr>
          <w:rFonts w:hint="eastAsia" w:cs="Times New Roman"/>
          <w:color w:val="000000"/>
          <w:kern w:val="0"/>
          <w:sz w:val="21"/>
          <w:szCs w:val="21"/>
          <w:lang w:val="en-US" w:eastAsia="zh-CN"/>
        </w:rPr>
      </w:pPr>
    </w:p>
    <w:p w14:paraId="258D421B">
      <w:pPr>
        <w:keepLines w:val="0"/>
        <w:pageBreakBefore w:val="0"/>
        <w:kinsoku/>
        <w:wordWrap/>
        <w:overflowPunct/>
        <w:topLinePunct w:val="0"/>
        <w:autoSpaceDE/>
        <w:autoSpaceDN/>
        <w:bidi w:val="0"/>
        <w:adjustRightInd w:val="0"/>
        <w:snapToGrid w:val="0"/>
        <w:spacing w:line="240" w:lineRule="auto"/>
        <w:jc w:val="center"/>
        <w:textAlignment w:val="auto"/>
        <w:rPr>
          <w:rFonts w:hint="eastAsia" w:ascii="Times New Roman" w:hAnsi="Times New Roman" w:eastAsia="宋体" w:cs="Times New Roman"/>
          <w:sz w:val="21"/>
          <w:szCs w:val="21"/>
          <w:lang w:eastAsia="zh-CN"/>
        </w:rPr>
        <w:sectPr>
          <w:pgSz w:w="16838" w:h="11906" w:orient="landscape"/>
          <w:pgMar w:top="1800" w:right="1440" w:bottom="1800" w:left="1440" w:header="851" w:footer="992" w:gutter="0"/>
          <w:cols w:space="720" w:num="1"/>
          <w:docGrid w:type="lines" w:linePitch="326" w:charSpace="0"/>
        </w:sectPr>
      </w:pPr>
      <w:r>
        <w:rPr>
          <w:rFonts w:hint="eastAsia" w:cs="Times New Roman"/>
          <w:color w:val="000000"/>
          <w:kern w:val="0"/>
          <w:sz w:val="21"/>
          <w:szCs w:val="21"/>
          <w:lang w:val="en-US" w:eastAsia="zh-CN"/>
        </w:rPr>
        <w:t>{{证据截图列表}}</w:t>
      </w:r>
    </w:p>
    <w:p w14:paraId="047EDFFE">
      <w:pPr>
        <w:pStyle w:val="5"/>
        <w:numPr>
          <w:ilvl w:val="0"/>
          <w:numId w:val="18"/>
        </w:numPr>
        <w:rPr>
          <w:rFonts w:hint="default" w:ascii="Times New Roman" w:hAnsi="Times New Roman" w:cs="Times New Roman"/>
        </w:rPr>
      </w:pPr>
      <w:bookmarkStart w:id="539" w:name="_Toc7610"/>
      <w:r>
        <w:rPr>
          <w:rFonts w:hint="default" w:ascii="Times New Roman" w:hAnsi="Times New Roman" w:cs="Times New Roman"/>
        </w:rPr>
        <w:t>设备和计算安全</w:t>
      </w:r>
      <w:bookmarkEnd w:id="538"/>
      <w:bookmarkEnd w:id="539"/>
    </w:p>
    <w:p w14:paraId="04748D9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表A-3设备和计算安全测评结果记录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2137"/>
        <w:gridCol w:w="4837"/>
        <w:gridCol w:w="992"/>
        <w:gridCol w:w="851"/>
        <w:gridCol w:w="850"/>
        <w:gridCol w:w="851"/>
        <w:gridCol w:w="1683"/>
      </w:tblGrid>
      <w:tr w14:paraId="185F4D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668" w:type="dxa"/>
            <w:vMerge w:val="restart"/>
            <w:shd w:val="clear" w:color="auto" w:fill="E7E6E6" w:themeFill="background2"/>
            <w:vAlign w:val="center"/>
          </w:tcPr>
          <w:p w14:paraId="595F1D7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137" w:type="dxa"/>
            <w:vMerge w:val="restart"/>
            <w:shd w:val="clear" w:color="auto" w:fill="E7E6E6" w:themeFill="background2"/>
            <w:vAlign w:val="center"/>
          </w:tcPr>
          <w:p w14:paraId="0B61CF7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4837" w:type="dxa"/>
            <w:vMerge w:val="restart"/>
            <w:shd w:val="clear" w:color="auto" w:fill="E7E6E6" w:themeFill="background2"/>
            <w:vAlign w:val="center"/>
          </w:tcPr>
          <w:p w14:paraId="4F0C10D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3544" w:type="dxa"/>
            <w:gridSpan w:val="4"/>
            <w:shd w:val="clear" w:color="auto" w:fill="E7E6E6" w:themeFill="background2"/>
            <w:vAlign w:val="center"/>
          </w:tcPr>
          <w:p w14:paraId="4BD2671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量化指标</w:t>
            </w:r>
          </w:p>
        </w:tc>
        <w:tc>
          <w:tcPr>
            <w:tcW w:w="1683" w:type="dxa"/>
            <w:vMerge w:val="restart"/>
            <w:shd w:val="clear" w:color="auto" w:fill="E7E6E6" w:themeFill="background2"/>
            <w:vAlign w:val="center"/>
          </w:tcPr>
          <w:p w14:paraId="54C7891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6A9832A7">
            <w:pPr>
              <w:pStyle w:val="182"/>
              <w:spacing w:line="360" w:lineRule="auto"/>
              <w:rPr>
                <w:rFonts w:hint="default" w:ascii="Times New Roman" w:hAnsi="Times New Roman" w:cs="Times New Roman"/>
                <w:b/>
                <w:sz w:val="21"/>
                <w:szCs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p w14:paraId="351C7CE2">
            <w:pPr>
              <w:widowControl/>
              <w:jc w:val="center"/>
              <w:rPr>
                <w:rFonts w:hint="default" w:ascii="Times New Roman" w:hAnsi="Times New Roman" w:cs="Times New Roman"/>
                <w:b/>
                <w:bCs/>
                <w:color w:val="000000"/>
                <w:kern w:val="0"/>
                <w:sz w:val="21"/>
              </w:rPr>
            </w:pPr>
          </w:p>
        </w:tc>
      </w:tr>
      <w:tr w14:paraId="14702A3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668" w:type="dxa"/>
            <w:vMerge w:val="continue"/>
            <w:shd w:val="clear" w:color="auto" w:fill="E7E6E6" w:themeFill="background2"/>
            <w:vAlign w:val="center"/>
          </w:tcPr>
          <w:p w14:paraId="5F6295E7">
            <w:pPr>
              <w:widowControl/>
              <w:jc w:val="center"/>
              <w:rPr>
                <w:rFonts w:hint="default" w:ascii="Times New Roman" w:hAnsi="Times New Roman" w:cs="Times New Roman"/>
                <w:b/>
                <w:bCs/>
                <w:color w:val="000000"/>
                <w:kern w:val="0"/>
                <w:sz w:val="21"/>
              </w:rPr>
            </w:pPr>
          </w:p>
        </w:tc>
        <w:tc>
          <w:tcPr>
            <w:tcW w:w="2137" w:type="dxa"/>
            <w:vMerge w:val="continue"/>
            <w:shd w:val="clear" w:color="auto" w:fill="E7E6E6" w:themeFill="background2"/>
            <w:vAlign w:val="center"/>
          </w:tcPr>
          <w:p w14:paraId="6154F5C4">
            <w:pPr>
              <w:widowControl/>
              <w:jc w:val="center"/>
              <w:rPr>
                <w:rFonts w:hint="default" w:ascii="Times New Roman" w:hAnsi="Times New Roman" w:cs="Times New Roman"/>
                <w:b/>
                <w:bCs/>
                <w:color w:val="000000"/>
                <w:kern w:val="0"/>
                <w:sz w:val="21"/>
              </w:rPr>
            </w:pPr>
          </w:p>
        </w:tc>
        <w:tc>
          <w:tcPr>
            <w:tcW w:w="4837" w:type="dxa"/>
            <w:vMerge w:val="continue"/>
            <w:shd w:val="clear" w:color="auto" w:fill="E7E6E6" w:themeFill="background2"/>
          </w:tcPr>
          <w:p w14:paraId="4C4C3275">
            <w:pPr>
              <w:widowControl/>
              <w:jc w:val="center"/>
              <w:rPr>
                <w:rFonts w:hint="default" w:ascii="Times New Roman" w:hAnsi="Times New Roman" w:cs="Times New Roman"/>
                <w:b/>
                <w:bCs/>
                <w:sz w:val="21"/>
              </w:rPr>
            </w:pPr>
          </w:p>
        </w:tc>
        <w:tc>
          <w:tcPr>
            <w:tcW w:w="992" w:type="dxa"/>
            <w:shd w:val="clear" w:color="auto" w:fill="E7E6E6" w:themeFill="background2"/>
            <w:vAlign w:val="center"/>
          </w:tcPr>
          <w:p w14:paraId="5A373C8D">
            <w:pPr>
              <w:jc w:val="center"/>
              <w:rPr>
                <w:rFonts w:hint="default" w:ascii="Times New Roman" w:hAnsi="Times New Roman" w:cs="Times New Roman"/>
                <w:b/>
                <w:bCs/>
                <w:sz w:val="21"/>
              </w:rPr>
            </w:pPr>
            <w:r>
              <w:rPr>
                <w:rFonts w:hint="default" w:ascii="Times New Roman" w:hAnsi="Times New Roman" w:cs="Times New Roman"/>
                <w:b/>
                <w:bCs/>
                <w:sz w:val="21"/>
              </w:rPr>
              <w:t>密码使用有效性D</w:t>
            </w:r>
          </w:p>
          <w:p w14:paraId="537AE4C3">
            <w:pPr>
              <w:widowControl/>
              <w:jc w:val="center"/>
              <w:rPr>
                <w:rFonts w:hint="default" w:ascii="Times New Roman" w:hAnsi="Times New Roman" w:cs="Times New Roman"/>
                <w:b/>
                <w:bCs/>
                <w:sz w:val="21"/>
              </w:rPr>
            </w:pPr>
          </w:p>
        </w:tc>
        <w:tc>
          <w:tcPr>
            <w:tcW w:w="851" w:type="dxa"/>
            <w:shd w:val="clear" w:color="auto" w:fill="E7E6E6" w:themeFill="background2"/>
            <w:vAlign w:val="center"/>
          </w:tcPr>
          <w:p w14:paraId="61D9C0FC">
            <w:pPr>
              <w:jc w:val="center"/>
              <w:rPr>
                <w:rFonts w:hint="default" w:ascii="Times New Roman" w:hAnsi="Times New Roman" w:cs="Times New Roman"/>
                <w:b/>
                <w:bCs/>
                <w:sz w:val="21"/>
              </w:rPr>
            </w:pPr>
            <w:r>
              <w:rPr>
                <w:rFonts w:hint="default" w:ascii="Times New Roman" w:hAnsi="Times New Roman" w:cs="Times New Roman"/>
                <w:b/>
                <w:bCs/>
                <w:sz w:val="21"/>
              </w:rPr>
              <w:t>密码算法/技术合规性A</w:t>
            </w:r>
          </w:p>
          <w:p w14:paraId="29637232">
            <w:pPr>
              <w:widowControl/>
              <w:jc w:val="center"/>
              <w:rPr>
                <w:rFonts w:hint="default" w:ascii="Times New Roman" w:hAnsi="Times New Roman" w:cs="Times New Roman"/>
                <w:b/>
                <w:bCs/>
                <w:sz w:val="21"/>
              </w:rPr>
            </w:pPr>
          </w:p>
        </w:tc>
        <w:tc>
          <w:tcPr>
            <w:tcW w:w="850" w:type="dxa"/>
            <w:shd w:val="clear" w:color="auto" w:fill="E7E6E6" w:themeFill="background2"/>
            <w:vAlign w:val="center"/>
          </w:tcPr>
          <w:p w14:paraId="056827DD">
            <w:pPr>
              <w:jc w:val="center"/>
              <w:rPr>
                <w:rFonts w:hint="default" w:ascii="Times New Roman" w:hAnsi="Times New Roman" w:cs="Times New Roman"/>
                <w:b/>
                <w:bCs/>
                <w:sz w:val="21"/>
              </w:rPr>
            </w:pPr>
            <w:r>
              <w:rPr>
                <w:rFonts w:hint="default" w:ascii="Times New Roman" w:hAnsi="Times New Roman" w:cs="Times New Roman"/>
                <w:b/>
                <w:bCs/>
                <w:sz w:val="21"/>
              </w:rPr>
              <w:t>密钥管理安全K</w:t>
            </w:r>
          </w:p>
          <w:p w14:paraId="30CB4322">
            <w:pPr>
              <w:widowControl/>
              <w:jc w:val="center"/>
              <w:rPr>
                <w:rFonts w:hint="default" w:ascii="Times New Roman" w:hAnsi="Times New Roman" w:cs="Times New Roman"/>
                <w:b/>
                <w:bCs/>
                <w:color w:val="000000"/>
                <w:kern w:val="0"/>
                <w:sz w:val="21"/>
              </w:rPr>
            </w:pPr>
          </w:p>
        </w:tc>
        <w:tc>
          <w:tcPr>
            <w:tcW w:w="851" w:type="dxa"/>
            <w:shd w:val="clear" w:color="auto" w:fill="E7E6E6" w:themeFill="background2"/>
            <w:vAlign w:val="center"/>
          </w:tcPr>
          <w:p w14:paraId="68CE857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测评对象评分Si,j,k</w:t>
            </w:r>
          </w:p>
          <w:p w14:paraId="2F8FAB12">
            <w:pPr>
              <w:widowControl/>
              <w:jc w:val="center"/>
              <w:rPr>
                <w:rFonts w:hint="default" w:ascii="Times New Roman" w:hAnsi="Times New Roman" w:cs="Times New Roman"/>
                <w:b/>
                <w:bCs/>
                <w:color w:val="000000"/>
                <w:kern w:val="0"/>
                <w:sz w:val="21"/>
              </w:rPr>
            </w:pPr>
          </w:p>
        </w:tc>
        <w:tc>
          <w:tcPr>
            <w:tcW w:w="1683" w:type="dxa"/>
            <w:vMerge w:val="continue"/>
            <w:shd w:val="clear" w:color="auto" w:fill="E7E6E6" w:themeFill="background2"/>
            <w:vAlign w:val="center"/>
          </w:tcPr>
          <w:p w14:paraId="29416D8B">
            <w:pPr>
              <w:widowControl/>
              <w:jc w:val="center"/>
              <w:rPr>
                <w:rFonts w:hint="default" w:ascii="Times New Roman" w:hAnsi="Times New Roman" w:cs="Times New Roman"/>
                <w:b/>
                <w:bCs/>
                <w:color w:val="000000"/>
                <w:kern w:val="0"/>
                <w:sz w:val="21"/>
              </w:rPr>
            </w:pPr>
          </w:p>
        </w:tc>
      </w:tr>
      <w:tr w14:paraId="48EC9C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55A0AAE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身份鉴别</w:t>
            </w:r>
          </w:p>
        </w:tc>
        <w:tc>
          <w:tcPr>
            <w:tcW w:w="2137" w:type="dxa"/>
            <w:shd w:val="clear" w:color="auto" w:fill="auto"/>
            <w:vAlign w:val="center"/>
          </w:tcPr>
          <w:p w14:paraId="4A100C6B">
            <w:pPr>
              <w:widowControl/>
              <w:jc w:val="center"/>
              <w:rPr>
                <w:rFonts w:hint="default" w:ascii="Times New Roman" w:hAnsi="Times New Roman" w:eastAsia="宋体" w:cs="Times New Roman"/>
                <w:color w:val="000000"/>
                <w:kern w:val="0"/>
                <w:sz w:val="21"/>
                <w:lang w:val="en-US" w:eastAsia="zh-CN"/>
              </w:rPr>
            </w:pPr>
          </w:p>
        </w:tc>
        <w:tc>
          <w:tcPr>
            <w:tcW w:w="4837" w:type="dxa"/>
            <w:shd w:val="clear" w:color="auto" w:fill="auto"/>
            <w:vAlign w:val="center"/>
          </w:tcPr>
          <w:p w14:paraId="4DE4939B">
            <w:pPr>
              <w:widowControl/>
              <w:ind w:firstLine="420" w:firstLineChars="200"/>
              <w:rPr>
                <w:rFonts w:hint="default" w:ascii="Times New Roman" w:hAnsi="Times New Roman" w:eastAsia="宋体" w:cs="Times New Roman"/>
                <w:color w:val="000000"/>
                <w:kern w:val="0"/>
                <w:sz w:val="21"/>
                <w:szCs w:val="21"/>
                <w:lang w:val="en-US" w:eastAsia="zh-CN" w:bidi="ar-SA"/>
              </w:rPr>
            </w:pPr>
          </w:p>
        </w:tc>
        <w:tc>
          <w:tcPr>
            <w:tcW w:w="992" w:type="dxa"/>
            <w:shd w:val="clear" w:color="auto" w:fill="FFFFFF" w:themeFill="background1"/>
            <w:vAlign w:val="center"/>
          </w:tcPr>
          <w:p w14:paraId="519C5B89">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43DE3EFE">
            <w:pPr>
              <w:widowControl/>
              <w:jc w:val="center"/>
              <w:rPr>
                <w:rFonts w:hint="default" w:ascii="Times New Roman" w:hAnsi="Times New Roman" w:cs="Times New Roman"/>
                <w:color w:val="000000"/>
                <w:kern w:val="0"/>
                <w:sz w:val="21"/>
              </w:rPr>
            </w:pPr>
          </w:p>
        </w:tc>
        <w:tc>
          <w:tcPr>
            <w:tcW w:w="850" w:type="dxa"/>
            <w:vAlign w:val="center"/>
          </w:tcPr>
          <w:p w14:paraId="05F786A9">
            <w:pPr>
              <w:widowControl/>
              <w:jc w:val="center"/>
              <w:rPr>
                <w:rFonts w:hint="default" w:ascii="Times New Roman" w:hAnsi="Times New Roman" w:cs="Times New Roman"/>
                <w:color w:val="000000"/>
                <w:kern w:val="0"/>
                <w:sz w:val="21"/>
              </w:rPr>
            </w:pPr>
          </w:p>
        </w:tc>
        <w:tc>
          <w:tcPr>
            <w:tcW w:w="851" w:type="dxa"/>
            <w:vAlign w:val="center"/>
          </w:tcPr>
          <w:p w14:paraId="37D34841">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58EE9FFD">
            <w:pPr>
              <w:widowControl/>
              <w:jc w:val="center"/>
              <w:rPr>
                <w:rFonts w:hint="default" w:ascii="Times New Roman" w:hAnsi="Times New Roman" w:eastAsia="宋体" w:cs="Times New Roman"/>
                <w:color w:val="000000"/>
                <w:kern w:val="0"/>
                <w:sz w:val="21"/>
                <w:lang w:val="en-US" w:eastAsia="zh-CN"/>
              </w:rPr>
            </w:pPr>
          </w:p>
        </w:tc>
      </w:tr>
      <w:tr w14:paraId="23B896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697E85E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远程管理通道安全</w:t>
            </w:r>
          </w:p>
        </w:tc>
        <w:tc>
          <w:tcPr>
            <w:tcW w:w="2137" w:type="dxa"/>
            <w:shd w:val="clear" w:color="auto" w:fill="auto"/>
            <w:vAlign w:val="center"/>
          </w:tcPr>
          <w:p w14:paraId="548E0767">
            <w:pPr>
              <w:widowControl/>
              <w:jc w:val="center"/>
              <w:rPr>
                <w:rFonts w:hint="default" w:ascii="Times New Roman" w:hAnsi="Times New Roman" w:cs="Times New Roman"/>
                <w:color w:val="000000"/>
                <w:kern w:val="0"/>
                <w:sz w:val="21"/>
              </w:rPr>
            </w:pPr>
          </w:p>
        </w:tc>
        <w:tc>
          <w:tcPr>
            <w:tcW w:w="4837" w:type="dxa"/>
            <w:vAlign w:val="center"/>
          </w:tcPr>
          <w:p w14:paraId="47FD0D4C">
            <w:pPr>
              <w:widowControl/>
              <w:ind w:firstLine="420" w:firstLineChars="200"/>
              <w:rPr>
                <w:rFonts w:hint="default" w:ascii="Times New Roman" w:hAnsi="Times New Roman" w:cs="Times New Roman"/>
                <w:sz w:val="21"/>
                <w:szCs w:val="16"/>
              </w:rPr>
            </w:pPr>
          </w:p>
        </w:tc>
        <w:tc>
          <w:tcPr>
            <w:tcW w:w="992" w:type="dxa"/>
            <w:shd w:val="clear" w:color="auto" w:fill="FFFFFF" w:themeFill="background1"/>
            <w:vAlign w:val="center"/>
          </w:tcPr>
          <w:p w14:paraId="073E4682">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027DAB55">
            <w:pPr>
              <w:widowControl/>
              <w:jc w:val="center"/>
              <w:rPr>
                <w:rFonts w:hint="default" w:ascii="Times New Roman" w:hAnsi="Times New Roman" w:cs="Times New Roman"/>
                <w:color w:val="000000"/>
                <w:kern w:val="0"/>
                <w:sz w:val="21"/>
              </w:rPr>
            </w:pPr>
          </w:p>
        </w:tc>
        <w:tc>
          <w:tcPr>
            <w:tcW w:w="850" w:type="dxa"/>
            <w:vAlign w:val="center"/>
          </w:tcPr>
          <w:p w14:paraId="761D46A9">
            <w:pPr>
              <w:widowControl/>
              <w:jc w:val="center"/>
              <w:rPr>
                <w:rFonts w:hint="default" w:ascii="Times New Roman" w:hAnsi="Times New Roman" w:cs="Times New Roman"/>
                <w:color w:val="000000"/>
                <w:kern w:val="0"/>
                <w:sz w:val="21"/>
              </w:rPr>
            </w:pPr>
          </w:p>
        </w:tc>
        <w:tc>
          <w:tcPr>
            <w:tcW w:w="851" w:type="dxa"/>
            <w:vAlign w:val="center"/>
          </w:tcPr>
          <w:p w14:paraId="4E0005C8">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092E652A">
            <w:pPr>
              <w:widowControl/>
              <w:jc w:val="center"/>
              <w:rPr>
                <w:rFonts w:hint="default" w:ascii="Times New Roman" w:hAnsi="Times New Roman" w:eastAsia="宋体" w:cs="Times New Roman"/>
                <w:color w:val="000000"/>
                <w:kern w:val="0"/>
                <w:sz w:val="21"/>
                <w:lang w:eastAsia="zh-CN"/>
              </w:rPr>
            </w:pPr>
          </w:p>
        </w:tc>
      </w:tr>
      <w:tr w14:paraId="6095C8F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78E6CB03">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系统资源访问控制信息完整性</w:t>
            </w:r>
          </w:p>
        </w:tc>
        <w:tc>
          <w:tcPr>
            <w:tcW w:w="2137" w:type="dxa"/>
            <w:shd w:val="clear" w:color="auto" w:fill="auto"/>
            <w:vAlign w:val="center"/>
          </w:tcPr>
          <w:p w14:paraId="15AF0E68">
            <w:pPr>
              <w:widowControl/>
              <w:jc w:val="center"/>
              <w:rPr>
                <w:rFonts w:hint="default" w:ascii="Times New Roman" w:hAnsi="Times New Roman" w:cs="Times New Roman"/>
                <w:color w:val="000000"/>
                <w:kern w:val="0"/>
                <w:sz w:val="21"/>
              </w:rPr>
            </w:pPr>
          </w:p>
        </w:tc>
        <w:tc>
          <w:tcPr>
            <w:tcW w:w="4837" w:type="dxa"/>
            <w:vAlign w:val="center"/>
          </w:tcPr>
          <w:p w14:paraId="73C05ABD">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03F0F8A4">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1F9C5FF0">
            <w:pPr>
              <w:widowControl/>
              <w:jc w:val="center"/>
              <w:rPr>
                <w:rFonts w:hint="default" w:ascii="Times New Roman" w:hAnsi="Times New Roman" w:cs="Times New Roman"/>
                <w:color w:val="000000"/>
                <w:kern w:val="0"/>
                <w:sz w:val="21"/>
              </w:rPr>
            </w:pPr>
          </w:p>
        </w:tc>
        <w:tc>
          <w:tcPr>
            <w:tcW w:w="850" w:type="dxa"/>
            <w:vAlign w:val="center"/>
          </w:tcPr>
          <w:p w14:paraId="32021C46">
            <w:pPr>
              <w:widowControl/>
              <w:jc w:val="center"/>
              <w:rPr>
                <w:rFonts w:hint="default" w:ascii="Times New Roman" w:hAnsi="Times New Roman" w:cs="Times New Roman"/>
                <w:color w:val="000000"/>
                <w:kern w:val="0"/>
                <w:sz w:val="21"/>
              </w:rPr>
            </w:pPr>
          </w:p>
        </w:tc>
        <w:tc>
          <w:tcPr>
            <w:tcW w:w="851" w:type="dxa"/>
            <w:vAlign w:val="center"/>
          </w:tcPr>
          <w:p w14:paraId="7B0ACD42">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1B4DA795">
            <w:pPr>
              <w:widowControl/>
              <w:jc w:val="center"/>
              <w:rPr>
                <w:rFonts w:hint="default" w:ascii="Times New Roman" w:hAnsi="Times New Roman" w:eastAsia="宋体" w:cs="Times New Roman"/>
                <w:color w:val="000000"/>
                <w:kern w:val="0"/>
                <w:sz w:val="21"/>
                <w:lang w:val="en-US" w:eastAsia="zh-CN"/>
              </w:rPr>
            </w:pPr>
          </w:p>
        </w:tc>
      </w:tr>
      <w:tr w14:paraId="6F08A7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7B14AC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重要信息资源安全标记完整性</w:t>
            </w:r>
          </w:p>
        </w:tc>
        <w:tc>
          <w:tcPr>
            <w:tcW w:w="2137" w:type="dxa"/>
            <w:shd w:val="clear" w:color="auto" w:fill="auto"/>
            <w:vAlign w:val="center"/>
          </w:tcPr>
          <w:p w14:paraId="22A69D97">
            <w:pPr>
              <w:widowControl/>
              <w:jc w:val="center"/>
              <w:rPr>
                <w:rFonts w:hint="default" w:ascii="Times New Roman" w:hAnsi="Times New Roman" w:cs="Times New Roman"/>
                <w:color w:val="000000"/>
                <w:kern w:val="0"/>
                <w:sz w:val="21"/>
              </w:rPr>
            </w:pPr>
          </w:p>
        </w:tc>
        <w:tc>
          <w:tcPr>
            <w:tcW w:w="4837" w:type="dxa"/>
            <w:vAlign w:val="center"/>
          </w:tcPr>
          <w:p w14:paraId="6E220011">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032F8267">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6C45EB77">
            <w:pPr>
              <w:widowControl/>
              <w:jc w:val="center"/>
              <w:rPr>
                <w:rFonts w:hint="default" w:ascii="Times New Roman" w:hAnsi="Times New Roman" w:cs="Times New Roman"/>
                <w:color w:val="000000"/>
                <w:kern w:val="0"/>
                <w:sz w:val="21"/>
              </w:rPr>
            </w:pPr>
          </w:p>
        </w:tc>
        <w:tc>
          <w:tcPr>
            <w:tcW w:w="850" w:type="dxa"/>
            <w:vAlign w:val="center"/>
          </w:tcPr>
          <w:p w14:paraId="3F32E9A4">
            <w:pPr>
              <w:widowControl/>
              <w:jc w:val="center"/>
              <w:rPr>
                <w:rFonts w:hint="default" w:ascii="Times New Roman" w:hAnsi="Times New Roman" w:cs="Times New Roman"/>
                <w:color w:val="000000"/>
                <w:kern w:val="0"/>
                <w:sz w:val="21"/>
              </w:rPr>
            </w:pPr>
          </w:p>
        </w:tc>
        <w:tc>
          <w:tcPr>
            <w:tcW w:w="851" w:type="dxa"/>
            <w:vAlign w:val="center"/>
          </w:tcPr>
          <w:p w14:paraId="78890974">
            <w:pPr>
              <w:widowControl/>
              <w:jc w:val="center"/>
              <w:rPr>
                <w:rFonts w:hint="default" w:ascii="Times New Roman" w:hAnsi="Times New Roman" w:cs="Times New Roman"/>
                <w:color w:val="000000"/>
                <w:kern w:val="0"/>
                <w:sz w:val="21"/>
              </w:rPr>
            </w:pPr>
          </w:p>
        </w:tc>
        <w:tc>
          <w:tcPr>
            <w:tcW w:w="1683" w:type="dxa"/>
            <w:vAlign w:val="center"/>
          </w:tcPr>
          <w:p w14:paraId="52437CD8">
            <w:pPr>
              <w:widowControl/>
              <w:jc w:val="center"/>
              <w:rPr>
                <w:rFonts w:hint="default" w:ascii="Times New Roman" w:hAnsi="Times New Roman" w:cs="Times New Roman"/>
                <w:color w:val="000000"/>
                <w:kern w:val="0"/>
                <w:sz w:val="21"/>
              </w:rPr>
            </w:pPr>
          </w:p>
        </w:tc>
      </w:tr>
      <w:tr w14:paraId="3FCA8B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673B048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日志记录完整性</w:t>
            </w:r>
          </w:p>
        </w:tc>
        <w:tc>
          <w:tcPr>
            <w:tcW w:w="2137" w:type="dxa"/>
            <w:shd w:val="clear" w:color="auto" w:fill="auto"/>
            <w:vAlign w:val="center"/>
          </w:tcPr>
          <w:p w14:paraId="73EF71EF">
            <w:pPr>
              <w:widowControl/>
              <w:jc w:val="center"/>
              <w:rPr>
                <w:rFonts w:hint="default" w:ascii="Times New Roman" w:hAnsi="Times New Roman" w:cs="Times New Roman"/>
                <w:color w:val="000000"/>
                <w:kern w:val="0"/>
                <w:sz w:val="21"/>
              </w:rPr>
            </w:pPr>
          </w:p>
        </w:tc>
        <w:tc>
          <w:tcPr>
            <w:tcW w:w="4837" w:type="dxa"/>
            <w:vAlign w:val="center"/>
          </w:tcPr>
          <w:p w14:paraId="4DB95EF3">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78C6522C">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74009968">
            <w:pPr>
              <w:widowControl/>
              <w:jc w:val="center"/>
              <w:rPr>
                <w:rFonts w:hint="default" w:ascii="Times New Roman" w:hAnsi="Times New Roman" w:cs="Times New Roman"/>
                <w:color w:val="000000"/>
                <w:kern w:val="0"/>
                <w:sz w:val="21"/>
              </w:rPr>
            </w:pPr>
          </w:p>
        </w:tc>
        <w:tc>
          <w:tcPr>
            <w:tcW w:w="850" w:type="dxa"/>
            <w:vAlign w:val="center"/>
          </w:tcPr>
          <w:p w14:paraId="3277DFC6">
            <w:pPr>
              <w:widowControl/>
              <w:jc w:val="center"/>
              <w:rPr>
                <w:rFonts w:hint="default" w:ascii="Times New Roman" w:hAnsi="Times New Roman" w:cs="Times New Roman"/>
                <w:color w:val="000000"/>
                <w:kern w:val="0"/>
                <w:sz w:val="21"/>
              </w:rPr>
            </w:pPr>
          </w:p>
        </w:tc>
        <w:tc>
          <w:tcPr>
            <w:tcW w:w="851" w:type="dxa"/>
            <w:vAlign w:val="center"/>
          </w:tcPr>
          <w:p w14:paraId="26B35E1A">
            <w:pPr>
              <w:widowControl/>
              <w:jc w:val="center"/>
              <w:rPr>
                <w:rFonts w:hint="default" w:ascii="Times New Roman" w:hAnsi="Times New Roman" w:eastAsia="宋体" w:cs="Times New Roman"/>
                <w:color w:val="000000"/>
                <w:kern w:val="0"/>
                <w:sz w:val="21"/>
                <w:lang w:eastAsia="zh-CN"/>
              </w:rPr>
            </w:pPr>
          </w:p>
        </w:tc>
        <w:tc>
          <w:tcPr>
            <w:tcW w:w="1683" w:type="dxa"/>
            <w:vAlign w:val="center"/>
          </w:tcPr>
          <w:p w14:paraId="42BCAB13">
            <w:pPr>
              <w:widowControl/>
              <w:jc w:val="center"/>
              <w:rPr>
                <w:rFonts w:hint="default" w:ascii="Times New Roman" w:hAnsi="Times New Roman" w:eastAsia="宋体" w:cs="Times New Roman"/>
                <w:color w:val="000000"/>
                <w:kern w:val="0"/>
                <w:sz w:val="21"/>
                <w:lang w:val="en-US" w:eastAsia="zh-CN"/>
              </w:rPr>
            </w:pPr>
          </w:p>
        </w:tc>
      </w:tr>
      <w:tr w14:paraId="41C330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0A14BEDD">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重要可执行程序完整性、重要可执行程序来源真实性</w:t>
            </w:r>
          </w:p>
        </w:tc>
        <w:tc>
          <w:tcPr>
            <w:tcW w:w="2137" w:type="dxa"/>
            <w:shd w:val="clear" w:color="auto" w:fill="auto"/>
            <w:vAlign w:val="center"/>
          </w:tcPr>
          <w:p w14:paraId="55A77E96">
            <w:pPr>
              <w:widowControl/>
              <w:jc w:val="center"/>
              <w:rPr>
                <w:rFonts w:hint="default" w:ascii="Times New Roman" w:hAnsi="Times New Roman" w:cs="Times New Roman"/>
                <w:color w:val="000000"/>
                <w:kern w:val="0"/>
                <w:sz w:val="21"/>
              </w:rPr>
            </w:pPr>
          </w:p>
        </w:tc>
        <w:tc>
          <w:tcPr>
            <w:tcW w:w="4837" w:type="dxa"/>
            <w:vAlign w:val="center"/>
          </w:tcPr>
          <w:p w14:paraId="0C8D5DAE">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589787B5">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79E4355A">
            <w:pPr>
              <w:widowControl/>
              <w:jc w:val="center"/>
              <w:rPr>
                <w:rFonts w:hint="default" w:ascii="Times New Roman" w:hAnsi="Times New Roman" w:cs="Times New Roman"/>
                <w:color w:val="000000"/>
                <w:kern w:val="0"/>
                <w:sz w:val="21"/>
              </w:rPr>
            </w:pPr>
          </w:p>
        </w:tc>
        <w:tc>
          <w:tcPr>
            <w:tcW w:w="850" w:type="dxa"/>
            <w:vAlign w:val="center"/>
          </w:tcPr>
          <w:p w14:paraId="0E66E665">
            <w:pPr>
              <w:widowControl/>
              <w:jc w:val="center"/>
              <w:rPr>
                <w:rFonts w:hint="default" w:ascii="Times New Roman" w:hAnsi="Times New Roman" w:cs="Times New Roman"/>
                <w:color w:val="000000"/>
                <w:kern w:val="0"/>
                <w:sz w:val="21"/>
              </w:rPr>
            </w:pPr>
          </w:p>
        </w:tc>
        <w:tc>
          <w:tcPr>
            <w:tcW w:w="851" w:type="dxa"/>
            <w:vAlign w:val="center"/>
          </w:tcPr>
          <w:p w14:paraId="19F2F527">
            <w:pPr>
              <w:widowControl/>
              <w:jc w:val="center"/>
              <w:rPr>
                <w:rFonts w:hint="default" w:ascii="Times New Roman" w:hAnsi="Times New Roman" w:cs="Times New Roman"/>
                <w:color w:val="000000"/>
                <w:kern w:val="0"/>
                <w:sz w:val="21"/>
              </w:rPr>
            </w:pPr>
          </w:p>
        </w:tc>
        <w:tc>
          <w:tcPr>
            <w:tcW w:w="1683" w:type="dxa"/>
            <w:vAlign w:val="center"/>
          </w:tcPr>
          <w:p w14:paraId="32E1E381">
            <w:pPr>
              <w:widowControl/>
              <w:jc w:val="center"/>
              <w:rPr>
                <w:rFonts w:hint="default" w:ascii="Times New Roman" w:hAnsi="Times New Roman" w:eastAsia="宋体" w:cs="Times New Roman"/>
                <w:color w:val="000000"/>
                <w:kern w:val="0"/>
                <w:sz w:val="21"/>
                <w:lang w:val="en-US" w:eastAsia="zh-CN"/>
              </w:rPr>
            </w:pPr>
          </w:p>
        </w:tc>
      </w:tr>
    </w:tbl>
    <w:p w14:paraId="5633BA39">
      <w:pPr>
        <w:jc w:val="center"/>
        <w:rPr>
          <w:rFonts w:hint="eastAsia" w:cs="Times New Roman"/>
          <w:color w:val="000000"/>
          <w:kern w:val="0"/>
          <w:sz w:val="21"/>
          <w:szCs w:val="21"/>
          <w:lang w:val="en-US" w:eastAsia="zh-CN"/>
        </w:rPr>
      </w:pPr>
      <w:bookmarkStart w:id="540" w:name="_Toc432436004"/>
    </w:p>
    <w:p w14:paraId="3CBCBE50">
      <w:pPr>
        <w:jc w:val="center"/>
        <w:rPr>
          <w:rFonts w:hint="default" w:ascii="Times New Roman" w:hAnsi="Times New Roman" w:eastAsia="宋体" w:cs="Times New Roman"/>
          <w:sz w:val="21"/>
          <w:szCs w:val="21"/>
          <w:lang w:val="en-US"/>
        </w:rPr>
      </w:pPr>
      <w:r>
        <w:rPr>
          <w:rFonts w:hint="eastAsia" w:cs="Times New Roman"/>
          <w:color w:val="000000"/>
          <w:kern w:val="0"/>
          <w:sz w:val="21"/>
          <w:szCs w:val="21"/>
          <w:lang w:val="en-US" w:eastAsia="zh-CN"/>
        </w:rPr>
        <w:t>{{证据截图列表}}</w:t>
      </w:r>
    </w:p>
    <w:p w14:paraId="0A7C93E7">
      <w:pPr>
        <w:rPr>
          <w:rFonts w:hint="default"/>
        </w:rPr>
        <w:sectPr>
          <w:pgSz w:w="16838" w:h="11906" w:orient="landscape"/>
          <w:pgMar w:top="1800" w:right="1440" w:bottom="1800" w:left="1440" w:header="851" w:footer="992" w:gutter="0"/>
          <w:cols w:space="425" w:num="1"/>
          <w:docGrid w:type="lines" w:linePitch="326" w:charSpace="0"/>
        </w:sectPr>
      </w:pPr>
    </w:p>
    <w:p w14:paraId="4D6759D7">
      <w:pPr>
        <w:pStyle w:val="5"/>
        <w:numPr>
          <w:ilvl w:val="0"/>
          <w:numId w:val="18"/>
        </w:numPr>
        <w:rPr>
          <w:rFonts w:hint="default" w:ascii="Times New Roman" w:hAnsi="Times New Roman" w:cs="Times New Roman"/>
        </w:rPr>
      </w:pPr>
      <w:bookmarkStart w:id="541" w:name="_Toc22738"/>
      <w:r>
        <w:rPr>
          <w:rFonts w:hint="default" w:ascii="Times New Roman" w:hAnsi="Times New Roman" w:cs="Times New Roman"/>
        </w:rPr>
        <w:t>应用和数据安全</w:t>
      </w:r>
      <w:bookmarkEnd w:id="540"/>
      <w:bookmarkEnd w:id="541"/>
    </w:p>
    <w:p w14:paraId="396D7D94">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表A-4应用和数据安全测评结果记录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921"/>
        <w:gridCol w:w="992"/>
        <w:gridCol w:w="851"/>
        <w:gridCol w:w="850"/>
        <w:gridCol w:w="851"/>
        <w:gridCol w:w="1599"/>
      </w:tblGrid>
      <w:tr w14:paraId="3F4037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2108C925">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w:t>
            </w:r>
          </w:p>
        </w:tc>
        <w:tc>
          <w:tcPr>
            <w:tcW w:w="1571" w:type="dxa"/>
            <w:vMerge w:val="restart"/>
            <w:shd w:val="clear" w:color="auto" w:fill="E7E6E6" w:themeFill="background2"/>
            <w:vAlign w:val="center"/>
          </w:tcPr>
          <w:p w14:paraId="68A98CA8">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w:t>
            </w:r>
          </w:p>
        </w:tc>
        <w:tc>
          <w:tcPr>
            <w:tcW w:w="4921" w:type="dxa"/>
            <w:vMerge w:val="restart"/>
            <w:shd w:val="clear" w:color="auto" w:fill="E7E6E6" w:themeFill="background2"/>
            <w:vAlign w:val="center"/>
          </w:tcPr>
          <w:p w14:paraId="6C8778BF">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结果记录</w:t>
            </w:r>
          </w:p>
        </w:tc>
        <w:tc>
          <w:tcPr>
            <w:tcW w:w="3544" w:type="dxa"/>
            <w:gridSpan w:val="4"/>
            <w:shd w:val="clear" w:color="auto" w:fill="E7E6E6" w:themeFill="background2"/>
            <w:vAlign w:val="center"/>
          </w:tcPr>
          <w:p w14:paraId="3731B3E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量化指标</w:t>
            </w:r>
          </w:p>
        </w:tc>
        <w:tc>
          <w:tcPr>
            <w:tcW w:w="1599" w:type="dxa"/>
            <w:vMerge w:val="restart"/>
            <w:shd w:val="clear" w:color="auto" w:fill="E7E6E6" w:themeFill="background2"/>
            <w:vAlign w:val="center"/>
          </w:tcPr>
          <w:p w14:paraId="38080A8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测评单元得分</w:t>
            </w:r>
          </w:p>
          <w:p w14:paraId="0548545D">
            <w:pPr>
              <w:pStyle w:val="182"/>
              <w:spacing w:line="360" w:lineRule="auto"/>
              <w:rPr>
                <w:rFonts w:hint="default" w:ascii="Times New Roman" w:hAnsi="Times New Roman" w:cs="Times New Roman" w:eastAsiaTheme="minorEastAsia"/>
                <w:b/>
                <w:bCs/>
                <w:color w:val="000000"/>
                <w:kern w:val="0"/>
                <w:sz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tc>
      </w:tr>
      <w:tr w14:paraId="67BE07D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08195493">
            <w:pPr>
              <w:widowControl/>
              <w:jc w:val="center"/>
              <w:rPr>
                <w:rFonts w:hint="default" w:ascii="Times New Roman" w:hAnsi="Times New Roman" w:cs="Times New Roman" w:eastAsiaTheme="minorEastAsia"/>
                <w:b/>
                <w:bCs/>
                <w:color w:val="000000"/>
                <w:kern w:val="0"/>
                <w:sz w:val="21"/>
              </w:rPr>
            </w:pPr>
          </w:p>
        </w:tc>
        <w:tc>
          <w:tcPr>
            <w:tcW w:w="1571" w:type="dxa"/>
            <w:vMerge w:val="continue"/>
            <w:shd w:val="clear" w:color="auto" w:fill="E7E6E6" w:themeFill="background2"/>
            <w:vAlign w:val="center"/>
          </w:tcPr>
          <w:p w14:paraId="34C27AB1">
            <w:pPr>
              <w:widowControl/>
              <w:jc w:val="center"/>
              <w:rPr>
                <w:rFonts w:hint="default" w:ascii="Times New Roman" w:hAnsi="Times New Roman" w:cs="Times New Roman" w:eastAsiaTheme="minorEastAsia"/>
                <w:b/>
                <w:bCs/>
                <w:color w:val="000000"/>
                <w:kern w:val="0"/>
                <w:sz w:val="21"/>
              </w:rPr>
            </w:pPr>
          </w:p>
        </w:tc>
        <w:tc>
          <w:tcPr>
            <w:tcW w:w="4921" w:type="dxa"/>
            <w:vMerge w:val="continue"/>
            <w:shd w:val="clear" w:color="auto" w:fill="E7E6E6" w:themeFill="background2"/>
          </w:tcPr>
          <w:p w14:paraId="253D641A">
            <w:pPr>
              <w:widowControl/>
              <w:jc w:val="center"/>
              <w:rPr>
                <w:rFonts w:hint="default" w:ascii="Times New Roman" w:hAnsi="Times New Roman" w:cs="Times New Roman" w:eastAsiaTheme="minorEastAsia"/>
                <w:b/>
                <w:bCs/>
                <w:sz w:val="21"/>
              </w:rPr>
            </w:pPr>
          </w:p>
        </w:tc>
        <w:tc>
          <w:tcPr>
            <w:tcW w:w="992" w:type="dxa"/>
            <w:shd w:val="clear" w:color="auto" w:fill="E7E6E6" w:themeFill="background2"/>
            <w:vAlign w:val="center"/>
          </w:tcPr>
          <w:p w14:paraId="66EDE0C6">
            <w:pPr>
              <w:jc w:val="center"/>
              <w:rPr>
                <w:rFonts w:hint="default" w:ascii="Times New Roman" w:hAnsi="Times New Roman" w:cs="Times New Roman" w:eastAsiaTheme="minorEastAsia"/>
                <w:b/>
                <w:bCs/>
                <w:sz w:val="21"/>
              </w:rPr>
            </w:pPr>
            <w:r>
              <w:rPr>
                <w:rFonts w:hint="default" w:ascii="Times New Roman" w:hAnsi="Times New Roman" w:cs="Times New Roman"/>
                <w:b/>
                <w:bCs/>
                <w:sz w:val="21"/>
              </w:rPr>
              <w:t>密码使用有效性D</w:t>
            </w:r>
          </w:p>
        </w:tc>
        <w:tc>
          <w:tcPr>
            <w:tcW w:w="851" w:type="dxa"/>
            <w:shd w:val="clear" w:color="auto" w:fill="E7E6E6" w:themeFill="background2"/>
            <w:vAlign w:val="center"/>
          </w:tcPr>
          <w:p w14:paraId="6B7FF0A1">
            <w:pPr>
              <w:jc w:val="center"/>
              <w:rPr>
                <w:rFonts w:hint="default" w:ascii="Times New Roman" w:hAnsi="Times New Roman" w:cs="Times New Roman" w:eastAsiaTheme="minorEastAsia"/>
                <w:b/>
                <w:bCs/>
                <w:sz w:val="21"/>
              </w:rPr>
            </w:pPr>
            <w:r>
              <w:rPr>
                <w:rFonts w:hint="default" w:ascii="Times New Roman" w:hAnsi="Times New Roman" w:cs="Times New Roman"/>
                <w:b/>
                <w:bCs/>
                <w:sz w:val="21"/>
              </w:rPr>
              <w:t>密码算法/技术合规性A</w:t>
            </w:r>
          </w:p>
        </w:tc>
        <w:tc>
          <w:tcPr>
            <w:tcW w:w="850" w:type="dxa"/>
            <w:shd w:val="clear" w:color="auto" w:fill="E7E6E6" w:themeFill="background2"/>
            <w:vAlign w:val="center"/>
          </w:tcPr>
          <w:p w14:paraId="0BE1B857">
            <w:pPr>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b/>
                <w:bCs/>
                <w:sz w:val="21"/>
              </w:rPr>
              <w:t>密钥管理安全K</w:t>
            </w:r>
          </w:p>
        </w:tc>
        <w:tc>
          <w:tcPr>
            <w:tcW w:w="851" w:type="dxa"/>
            <w:shd w:val="clear" w:color="auto" w:fill="E7E6E6" w:themeFill="background2"/>
            <w:vAlign w:val="center"/>
          </w:tcPr>
          <w:p w14:paraId="52C7F987">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测评对象评分Si,j,k</w:t>
            </w:r>
          </w:p>
        </w:tc>
        <w:tc>
          <w:tcPr>
            <w:tcW w:w="1599" w:type="dxa"/>
            <w:vMerge w:val="continue"/>
            <w:shd w:val="clear" w:color="auto" w:fill="E7E6E6" w:themeFill="background2"/>
            <w:vAlign w:val="center"/>
          </w:tcPr>
          <w:p w14:paraId="5C12FCD6">
            <w:pPr>
              <w:widowControl/>
              <w:jc w:val="center"/>
              <w:rPr>
                <w:rFonts w:hint="default" w:ascii="Times New Roman" w:hAnsi="Times New Roman" w:cs="Times New Roman" w:eastAsiaTheme="minorEastAsia"/>
                <w:b/>
                <w:bCs/>
                <w:color w:val="000000"/>
                <w:kern w:val="0"/>
                <w:sz w:val="21"/>
              </w:rPr>
            </w:pPr>
          </w:p>
        </w:tc>
      </w:tr>
      <w:tr w14:paraId="0A9632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3F47FED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身份鉴别</w:t>
            </w:r>
          </w:p>
        </w:tc>
        <w:tc>
          <w:tcPr>
            <w:tcW w:w="1571" w:type="dxa"/>
            <w:shd w:val="clear" w:color="auto" w:fill="auto"/>
            <w:vAlign w:val="center"/>
          </w:tcPr>
          <w:p w14:paraId="7179D506">
            <w:pPr>
              <w:widowControl/>
              <w:jc w:val="center"/>
              <w:rPr>
                <w:rFonts w:hint="default" w:ascii="Times New Roman" w:hAnsi="Times New Roman" w:cs="Times New Roman" w:eastAsiaTheme="minorEastAsia"/>
                <w:color w:val="000000"/>
                <w:kern w:val="0"/>
                <w:sz w:val="21"/>
                <w:lang w:val="en-US"/>
              </w:rPr>
            </w:pPr>
          </w:p>
        </w:tc>
        <w:tc>
          <w:tcPr>
            <w:tcW w:w="4921" w:type="dxa"/>
            <w:vAlign w:val="center"/>
          </w:tcPr>
          <w:p w14:paraId="4327EA63">
            <w:pPr>
              <w:widowControl/>
              <w:ind w:firstLine="420" w:firstLineChars="200"/>
              <w:rPr>
                <w:rFonts w:hint="default" w:ascii="Times New Roman" w:hAnsi="Times New Roman" w:eastAsia="宋体" w:cs="Times New Roman"/>
                <w:color w:val="000000"/>
                <w:kern w:val="0"/>
                <w:sz w:val="21"/>
              </w:rPr>
            </w:pPr>
          </w:p>
        </w:tc>
        <w:tc>
          <w:tcPr>
            <w:tcW w:w="992" w:type="dxa"/>
            <w:shd w:val="clear" w:color="auto" w:fill="FFFFFF" w:themeFill="background1"/>
            <w:vAlign w:val="center"/>
          </w:tcPr>
          <w:p w14:paraId="35F9BEF8">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3CF7865">
            <w:pPr>
              <w:widowControl/>
              <w:jc w:val="center"/>
              <w:rPr>
                <w:rFonts w:hint="default" w:ascii="Times New Roman" w:hAnsi="Times New Roman" w:cs="Times New Roman" w:eastAsiaTheme="minorEastAsia"/>
                <w:color w:val="000000"/>
                <w:kern w:val="0"/>
                <w:sz w:val="21"/>
              </w:rPr>
            </w:pPr>
          </w:p>
        </w:tc>
        <w:tc>
          <w:tcPr>
            <w:tcW w:w="850" w:type="dxa"/>
            <w:vAlign w:val="center"/>
          </w:tcPr>
          <w:p w14:paraId="2C341D79">
            <w:pPr>
              <w:widowControl/>
              <w:jc w:val="center"/>
              <w:rPr>
                <w:rFonts w:hint="default" w:ascii="Times New Roman" w:hAnsi="Times New Roman" w:cs="Times New Roman" w:eastAsiaTheme="minorEastAsia"/>
                <w:color w:val="000000"/>
                <w:kern w:val="0"/>
                <w:sz w:val="21"/>
              </w:rPr>
            </w:pPr>
          </w:p>
        </w:tc>
        <w:tc>
          <w:tcPr>
            <w:tcW w:w="851" w:type="dxa"/>
            <w:vAlign w:val="center"/>
          </w:tcPr>
          <w:p w14:paraId="677D2EBD">
            <w:pPr>
              <w:widowControl/>
              <w:jc w:val="center"/>
              <w:rPr>
                <w:rFonts w:hint="default" w:ascii="Times New Roman" w:hAnsi="Times New Roman" w:cs="Times New Roman" w:eastAsiaTheme="minorEastAsia"/>
                <w:color w:val="000000"/>
                <w:kern w:val="0"/>
                <w:sz w:val="21"/>
                <w:lang w:eastAsia="zh-CN"/>
              </w:rPr>
            </w:pPr>
          </w:p>
        </w:tc>
        <w:tc>
          <w:tcPr>
            <w:tcW w:w="1599" w:type="dxa"/>
            <w:shd w:val="clear" w:color="auto" w:fill="auto"/>
            <w:vAlign w:val="center"/>
          </w:tcPr>
          <w:p w14:paraId="1AFEBD69">
            <w:pPr>
              <w:widowControl/>
              <w:jc w:val="center"/>
              <w:rPr>
                <w:rFonts w:hint="default" w:ascii="Times New Roman" w:hAnsi="Times New Roman" w:cs="Times New Roman" w:eastAsiaTheme="minorEastAsia"/>
                <w:color w:val="000000"/>
                <w:kern w:val="0"/>
                <w:sz w:val="21"/>
                <w:lang w:val="en-US" w:eastAsia="zh-CN"/>
              </w:rPr>
            </w:pPr>
          </w:p>
        </w:tc>
      </w:tr>
      <w:tr w14:paraId="52AE9F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234" w:type="dxa"/>
            <w:shd w:val="clear" w:color="auto" w:fill="E7E6E6" w:themeFill="background2"/>
            <w:vAlign w:val="center"/>
          </w:tcPr>
          <w:p w14:paraId="2CF9400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访问控制信息完整性</w:t>
            </w:r>
          </w:p>
        </w:tc>
        <w:tc>
          <w:tcPr>
            <w:tcW w:w="1571" w:type="dxa"/>
            <w:shd w:val="clear" w:color="auto" w:fill="auto"/>
            <w:vAlign w:val="center"/>
          </w:tcPr>
          <w:p w14:paraId="0033BF29">
            <w:pPr>
              <w:widowControl/>
              <w:jc w:val="center"/>
              <w:rPr>
                <w:rFonts w:hint="default" w:ascii="Times New Roman" w:hAnsi="Times New Roman" w:eastAsia="宋体" w:cs="Times New Roman"/>
                <w:sz w:val="21"/>
                <w:lang w:eastAsia="zh-CN"/>
              </w:rPr>
            </w:pPr>
          </w:p>
        </w:tc>
        <w:tc>
          <w:tcPr>
            <w:tcW w:w="4921" w:type="dxa"/>
            <w:vAlign w:val="center"/>
          </w:tcPr>
          <w:p w14:paraId="3712B6B0">
            <w:pPr>
              <w:widowControl/>
              <w:ind w:firstLine="420" w:firstLineChars="200"/>
              <w:rPr>
                <w:rFonts w:hint="default" w:ascii="Times New Roman" w:hAnsi="Times New Roman" w:cs="Times New Roman" w:eastAsiaTheme="minorEastAsia"/>
                <w:color w:val="000000"/>
                <w:kern w:val="0"/>
                <w:sz w:val="21"/>
                <w:szCs w:val="21"/>
              </w:rPr>
            </w:pPr>
          </w:p>
        </w:tc>
        <w:tc>
          <w:tcPr>
            <w:tcW w:w="992" w:type="dxa"/>
            <w:shd w:val="clear" w:color="auto" w:fill="FFFFFF" w:themeFill="background1"/>
            <w:vAlign w:val="center"/>
          </w:tcPr>
          <w:p w14:paraId="6132D09B">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466B4E32">
            <w:pPr>
              <w:widowControl/>
              <w:jc w:val="center"/>
              <w:rPr>
                <w:rFonts w:hint="default" w:ascii="Times New Roman" w:hAnsi="Times New Roman" w:cs="Times New Roman" w:eastAsiaTheme="minorEastAsia"/>
                <w:color w:val="000000"/>
                <w:kern w:val="0"/>
                <w:sz w:val="21"/>
              </w:rPr>
            </w:pPr>
          </w:p>
        </w:tc>
        <w:tc>
          <w:tcPr>
            <w:tcW w:w="850" w:type="dxa"/>
            <w:vAlign w:val="center"/>
          </w:tcPr>
          <w:p w14:paraId="67B51AB5">
            <w:pPr>
              <w:widowControl/>
              <w:jc w:val="center"/>
              <w:rPr>
                <w:rFonts w:hint="default" w:ascii="Times New Roman" w:hAnsi="Times New Roman" w:cs="Times New Roman" w:eastAsiaTheme="minorEastAsia"/>
                <w:color w:val="000000"/>
                <w:kern w:val="0"/>
                <w:sz w:val="21"/>
              </w:rPr>
            </w:pPr>
          </w:p>
        </w:tc>
        <w:tc>
          <w:tcPr>
            <w:tcW w:w="851" w:type="dxa"/>
            <w:vAlign w:val="center"/>
          </w:tcPr>
          <w:p w14:paraId="4E66FC19">
            <w:pPr>
              <w:widowControl/>
              <w:jc w:val="center"/>
              <w:rPr>
                <w:rFonts w:hint="default" w:ascii="Times New Roman" w:hAnsi="Times New Roman" w:cs="Times New Roman" w:eastAsiaTheme="minorEastAsia"/>
                <w:color w:val="000000"/>
                <w:kern w:val="0"/>
                <w:sz w:val="21"/>
              </w:rPr>
            </w:pPr>
          </w:p>
        </w:tc>
        <w:tc>
          <w:tcPr>
            <w:tcW w:w="1599" w:type="dxa"/>
            <w:shd w:val="clear" w:color="auto" w:fill="auto"/>
            <w:vAlign w:val="center"/>
          </w:tcPr>
          <w:p w14:paraId="7104A32A">
            <w:pPr>
              <w:widowControl/>
              <w:jc w:val="center"/>
              <w:rPr>
                <w:rFonts w:hint="default" w:ascii="Times New Roman" w:hAnsi="Times New Roman" w:cs="Times New Roman" w:eastAsiaTheme="minorEastAsia"/>
                <w:color w:val="000000"/>
                <w:kern w:val="0"/>
                <w:sz w:val="21"/>
                <w:lang w:val="en-US" w:eastAsia="zh-CN"/>
              </w:rPr>
            </w:pPr>
          </w:p>
        </w:tc>
      </w:tr>
      <w:tr w14:paraId="4BE580F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2234" w:type="dxa"/>
            <w:shd w:val="clear" w:color="auto" w:fill="E7E6E6" w:themeFill="background2"/>
            <w:vAlign w:val="center"/>
          </w:tcPr>
          <w:p w14:paraId="1EF7084C">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重要信息资源安全标记完整性</w:t>
            </w:r>
          </w:p>
        </w:tc>
        <w:tc>
          <w:tcPr>
            <w:tcW w:w="1571" w:type="dxa"/>
            <w:shd w:val="clear" w:color="auto" w:fill="auto"/>
            <w:vAlign w:val="center"/>
          </w:tcPr>
          <w:p w14:paraId="097559F2">
            <w:pPr>
              <w:widowControl/>
              <w:jc w:val="center"/>
              <w:rPr>
                <w:rFonts w:hint="default" w:ascii="Times New Roman" w:hAnsi="Times New Roman" w:eastAsia="宋体" w:cs="Times New Roman"/>
                <w:sz w:val="21"/>
                <w:lang w:eastAsia="zh-CN"/>
              </w:rPr>
            </w:pPr>
          </w:p>
        </w:tc>
        <w:tc>
          <w:tcPr>
            <w:tcW w:w="4921" w:type="dxa"/>
            <w:vAlign w:val="center"/>
          </w:tcPr>
          <w:p w14:paraId="7924211A">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75F1EF05">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12FF4324">
            <w:pPr>
              <w:widowControl/>
              <w:jc w:val="center"/>
              <w:rPr>
                <w:rFonts w:hint="default" w:ascii="Times New Roman" w:hAnsi="Times New Roman" w:cs="Times New Roman" w:eastAsiaTheme="minorEastAsia"/>
                <w:color w:val="000000"/>
                <w:kern w:val="0"/>
                <w:sz w:val="21"/>
              </w:rPr>
            </w:pPr>
          </w:p>
        </w:tc>
        <w:tc>
          <w:tcPr>
            <w:tcW w:w="850" w:type="dxa"/>
            <w:vAlign w:val="center"/>
          </w:tcPr>
          <w:p w14:paraId="48525049">
            <w:pPr>
              <w:widowControl/>
              <w:jc w:val="center"/>
              <w:rPr>
                <w:rFonts w:hint="default" w:ascii="Times New Roman" w:hAnsi="Times New Roman" w:cs="Times New Roman" w:eastAsiaTheme="minorEastAsia"/>
                <w:color w:val="000000"/>
                <w:kern w:val="0"/>
                <w:sz w:val="21"/>
              </w:rPr>
            </w:pPr>
          </w:p>
        </w:tc>
        <w:tc>
          <w:tcPr>
            <w:tcW w:w="851" w:type="dxa"/>
            <w:vAlign w:val="center"/>
          </w:tcPr>
          <w:p w14:paraId="6E23B606">
            <w:pPr>
              <w:widowControl/>
              <w:jc w:val="center"/>
              <w:rPr>
                <w:rFonts w:hint="default" w:ascii="Times New Roman" w:hAnsi="Times New Roman" w:cs="Times New Roman" w:eastAsiaTheme="minorEastAsia"/>
                <w:color w:val="000000"/>
                <w:kern w:val="0"/>
                <w:sz w:val="21"/>
              </w:rPr>
            </w:pPr>
          </w:p>
        </w:tc>
        <w:tc>
          <w:tcPr>
            <w:tcW w:w="1599" w:type="dxa"/>
            <w:shd w:val="clear" w:color="auto" w:fill="auto"/>
            <w:vAlign w:val="center"/>
          </w:tcPr>
          <w:p w14:paraId="39876730">
            <w:pPr>
              <w:widowControl/>
              <w:jc w:val="center"/>
              <w:rPr>
                <w:rFonts w:hint="default" w:ascii="Times New Roman" w:hAnsi="Times New Roman" w:cs="Times New Roman" w:eastAsiaTheme="minorEastAsia"/>
                <w:color w:val="000000"/>
                <w:kern w:val="0"/>
                <w:sz w:val="21"/>
              </w:rPr>
            </w:pPr>
          </w:p>
        </w:tc>
      </w:tr>
      <w:tr w14:paraId="61EA215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6970C7F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重要数据传输机密性</w:t>
            </w:r>
          </w:p>
        </w:tc>
        <w:tc>
          <w:tcPr>
            <w:tcW w:w="1571" w:type="dxa"/>
            <w:shd w:val="clear" w:color="auto" w:fill="auto"/>
            <w:vAlign w:val="center"/>
          </w:tcPr>
          <w:p w14:paraId="3D8E7BD0">
            <w:pPr>
              <w:widowControl/>
              <w:jc w:val="center"/>
              <w:rPr>
                <w:rFonts w:hint="default" w:ascii="Times New Roman" w:hAnsi="Times New Roman" w:cs="Times New Roman"/>
                <w:sz w:val="21"/>
              </w:rPr>
            </w:pPr>
          </w:p>
        </w:tc>
        <w:tc>
          <w:tcPr>
            <w:tcW w:w="4921" w:type="dxa"/>
            <w:vAlign w:val="center"/>
          </w:tcPr>
          <w:p w14:paraId="5CC370DC">
            <w:pPr>
              <w:widowControl/>
              <w:ind w:firstLine="420" w:firstLineChars="200"/>
              <w:jc w:val="both"/>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496A901">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1260D5EE">
            <w:pPr>
              <w:widowControl/>
              <w:jc w:val="center"/>
              <w:rPr>
                <w:rFonts w:hint="default" w:ascii="Times New Roman" w:hAnsi="Times New Roman" w:cs="Times New Roman" w:eastAsiaTheme="minorEastAsia"/>
                <w:color w:val="000000"/>
                <w:kern w:val="0"/>
                <w:sz w:val="21"/>
              </w:rPr>
            </w:pPr>
          </w:p>
        </w:tc>
        <w:tc>
          <w:tcPr>
            <w:tcW w:w="850" w:type="dxa"/>
            <w:vAlign w:val="center"/>
          </w:tcPr>
          <w:p w14:paraId="26175D2C">
            <w:pPr>
              <w:widowControl/>
              <w:jc w:val="center"/>
              <w:rPr>
                <w:rFonts w:hint="default" w:ascii="Times New Roman" w:hAnsi="Times New Roman" w:cs="Times New Roman" w:eastAsiaTheme="minorEastAsia"/>
                <w:color w:val="000000"/>
                <w:kern w:val="0"/>
                <w:sz w:val="21"/>
              </w:rPr>
            </w:pPr>
          </w:p>
        </w:tc>
        <w:tc>
          <w:tcPr>
            <w:tcW w:w="851" w:type="dxa"/>
            <w:vAlign w:val="center"/>
          </w:tcPr>
          <w:p w14:paraId="5170AF45">
            <w:pPr>
              <w:widowControl/>
              <w:jc w:val="center"/>
              <w:rPr>
                <w:rFonts w:hint="default" w:ascii="Times New Roman" w:hAnsi="Times New Roman" w:cs="Times New Roman" w:eastAsiaTheme="minorEastAsia"/>
                <w:color w:val="000000"/>
                <w:kern w:val="0"/>
                <w:sz w:val="21"/>
              </w:rPr>
            </w:pPr>
          </w:p>
        </w:tc>
        <w:tc>
          <w:tcPr>
            <w:tcW w:w="1599" w:type="dxa"/>
            <w:vAlign w:val="center"/>
          </w:tcPr>
          <w:p w14:paraId="35639A5D">
            <w:pPr>
              <w:widowControl/>
              <w:jc w:val="center"/>
              <w:rPr>
                <w:rFonts w:hint="default" w:ascii="Times New Roman" w:hAnsi="Times New Roman" w:cs="Times New Roman" w:eastAsiaTheme="minorEastAsia"/>
                <w:color w:val="000000"/>
                <w:kern w:val="0"/>
                <w:sz w:val="21"/>
              </w:rPr>
            </w:pPr>
          </w:p>
        </w:tc>
      </w:tr>
      <w:tr w14:paraId="0CD86F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5B9EB5AD">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重要数据存储机密性</w:t>
            </w:r>
          </w:p>
        </w:tc>
        <w:tc>
          <w:tcPr>
            <w:tcW w:w="1571" w:type="dxa"/>
            <w:shd w:val="clear" w:color="auto" w:fill="auto"/>
            <w:vAlign w:val="center"/>
          </w:tcPr>
          <w:p w14:paraId="4E689C73">
            <w:pPr>
              <w:widowControl/>
              <w:jc w:val="center"/>
              <w:rPr>
                <w:rFonts w:hint="default" w:ascii="Times New Roman" w:hAnsi="Times New Roman" w:cs="Times New Roman"/>
                <w:sz w:val="21"/>
              </w:rPr>
            </w:pPr>
          </w:p>
        </w:tc>
        <w:tc>
          <w:tcPr>
            <w:tcW w:w="4921" w:type="dxa"/>
            <w:vAlign w:val="center"/>
          </w:tcPr>
          <w:p w14:paraId="335FD6C5">
            <w:pPr>
              <w:widowControl/>
              <w:numPr>
                <w:ilvl w:val="0"/>
                <w:numId w:val="0"/>
              </w:numPr>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5DD22F8B">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223BFEA1">
            <w:pPr>
              <w:widowControl/>
              <w:jc w:val="center"/>
              <w:rPr>
                <w:rFonts w:hint="default" w:ascii="Times New Roman" w:hAnsi="Times New Roman" w:cs="Times New Roman" w:eastAsiaTheme="minorEastAsia"/>
                <w:color w:val="000000"/>
                <w:kern w:val="0"/>
                <w:sz w:val="21"/>
              </w:rPr>
            </w:pPr>
          </w:p>
        </w:tc>
        <w:tc>
          <w:tcPr>
            <w:tcW w:w="850" w:type="dxa"/>
            <w:vAlign w:val="center"/>
          </w:tcPr>
          <w:p w14:paraId="5B4ED62B">
            <w:pPr>
              <w:widowControl/>
              <w:jc w:val="center"/>
              <w:rPr>
                <w:rFonts w:hint="default" w:ascii="Times New Roman" w:hAnsi="Times New Roman" w:cs="Times New Roman" w:eastAsiaTheme="minorEastAsia"/>
                <w:color w:val="000000"/>
                <w:kern w:val="0"/>
                <w:sz w:val="21"/>
              </w:rPr>
            </w:pPr>
          </w:p>
        </w:tc>
        <w:tc>
          <w:tcPr>
            <w:tcW w:w="851" w:type="dxa"/>
            <w:vAlign w:val="center"/>
          </w:tcPr>
          <w:p w14:paraId="0F8D211B">
            <w:pPr>
              <w:widowControl/>
              <w:jc w:val="center"/>
              <w:rPr>
                <w:rFonts w:hint="default" w:ascii="Times New Roman" w:hAnsi="Times New Roman" w:cs="Times New Roman" w:eastAsiaTheme="minorEastAsia"/>
                <w:color w:val="000000"/>
                <w:kern w:val="0"/>
                <w:sz w:val="21"/>
              </w:rPr>
            </w:pPr>
          </w:p>
        </w:tc>
        <w:tc>
          <w:tcPr>
            <w:tcW w:w="1599" w:type="dxa"/>
            <w:vAlign w:val="center"/>
          </w:tcPr>
          <w:p w14:paraId="1B6546FE">
            <w:pPr>
              <w:widowControl/>
              <w:jc w:val="center"/>
              <w:rPr>
                <w:rFonts w:hint="default" w:ascii="Times New Roman" w:hAnsi="Times New Roman" w:cs="Times New Roman" w:eastAsiaTheme="minorEastAsia"/>
                <w:color w:val="000000"/>
                <w:kern w:val="0"/>
                <w:sz w:val="21"/>
                <w:lang w:val="en-US" w:eastAsia="zh-CN"/>
              </w:rPr>
            </w:pPr>
          </w:p>
        </w:tc>
      </w:tr>
      <w:tr w14:paraId="42650DA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1A7CAE3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重要数据传输完整性</w:t>
            </w:r>
          </w:p>
        </w:tc>
        <w:tc>
          <w:tcPr>
            <w:tcW w:w="1571" w:type="dxa"/>
            <w:shd w:val="clear" w:color="auto" w:fill="auto"/>
            <w:vAlign w:val="center"/>
          </w:tcPr>
          <w:p w14:paraId="40996281">
            <w:pPr>
              <w:widowControl/>
              <w:jc w:val="center"/>
              <w:rPr>
                <w:rFonts w:hint="default" w:ascii="Times New Roman" w:hAnsi="Times New Roman" w:eastAsia="宋体" w:cs="Times New Roman"/>
                <w:sz w:val="21"/>
                <w:lang w:val="en-US" w:eastAsia="zh-CN"/>
              </w:rPr>
            </w:pPr>
          </w:p>
        </w:tc>
        <w:tc>
          <w:tcPr>
            <w:tcW w:w="4921" w:type="dxa"/>
            <w:vAlign w:val="center"/>
          </w:tcPr>
          <w:p w14:paraId="6B58B49E">
            <w:pPr>
              <w:widowControl/>
              <w:ind w:firstLine="420" w:firstLineChars="200"/>
              <w:jc w:val="both"/>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6E2DBF0F">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5445525F">
            <w:pPr>
              <w:widowControl/>
              <w:jc w:val="center"/>
              <w:rPr>
                <w:rFonts w:hint="default" w:ascii="Times New Roman" w:hAnsi="Times New Roman" w:cs="Times New Roman" w:eastAsiaTheme="minorEastAsia"/>
                <w:color w:val="000000"/>
                <w:kern w:val="0"/>
                <w:sz w:val="21"/>
              </w:rPr>
            </w:pPr>
          </w:p>
        </w:tc>
        <w:tc>
          <w:tcPr>
            <w:tcW w:w="850" w:type="dxa"/>
            <w:vAlign w:val="center"/>
          </w:tcPr>
          <w:p w14:paraId="7C0E7620">
            <w:pPr>
              <w:widowControl/>
              <w:jc w:val="center"/>
              <w:rPr>
                <w:rFonts w:hint="default" w:ascii="Times New Roman" w:hAnsi="Times New Roman" w:cs="Times New Roman" w:eastAsiaTheme="minorEastAsia"/>
                <w:color w:val="000000"/>
                <w:kern w:val="0"/>
                <w:sz w:val="21"/>
              </w:rPr>
            </w:pPr>
          </w:p>
        </w:tc>
        <w:tc>
          <w:tcPr>
            <w:tcW w:w="851" w:type="dxa"/>
            <w:vAlign w:val="center"/>
          </w:tcPr>
          <w:p w14:paraId="4956B57A">
            <w:pPr>
              <w:widowControl/>
              <w:jc w:val="center"/>
              <w:rPr>
                <w:rFonts w:hint="default" w:ascii="Times New Roman" w:hAnsi="Times New Roman" w:cs="Times New Roman" w:eastAsiaTheme="minorEastAsia"/>
                <w:color w:val="000000"/>
                <w:kern w:val="0"/>
                <w:sz w:val="21"/>
              </w:rPr>
            </w:pPr>
          </w:p>
        </w:tc>
        <w:tc>
          <w:tcPr>
            <w:tcW w:w="1599" w:type="dxa"/>
            <w:vAlign w:val="center"/>
          </w:tcPr>
          <w:p w14:paraId="3797A3C8">
            <w:pPr>
              <w:widowControl/>
              <w:jc w:val="center"/>
              <w:rPr>
                <w:rFonts w:hint="default" w:ascii="Times New Roman" w:hAnsi="Times New Roman" w:cs="Times New Roman" w:eastAsiaTheme="minorEastAsia"/>
                <w:color w:val="000000"/>
                <w:kern w:val="0"/>
                <w:sz w:val="21"/>
              </w:rPr>
            </w:pPr>
          </w:p>
        </w:tc>
      </w:tr>
      <w:tr w14:paraId="20BF5AB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276" w:hRule="atLeast"/>
        </w:trPr>
        <w:tc>
          <w:tcPr>
            <w:tcW w:w="2234" w:type="dxa"/>
            <w:shd w:val="clear" w:color="auto" w:fill="E7E6E6" w:themeFill="background2"/>
            <w:vAlign w:val="center"/>
          </w:tcPr>
          <w:p w14:paraId="5ED99622">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重要数据存储完整性</w:t>
            </w:r>
          </w:p>
        </w:tc>
        <w:tc>
          <w:tcPr>
            <w:tcW w:w="1571" w:type="dxa"/>
            <w:shd w:val="clear" w:color="auto" w:fill="auto"/>
            <w:vAlign w:val="center"/>
          </w:tcPr>
          <w:p w14:paraId="1B37400A">
            <w:pPr>
              <w:widowControl/>
              <w:jc w:val="center"/>
              <w:rPr>
                <w:rFonts w:hint="default" w:ascii="Times New Roman" w:hAnsi="Times New Roman" w:eastAsia="宋体" w:cs="Times New Roman"/>
                <w:sz w:val="21"/>
                <w:lang w:val="en-US" w:eastAsia="zh-CN"/>
              </w:rPr>
            </w:pPr>
          </w:p>
        </w:tc>
        <w:tc>
          <w:tcPr>
            <w:tcW w:w="4921" w:type="dxa"/>
            <w:vAlign w:val="center"/>
          </w:tcPr>
          <w:p w14:paraId="3FA838EE">
            <w:pPr>
              <w:widowControl/>
              <w:numPr>
                <w:ilvl w:val="0"/>
                <w:numId w:val="0"/>
              </w:numPr>
              <w:ind w:left="0" w:leftChars="0"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C15795E">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DEACA41">
            <w:pPr>
              <w:widowControl/>
              <w:jc w:val="center"/>
              <w:rPr>
                <w:rFonts w:hint="default" w:ascii="Times New Roman" w:hAnsi="Times New Roman" w:cs="Times New Roman" w:eastAsiaTheme="minorEastAsia"/>
                <w:color w:val="000000"/>
                <w:kern w:val="0"/>
                <w:sz w:val="21"/>
              </w:rPr>
            </w:pPr>
          </w:p>
        </w:tc>
        <w:tc>
          <w:tcPr>
            <w:tcW w:w="850" w:type="dxa"/>
            <w:vAlign w:val="center"/>
          </w:tcPr>
          <w:p w14:paraId="12F845CE">
            <w:pPr>
              <w:widowControl/>
              <w:jc w:val="center"/>
              <w:rPr>
                <w:rFonts w:hint="default" w:ascii="Times New Roman" w:hAnsi="Times New Roman" w:cs="Times New Roman" w:eastAsiaTheme="minorEastAsia"/>
                <w:color w:val="000000"/>
                <w:kern w:val="0"/>
                <w:sz w:val="21"/>
              </w:rPr>
            </w:pPr>
          </w:p>
        </w:tc>
        <w:tc>
          <w:tcPr>
            <w:tcW w:w="851" w:type="dxa"/>
            <w:vAlign w:val="center"/>
          </w:tcPr>
          <w:p w14:paraId="109B35B2">
            <w:pPr>
              <w:widowControl/>
              <w:jc w:val="center"/>
              <w:rPr>
                <w:rFonts w:hint="default" w:ascii="Times New Roman" w:hAnsi="Times New Roman" w:cs="Times New Roman" w:eastAsiaTheme="minorEastAsia"/>
                <w:color w:val="000000"/>
                <w:kern w:val="0"/>
                <w:sz w:val="21"/>
              </w:rPr>
            </w:pPr>
          </w:p>
        </w:tc>
        <w:tc>
          <w:tcPr>
            <w:tcW w:w="1599" w:type="dxa"/>
            <w:vAlign w:val="center"/>
          </w:tcPr>
          <w:p w14:paraId="1375DC30">
            <w:pPr>
              <w:widowControl/>
              <w:jc w:val="center"/>
              <w:rPr>
                <w:rFonts w:hint="default" w:ascii="Times New Roman" w:hAnsi="Times New Roman" w:cs="Times New Roman" w:eastAsiaTheme="minorEastAsia"/>
                <w:color w:val="000000"/>
                <w:kern w:val="0"/>
                <w:sz w:val="21"/>
                <w:lang w:val="en-US" w:eastAsia="zh-CN"/>
              </w:rPr>
            </w:pPr>
          </w:p>
        </w:tc>
      </w:tr>
      <w:tr w14:paraId="695B41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2D7D9E6">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不可否认性</w:t>
            </w:r>
          </w:p>
        </w:tc>
        <w:tc>
          <w:tcPr>
            <w:tcW w:w="1571" w:type="dxa"/>
            <w:shd w:val="clear" w:color="auto" w:fill="auto"/>
            <w:vAlign w:val="center"/>
          </w:tcPr>
          <w:p w14:paraId="5A59BD05">
            <w:pPr>
              <w:widowControl/>
              <w:jc w:val="center"/>
              <w:rPr>
                <w:rFonts w:hint="default" w:ascii="Times New Roman" w:hAnsi="Times New Roman" w:eastAsia="宋体" w:cs="Times New Roman"/>
                <w:sz w:val="21"/>
                <w:lang w:eastAsia="zh-CN"/>
              </w:rPr>
            </w:pPr>
          </w:p>
        </w:tc>
        <w:tc>
          <w:tcPr>
            <w:tcW w:w="4921" w:type="dxa"/>
            <w:vAlign w:val="center"/>
          </w:tcPr>
          <w:p w14:paraId="22DE54FA">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2A27CEE9">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CE6F79A">
            <w:pPr>
              <w:widowControl/>
              <w:jc w:val="center"/>
              <w:rPr>
                <w:rFonts w:hint="default" w:ascii="Times New Roman" w:hAnsi="Times New Roman" w:cs="Times New Roman" w:eastAsiaTheme="minorEastAsia"/>
                <w:color w:val="000000"/>
                <w:kern w:val="0"/>
                <w:sz w:val="21"/>
              </w:rPr>
            </w:pPr>
          </w:p>
        </w:tc>
        <w:tc>
          <w:tcPr>
            <w:tcW w:w="850" w:type="dxa"/>
            <w:vAlign w:val="center"/>
          </w:tcPr>
          <w:p w14:paraId="211B3459">
            <w:pPr>
              <w:widowControl/>
              <w:jc w:val="center"/>
              <w:rPr>
                <w:rFonts w:hint="default" w:ascii="Times New Roman" w:hAnsi="Times New Roman" w:cs="Times New Roman" w:eastAsiaTheme="minorEastAsia"/>
                <w:color w:val="000000"/>
                <w:kern w:val="0"/>
                <w:sz w:val="21"/>
              </w:rPr>
            </w:pPr>
          </w:p>
        </w:tc>
        <w:tc>
          <w:tcPr>
            <w:tcW w:w="851" w:type="dxa"/>
            <w:vAlign w:val="center"/>
          </w:tcPr>
          <w:p w14:paraId="3A7ED6C6">
            <w:pPr>
              <w:widowControl/>
              <w:jc w:val="center"/>
              <w:rPr>
                <w:rFonts w:hint="default" w:ascii="Times New Roman" w:hAnsi="Times New Roman" w:cs="Times New Roman" w:eastAsiaTheme="minorEastAsia"/>
                <w:color w:val="000000"/>
                <w:kern w:val="0"/>
                <w:sz w:val="21"/>
              </w:rPr>
            </w:pPr>
          </w:p>
        </w:tc>
        <w:tc>
          <w:tcPr>
            <w:tcW w:w="1599" w:type="dxa"/>
            <w:vAlign w:val="center"/>
          </w:tcPr>
          <w:p w14:paraId="6C71E1B5">
            <w:pPr>
              <w:widowControl/>
              <w:jc w:val="center"/>
              <w:rPr>
                <w:rFonts w:hint="default" w:ascii="Times New Roman" w:hAnsi="Times New Roman" w:cs="Times New Roman" w:eastAsiaTheme="minorEastAsia"/>
                <w:color w:val="000000"/>
                <w:kern w:val="0"/>
                <w:sz w:val="21"/>
              </w:rPr>
            </w:pPr>
          </w:p>
        </w:tc>
      </w:tr>
    </w:tbl>
    <w:p w14:paraId="05A55FEA">
      <w:pPr>
        <w:jc w:val="center"/>
        <w:rPr>
          <w:rFonts w:hint="default" w:ascii="Times New Roman" w:hAnsi="Times New Roman" w:eastAsia="宋体" w:cs="Times New Roman"/>
          <w:sz w:val="21"/>
          <w:szCs w:val="21"/>
          <w:lang w:val="en-US" w:eastAsia="zh-CN"/>
        </w:rPr>
      </w:pPr>
    </w:p>
    <w:p w14:paraId="344B3F14">
      <w:pPr>
        <w:jc w:val="center"/>
        <w:rPr>
          <w:rFonts w:hint="default" w:ascii="Times New Roman" w:hAnsi="Times New Roman" w:eastAsia="宋体" w:cs="Times New Roman"/>
          <w:sz w:val="21"/>
          <w:szCs w:val="21"/>
        </w:rPr>
      </w:pPr>
      <w:r>
        <w:rPr>
          <w:rFonts w:hint="eastAsia" w:cs="Times New Roman"/>
          <w:color w:val="000000"/>
          <w:kern w:val="0"/>
          <w:sz w:val="21"/>
          <w:szCs w:val="21"/>
          <w:lang w:val="en-US" w:eastAsia="zh-CN"/>
        </w:rPr>
        <w:t>{{证据截图列表}}</w:t>
      </w:r>
    </w:p>
    <w:p w14:paraId="4B85686B">
      <w:pPr>
        <w:pStyle w:val="21"/>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021E61FF">
      <w:pPr>
        <w:pStyle w:val="5"/>
        <w:numPr>
          <w:ilvl w:val="0"/>
          <w:numId w:val="18"/>
        </w:numPr>
        <w:rPr>
          <w:rFonts w:hint="default" w:ascii="Times New Roman" w:hAnsi="Times New Roman" w:cs="Times New Roman"/>
        </w:rPr>
      </w:pPr>
      <w:bookmarkStart w:id="542" w:name="_Toc432436007"/>
      <w:bookmarkStart w:id="543" w:name="_Toc6909"/>
      <w:r>
        <w:rPr>
          <w:rFonts w:hint="default" w:ascii="Times New Roman" w:hAnsi="Times New Roman" w:cs="Times New Roman"/>
        </w:rPr>
        <w:t>管理制度</w:t>
      </w:r>
      <w:bookmarkEnd w:id="542"/>
      <w:bookmarkEnd w:id="543"/>
    </w:p>
    <w:p w14:paraId="6FE0C62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表A- 5管理制度测评结果记录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1B595C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1B03C09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78E28C6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2E62A435">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1C97FB6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6EBDF43B">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88B9E0A">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272A7E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0F68748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具备密码应用安全管理制度</w:t>
            </w:r>
          </w:p>
        </w:tc>
        <w:tc>
          <w:tcPr>
            <w:tcW w:w="2422" w:type="dxa"/>
            <w:vMerge w:val="restart"/>
            <w:shd w:val="clear" w:color="auto" w:fill="auto"/>
            <w:vAlign w:val="center"/>
          </w:tcPr>
          <w:p w14:paraId="2E1C5DF5">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安全管理制度类文档、密码应用方案、密钥管理制度及策略类文档、操作规程类文档、记录表单类文档、系统相关人员</w:t>
            </w:r>
          </w:p>
        </w:tc>
        <w:tc>
          <w:tcPr>
            <w:tcW w:w="6193" w:type="dxa"/>
            <w:vAlign w:val="center"/>
          </w:tcPr>
          <w:p w14:paraId="57041D05">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1CCF1C58">
            <w:pPr>
              <w:widowControl/>
              <w:jc w:val="center"/>
              <w:rPr>
                <w:rFonts w:hint="default" w:ascii="Times New Roman" w:hAnsi="Times New Roman" w:eastAsia="宋体" w:cs="Times New Roman"/>
                <w:color w:val="000000"/>
                <w:kern w:val="0"/>
                <w:sz w:val="21"/>
                <w:lang w:val="en-US" w:eastAsia="zh-CN"/>
              </w:rPr>
            </w:pPr>
          </w:p>
        </w:tc>
        <w:tc>
          <w:tcPr>
            <w:tcW w:w="1559" w:type="dxa"/>
            <w:shd w:val="clear" w:color="auto" w:fill="auto"/>
            <w:vAlign w:val="center"/>
          </w:tcPr>
          <w:p w14:paraId="1E467290">
            <w:pPr>
              <w:widowControl/>
              <w:jc w:val="center"/>
              <w:rPr>
                <w:rFonts w:hint="default" w:ascii="Times New Roman" w:hAnsi="Times New Roman" w:eastAsia="宋体" w:cs="Times New Roman"/>
                <w:color w:val="000000"/>
                <w:kern w:val="0"/>
                <w:sz w:val="21"/>
                <w:lang w:val="en-US" w:eastAsia="zh-CN"/>
              </w:rPr>
            </w:pPr>
          </w:p>
        </w:tc>
      </w:tr>
      <w:tr w14:paraId="729745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752EBCF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密钥管理规则</w:t>
            </w:r>
          </w:p>
        </w:tc>
        <w:tc>
          <w:tcPr>
            <w:tcW w:w="2422" w:type="dxa"/>
            <w:vMerge w:val="continue"/>
            <w:shd w:val="clear" w:color="auto" w:fill="auto"/>
            <w:vAlign w:val="center"/>
          </w:tcPr>
          <w:p w14:paraId="28E078D5">
            <w:pPr>
              <w:jc w:val="center"/>
              <w:rPr>
                <w:rFonts w:hint="default" w:ascii="Times New Roman" w:hAnsi="Times New Roman" w:cs="Times New Roman"/>
                <w:color w:val="000000"/>
                <w:kern w:val="0"/>
                <w:sz w:val="21"/>
              </w:rPr>
            </w:pPr>
          </w:p>
        </w:tc>
        <w:tc>
          <w:tcPr>
            <w:tcW w:w="6193" w:type="dxa"/>
            <w:vAlign w:val="center"/>
          </w:tcPr>
          <w:p w14:paraId="057A3DBB">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755CCAA5">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1E126996">
            <w:pPr>
              <w:widowControl/>
              <w:jc w:val="center"/>
              <w:rPr>
                <w:rFonts w:hint="default" w:ascii="Times New Roman" w:hAnsi="Times New Roman" w:cs="Times New Roman"/>
                <w:color w:val="000000"/>
                <w:kern w:val="0"/>
                <w:sz w:val="21"/>
              </w:rPr>
            </w:pPr>
          </w:p>
        </w:tc>
      </w:tr>
      <w:tr w14:paraId="75F1ABD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4B489D5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建立操作规程</w:t>
            </w:r>
          </w:p>
        </w:tc>
        <w:tc>
          <w:tcPr>
            <w:tcW w:w="2422" w:type="dxa"/>
            <w:vMerge w:val="continue"/>
            <w:shd w:val="clear" w:color="auto" w:fill="auto"/>
            <w:vAlign w:val="center"/>
          </w:tcPr>
          <w:p w14:paraId="45A137C4">
            <w:pPr>
              <w:jc w:val="center"/>
              <w:rPr>
                <w:rFonts w:hint="default" w:ascii="Times New Roman" w:hAnsi="Times New Roman" w:cs="Times New Roman"/>
                <w:color w:val="000000"/>
                <w:kern w:val="0"/>
                <w:sz w:val="21"/>
              </w:rPr>
            </w:pPr>
          </w:p>
        </w:tc>
        <w:tc>
          <w:tcPr>
            <w:tcW w:w="6193" w:type="dxa"/>
            <w:vAlign w:val="center"/>
          </w:tcPr>
          <w:p w14:paraId="55C1EEC5">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7143193B">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601A0A07">
            <w:pPr>
              <w:widowControl/>
              <w:jc w:val="center"/>
              <w:rPr>
                <w:rFonts w:hint="default" w:ascii="Times New Roman" w:hAnsi="Times New Roman" w:cs="Times New Roman"/>
                <w:color w:val="000000"/>
                <w:kern w:val="0"/>
                <w:sz w:val="21"/>
              </w:rPr>
            </w:pPr>
          </w:p>
        </w:tc>
      </w:tr>
      <w:tr w14:paraId="29FEF8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2FB22C2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定期修订安全管理制度</w:t>
            </w:r>
          </w:p>
        </w:tc>
        <w:tc>
          <w:tcPr>
            <w:tcW w:w="2422" w:type="dxa"/>
            <w:vMerge w:val="continue"/>
            <w:shd w:val="clear" w:color="auto" w:fill="auto"/>
            <w:vAlign w:val="center"/>
          </w:tcPr>
          <w:p w14:paraId="298CADF2">
            <w:pPr>
              <w:jc w:val="center"/>
              <w:rPr>
                <w:rFonts w:hint="default" w:ascii="Times New Roman" w:hAnsi="Times New Roman" w:cs="Times New Roman"/>
                <w:sz w:val="21"/>
              </w:rPr>
            </w:pPr>
          </w:p>
        </w:tc>
        <w:tc>
          <w:tcPr>
            <w:tcW w:w="6193" w:type="dxa"/>
            <w:vAlign w:val="center"/>
          </w:tcPr>
          <w:p w14:paraId="5811BCF0">
            <w:pPr>
              <w:widowControl/>
              <w:ind w:firstLine="420"/>
              <w:jc w:val="both"/>
              <w:rPr>
                <w:rFonts w:hint="default" w:ascii="Times New Roman" w:hAnsi="Times New Roman" w:eastAsia="宋体" w:cs="Times New Roman"/>
                <w:sz w:val="21"/>
                <w:szCs w:val="21"/>
              </w:rPr>
            </w:pPr>
          </w:p>
        </w:tc>
        <w:tc>
          <w:tcPr>
            <w:tcW w:w="1317" w:type="dxa"/>
            <w:vAlign w:val="center"/>
          </w:tcPr>
          <w:p w14:paraId="30CE2E41">
            <w:pPr>
              <w:widowControl/>
              <w:jc w:val="center"/>
              <w:rPr>
                <w:rFonts w:hint="default" w:ascii="Times New Roman" w:hAnsi="Times New Roman" w:cs="Times New Roman"/>
                <w:color w:val="000000"/>
                <w:kern w:val="0"/>
                <w:sz w:val="21"/>
              </w:rPr>
            </w:pPr>
          </w:p>
        </w:tc>
        <w:tc>
          <w:tcPr>
            <w:tcW w:w="1559" w:type="dxa"/>
            <w:vAlign w:val="center"/>
          </w:tcPr>
          <w:p w14:paraId="3E7905F3">
            <w:pPr>
              <w:widowControl/>
              <w:jc w:val="center"/>
              <w:rPr>
                <w:rFonts w:hint="default" w:ascii="Times New Roman" w:hAnsi="Times New Roman" w:cs="Times New Roman"/>
                <w:color w:val="000000"/>
                <w:kern w:val="0"/>
                <w:sz w:val="21"/>
              </w:rPr>
            </w:pPr>
          </w:p>
        </w:tc>
      </w:tr>
      <w:tr w14:paraId="3F963E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5A79BDD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明确管理制度发布流程</w:t>
            </w:r>
          </w:p>
        </w:tc>
        <w:tc>
          <w:tcPr>
            <w:tcW w:w="2422" w:type="dxa"/>
            <w:vMerge w:val="continue"/>
            <w:shd w:val="clear" w:color="auto" w:fill="auto"/>
            <w:vAlign w:val="center"/>
          </w:tcPr>
          <w:p w14:paraId="32308E4C">
            <w:pPr>
              <w:jc w:val="center"/>
              <w:rPr>
                <w:rFonts w:hint="default" w:ascii="Times New Roman" w:hAnsi="Times New Roman" w:cs="Times New Roman"/>
                <w:sz w:val="21"/>
              </w:rPr>
            </w:pPr>
          </w:p>
        </w:tc>
        <w:tc>
          <w:tcPr>
            <w:tcW w:w="6193" w:type="dxa"/>
            <w:vAlign w:val="center"/>
          </w:tcPr>
          <w:p w14:paraId="1883FDBD">
            <w:pPr>
              <w:widowControl/>
              <w:ind w:firstLine="420" w:firstLineChars="200"/>
              <w:jc w:val="both"/>
              <w:rPr>
                <w:rFonts w:hint="default" w:ascii="Times New Roman" w:hAnsi="Times New Roman" w:eastAsia="宋体" w:cs="Times New Roman"/>
                <w:color w:val="000000"/>
                <w:kern w:val="0"/>
                <w:sz w:val="21"/>
                <w:szCs w:val="21"/>
                <w:lang w:val="en-US" w:eastAsia="zh-CN"/>
              </w:rPr>
            </w:pPr>
          </w:p>
        </w:tc>
        <w:tc>
          <w:tcPr>
            <w:tcW w:w="1317" w:type="dxa"/>
            <w:vAlign w:val="center"/>
          </w:tcPr>
          <w:p w14:paraId="579FD916">
            <w:pPr>
              <w:widowControl/>
              <w:jc w:val="center"/>
              <w:rPr>
                <w:rFonts w:hint="default" w:ascii="Times New Roman" w:hAnsi="Times New Roman" w:cs="Times New Roman"/>
                <w:color w:val="000000"/>
                <w:kern w:val="0"/>
                <w:sz w:val="21"/>
                <w:szCs w:val="21"/>
              </w:rPr>
            </w:pPr>
          </w:p>
        </w:tc>
        <w:tc>
          <w:tcPr>
            <w:tcW w:w="1559" w:type="dxa"/>
            <w:vAlign w:val="center"/>
          </w:tcPr>
          <w:p w14:paraId="208D4A17">
            <w:pPr>
              <w:widowControl/>
              <w:jc w:val="center"/>
              <w:rPr>
                <w:rFonts w:hint="default" w:ascii="Times New Roman" w:hAnsi="Times New Roman" w:cs="Times New Roman"/>
                <w:color w:val="000000"/>
                <w:kern w:val="0"/>
                <w:sz w:val="21"/>
                <w:szCs w:val="21"/>
                <w:lang w:val="en-US"/>
              </w:rPr>
            </w:pPr>
          </w:p>
        </w:tc>
      </w:tr>
      <w:tr w14:paraId="3706E6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3D199E8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制度执行过程记录留存</w:t>
            </w:r>
          </w:p>
        </w:tc>
        <w:tc>
          <w:tcPr>
            <w:tcW w:w="2422" w:type="dxa"/>
            <w:vMerge w:val="continue"/>
            <w:shd w:val="clear" w:color="auto" w:fill="auto"/>
            <w:vAlign w:val="center"/>
          </w:tcPr>
          <w:p w14:paraId="0211074F">
            <w:pPr>
              <w:widowControl/>
              <w:jc w:val="center"/>
              <w:rPr>
                <w:rFonts w:hint="default" w:ascii="Times New Roman" w:hAnsi="Times New Roman" w:cs="Times New Roman"/>
                <w:sz w:val="21"/>
              </w:rPr>
            </w:pPr>
          </w:p>
        </w:tc>
        <w:tc>
          <w:tcPr>
            <w:tcW w:w="6193" w:type="dxa"/>
            <w:vAlign w:val="center"/>
          </w:tcPr>
          <w:p w14:paraId="4E23E8BC">
            <w:pPr>
              <w:widowControl/>
              <w:ind w:firstLine="420" w:firstLineChars="200"/>
              <w:jc w:val="both"/>
              <w:rPr>
                <w:rFonts w:hint="default" w:ascii="Times New Roman" w:hAnsi="Times New Roman" w:eastAsia="宋体" w:cs="Times New Roman"/>
                <w:color w:val="000000"/>
                <w:kern w:val="0"/>
                <w:sz w:val="21"/>
                <w:szCs w:val="21"/>
                <w:lang w:val="en-US" w:eastAsia="zh-CN"/>
              </w:rPr>
            </w:pPr>
          </w:p>
        </w:tc>
        <w:tc>
          <w:tcPr>
            <w:tcW w:w="1317" w:type="dxa"/>
            <w:vAlign w:val="center"/>
          </w:tcPr>
          <w:p w14:paraId="4F9565E7">
            <w:pPr>
              <w:widowControl/>
              <w:jc w:val="center"/>
              <w:rPr>
                <w:rFonts w:hint="default" w:ascii="Times New Roman" w:hAnsi="Times New Roman" w:cs="Times New Roman"/>
                <w:color w:val="000000"/>
                <w:kern w:val="0"/>
                <w:sz w:val="21"/>
                <w:szCs w:val="21"/>
              </w:rPr>
            </w:pPr>
          </w:p>
        </w:tc>
        <w:tc>
          <w:tcPr>
            <w:tcW w:w="1559" w:type="dxa"/>
            <w:vAlign w:val="center"/>
          </w:tcPr>
          <w:p w14:paraId="0C90CB53">
            <w:pPr>
              <w:widowControl/>
              <w:jc w:val="center"/>
              <w:rPr>
                <w:rFonts w:hint="default" w:ascii="Times New Roman" w:hAnsi="Times New Roman" w:cs="Times New Roman"/>
                <w:color w:val="000000"/>
                <w:kern w:val="0"/>
                <w:sz w:val="21"/>
                <w:szCs w:val="21"/>
              </w:rPr>
            </w:pPr>
          </w:p>
        </w:tc>
      </w:tr>
    </w:tbl>
    <w:p w14:paraId="0A969085">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eastAsia="宋体" w:cs="Times New Roman"/>
          <w:b w:val="0"/>
          <w:bCs w:val="0"/>
          <w:sz w:val="21"/>
          <w:szCs w:val="21"/>
          <w:lang w:val="en-US" w:eastAsia="zh-CN"/>
        </w:rPr>
      </w:pPr>
    </w:p>
    <w:p w14:paraId="161E1265">
      <w:pPr>
        <w:keepNext w:val="0"/>
        <w:keepLines w:val="0"/>
        <w:pageBreakBefore w:val="0"/>
        <w:widowControl w:val="0"/>
        <w:kinsoku/>
        <w:wordWrap/>
        <w:overflowPunct/>
        <w:topLinePunct w:val="0"/>
        <w:autoSpaceDE/>
        <w:autoSpaceDN/>
        <w:bidi w:val="0"/>
        <w:adjustRightInd w:val="0"/>
        <w:snapToGrid w:val="0"/>
        <w:spacing w:line="240" w:lineRule="auto"/>
        <w:ind w:left="18271" w:hanging="7350" w:hangingChars="3500"/>
        <w:jc w:val="center"/>
        <w:textAlignment w:val="auto"/>
        <w:rPr>
          <w:rFonts w:hint="default" w:ascii="Times New Roman" w:hAnsi="Times New Roman" w:eastAsia="宋体" w:cs="Times New Roman"/>
          <w:b w:val="0"/>
          <w:bCs w:val="0"/>
          <w:sz w:val="21"/>
          <w:szCs w:val="21"/>
          <w:lang w:val="en-US" w:eastAsia="zh-CN"/>
        </w:rPr>
      </w:pPr>
      <w:r>
        <w:rPr>
          <w:rFonts w:hint="eastAsia" w:cs="Times New Roman"/>
          <w:color w:val="000000"/>
          <w:kern w:val="0"/>
          <w:sz w:val="21"/>
          <w:szCs w:val="21"/>
          <w:lang w:val="en-US" w:eastAsia="zh-CN"/>
        </w:rPr>
        <w:t>{{证据截图列表}}</w:t>
      </w:r>
    </w:p>
    <w:p w14:paraId="22D91370">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2A631638">
      <w:pPr>
        <w:pStyle w:val="5"/>
        <w:numPr>
          <w:ilvl w:val="0"/>
          <w:numId w:val="18"/>
        </w:numPr>
        <w:rPr>
          <w:rFonts w:hint="default" w:ascii="Times New Roman" w:hAnsi="Times New Roman" w:cs="Times New Roman"/>
        </w:rPr>
      </w:pPr>
      <w:bookmarkStart w:id="544" w:name="_Toc12947"/>
      <w:r>
        <w:rPr>
          <w:rFonts w:hint="default" w:ascii="Times New Roman" w:hAnsi="Times New Roman" w:cs="Times New Roman"/>
        </w:rPr>
        <w:t>人员管理</w:t>
      </w:r>
      <w:bookmarkEnd w:id="544"/>
    </w:p>
    <w:p w14:paraId="3934314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表A-6人员管理测评结果记录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4BC6A03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496A26E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1F2AE9ED">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30F6300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tcPr>
          <w:p w14:paraId="4CA3733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5E8B6AA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4A50FA6D">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37CB6AC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124BB7E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了解并遵守密码相关法律法规和密码管理制度</w:t>
            </w:r>
          </w:p>
        </w:tc>
        <w:tc>
          <w:tcPr>
            <w:tcW w:w="2422" w:type="dxa"/>
            <w:vMerge w:val="restart"/>
            <w:shd w:val="clear" w:color="auto" w:fill="auto"/>
            <w:vAlign w:val="center"/>
          </w:tcPr>
          <w:p w14:paraId="5ECFEFCF">
            <w:pPr>
              <w:widowControl/>
              <w:jc w:val="center"/>
              <w:rPr>
                <w:rFonts w:hint="default" w:ascii="Times New Roman" w:hAnsi="Times New Roman" w:cs="Times New Roman"/>
                <w:color w:val="000000"/>
                <w:kern w:val="0"/>
                <w:sz w:val="21"/>
              </w:rPr>
            </w:pPr>
            <w:r>
              <w:rPr>
                <w:rFonts w:hint="default" w:ascii="Times New Roman" w:hAnsi="Times New Roman" w:cs="Times New Roman"/>
                <w:color w:val="000000"/>
                <w:kern w:val="0"/>
                <w:sz w:val="21"/>
              </w:rPr>
              <w:t>安全管理制度类文档、记录表单类文档、系统相关人员</w:t>
            </w:r>
          </w:p>
        </w:tc>
        <w:tc>
          <w:tcPr>
            <w:tcW w:w="6193" w:type="dxa"/>
            <w:vAlign w:val="center"/>
          </w:tcPr>
          <w:p w14:paraId="0D297D4F">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6D3E8652">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2CB611FF">
            <w:pPr>
              <w:widowControl/>
              <w:jc w:val="center"/>
              <w:rPr>
                <w:rFonts w:hint="default" w:ascii="Times New Roman" w:hAnsi="Times New Roman" w:cs="Times New Roman"/>
                <w:color w:val="000000"/>
                <w:kern w:val="0"/>
                <w:sz w:val="21"/>
              </w:rPr>
            </w:pPr>
          </w:p>
        </w:tc>
      </w:tr>
      <w:tr w14:paraId="67D37DA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9AB35C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建立密码应用岗位责任制度</w:t>
            </w:r>
          </w:p>
        </w:tc>
        <w:tc>
          <w:tcPr>
            <w:tcW w:w="2422" w:type="dxa"/>
            <w:vMerge w:val="continue"/>
            <w:shd w:val="clear" w:color="auto" w:fill="auto"/>
            <w:vAlign w:val="center"/>
          </w:tcPr>
          <w:p w14:paraId="6449D1B5">
            <w:pPr>
              <w:widowControl/>
              <w:jc w:val="center"/>
              <w:rPr>
                <w:rFonts w:hint="default" w:ascii="Times New Roman" w:hAnsi="Times New Roman" w:cs="Times New Roman"/>
                <w:color w:val="000000"/>
                <w:kern w:val="0"/>
                <w:sz w:val="21"/>
              </w:rPr>
            </w:pPr>
          </w:p>
        </w:tc>
        <w:tc>
          <w:tcPr>
            <w:tcW w:w="6193" w:type="dxa"/>
            <w:vAlign w:val="center"/>
          </w:tcPr>
          <w:p w14:paraId="31AAA8EE">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53B00175">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6FD4F32E">
            <w:pPr>
              <w:widowControl/>
              <w:jc w:val="center"/>
              <w:rPr>
                <w:rFonts w:hint="default" w:ascii="Times New Roman" w:hAnsi="Times New Roman" w:cs="Times New Roman"/>
                <w:color w:val="000000"/>
                <w:kern w:val="0"/>
                <w:sz w:val="21"/>
              </w:rPr>
            </w:pPr>
          </w:p>
        </w:tc>
      </w:tr>
      <w:tr w14:paraId="5D2897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6DDCE1D8">
            <w:pPr>
              <w:widowControl/>
              <w:jc w:val="center"/>
              <w:rPr>
                <w:rFonts w:hint="default" w:ascii="Times New Roman" w:hAnsi="Times New Roman" w:cs="Times New Roman"/>
                <w:b/>
                <w:sz w:val="21"/>
              </w:rPr>
            </w:pPr>
            <w:r>
              <w:rPr>
                <w:rFonts w:hint="default" w:ascii="Times New Roman" w:hAnsi="Times New Roman" w:cs="Times New Roman"/>
                <w:b/>
                <w:sz w:val="21"/>
              </w:rPr>
              <w:t>建立上岗人员培训制度</w:t>
            </w:r>
          </w:p>
        </w:tc>
        <w:tc>
          <w:tcPr>
            <w:tcW w:w="2422" w:type="dxa"/>
            <w:vMerge w:val="continue"/>
            <w:shd w:val="clear" w:color="auto" w:fill="auto"/>
            <w:vAlign w:val="center"/>
          </w:tcPr>
          <w:p w14:paraId="312C0BF6">
            <w:pPr>
              <w:widowControl/>
              <w:jc w:val="center"/>
              <w:rPr>
                <w:rFonts w:hint="default" w:ascii="Times New Roman" w:hAnsi="Times New Roman" w:cs="Times New Roman"/>
                <w:sz w:val="21"/>
              </w:rPr>
            </w:pPr>
          </w:p>
        </w:tc>
        <w:tc>
          <w:tcPr>
            <w:tcW w:w="6193" w:type="dxa"/>
            <w:vAlign w:val="center"/>
          </w:tcPr>
          <w:p w14:paraId="665C19BC">
            <w:pPr>
              <w:widowControl/>
              <w:numPr>
                <w:ilvl w:val="0"/>
                <w:numId w:val="0"/>
              </w:numPr>
              <w:ind w:left="0" w:leftChars="0" w:firstLine="420" w:firstLineChars="200"/>
              <w:rPr>
                <w:rFonts w:hint="default" w:ascii="Times New Roman" w:hAnsi="Times New Roman" w:cs="Times New Roman"/>
                <w:color w:val="000000"/>
                <w:kern w:val="0"/>
                <w:sz w:val="21"/>
              </w:rPr>
            </w:pPr>
          </w:p>
        </w:tc>
        <w:tc>
          <w:tcPr>
            <w:tcW w:w="1317" w:type="dxa"/>
            <w:vAlign w:val="center"/>
          </w:tcPr>
          <w:p w14:paraId="469ED89A">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5BCF3AC0">
            <w:pPr>
              <w:widowControl/>
              <w:jc w:val="center"/>
              <w:rPr>
                <w:rFonts w:hint="default" w:ascii="Times New Roman" w:hAnsi="Times New Roman" w:cs="Times New Roman"/>
                <w:color w:val="000000"/>
                <w:kern w:val="0"/>
                <w:sz w:val="21"/>
              </w:rPr>
            </w:pPr>
          </w:p>
        </w:tc>
      </w:tr>
      <w:tr w14:paraId="5A50179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36F6C47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定期进行安全岗位人员考核</w:t>
            </w:r>
          </w:p>
        </w:tc>
        <w:tc>
          <w:tcPr>
            <w:tcW w:w="2422" w:type="dxa"/>
            <w:vMerge w:val="continue"/>
            <w:shd w:val="clear" w:color="auto" w:fill="auto"/>
            <w:vAlign w:val="center"/>
          </w:tcPr>
          <w:p w14:paraId="2B9A2119">
            <w:pPr>
              <w:widowControl/>
              <w:jc w:val="center"/>
              <w:rPr>
                <w:rFonts w:hint="default" w:ascii="Times New Roman" w:hAnsi="Times New Roman" w:cs="Times New Roman"/>
                <w:b/>
                <w:bCs/>
                <w:color w:val="000000"/>
                <w:kern w:val="0"/>
                <w:sz w:val="21"/>
              </w:rPr>
            </w:pPr>
          </w:p>
        </w:tc>
        <w:tc>
          <w:tcPr>
            <w:tcW w:w="6193" w:type="dxa"/>
            <w:vAlign w:val="center"/>
          </w:tcPr>
          <w:p w14:paraId="2F65ADD9">
            <w:pPr>
              <w:widowControl/>
              <w:ind w:firstLine="420" w:firstLineChars="200"/>
              <w:jc w:val="both"/>
              <w:rPr>
                <w:rFonts w:hint="default" w:ascii="Times New Roman" w:hAnsi="Times New Roman" w:cs="Times New Roman"/>
                <w:color w:val="000000"/>
                <w:kern w:val="0"/>
                <w:sz w:val="21"/>
                <w:szCs w:val="21"/>
              </w:rPr>
            </w:pPr>
          </w:p>
        </w:tc>
        <w:tc>
          <w:tcPr>
            <w:tcW w:w="1317" w:type="dxa"/>
            <w:vAlign w:val="center"/>
          </w:tcPr>
          <w:p w14:paraId="508EA057">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0C73075A">
            <w:pPr>
              <w:widowControl/>
              <w:jc w:val="center"/>
              <w:rPr>
                <w:rFonts w:hint="default" w:ascii="Times New Roman" w:hAnsi="Times New Roman" w:cs="Times New Roman"/>
                <w:color w:val="000000"/>
                <w:kern w:val="0"/>
                <w:sz w:val="21"/>
              </w:rPr>
            </w:pPr>
          </w:p>
        </w:tc>
      </w:tr>
      <w:tr w14:paraId="4F3294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0B902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建立关键岗位人员保密制度和调离制度</w:t>
            </w:r>
          </w:p>
        </w:tc>
        <w:tc>
          <w:tcPr>
            <w:tcW w:w="2422" w:type="dxa"/>
            <w:vMerge w:val="continue"/>
            <w:shd w:val="clear" w:color="auto" w:fill="auto"/>
            <w:vAlign w:val="center"/>
          </w:tcPr>
          <w:p w14:paraId="0DFAB45E">
            <w:pPr>
              <w:widowControl/>
              <w:jc w:val="center"/>
              <w:rPr>
                <w:rFonts w:hint="default" w:ascii="Times New Roman" w:hAnsi="Times New Roman" w:cs="Times New Roman"/>
                <w:b/>
                <w:bCs/>
                <w:sz w:val="21"/>
              </w:rPr>
            </w:pPr>
          </w:p>
        </w:tc>
        <w:tc>
          <w:tcPr>
            <w:tcW w:w="6193" w:type="dxa"/>
            <w:vAlign w:val="center"/>
          </w:tcPr>
          <w:p w14:paraId="0BC8D5F2">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2392A4D3">
            <w:pPr>
              <w:widowControl/>
              <w:jc w:val="center"/>
              <w:rPr>
                <w:rFonts w:hint="default" w:ascii="Times New Roman" w:hAnsi="Times New Roman" w:cs="Times New Roman"/>
                <w:color w:val="000000"/>
                <w:kern w:val="0"/>
                <w:sz w:val="21"/>
              </w:rPr>
            </w:pPr>
          </w:p>
        </w:tc>
        <w:tc>
          <w:tcPr>
            <w:tcW w:w="1559" w:type="dxa"/>
            <w:vAlign w:val="center"/>
          </w:tcPr>
          <w:p w14:paraId="45016D9F">
            <w:pPr>
              <w:widowControl/>
              <w:jc w:val="center"/>
              <w:rPr>
                <w:rFonts w:hint="default" w:ascii="Times New Roman" w:hAnsi="Times New Roman" w:cs="Times New Roman"/>
                <w:color w:val="000000"/>
                <w:kern w:val="0"/>
                <w:sz w:val="21"/>
              </w:rPr>
            </w:pPr>
          </w:p>
        </w:tc>
      </w:tr>
    </w:tbl>
    <w:p w14:paraId="559082DD">
      <w:pPr>
        <w:jc w:val="center"/>
        <w:rPr>
          <w:rFonts w:hint="default" w:ascii="Times New Roman" w:hAnsi="Times New Roman" w:cs="Times New Roman"/>
        </w:rPr>
      </w:pPr>
    </w:p>
    <w:p w14:paraId="76656F57">
      <w:pPr>
        <w:jc w:val="center"/>
        <w:rPr>
          <w:rFonts w:hint="default" w:ascii="Times New Roman" w:hAnsi="Times New Roman" w:cs="Times New Roman"/>
        </w:rPr>
      </w:pPr>
      <w:r>
        <w:rPr>
          <w:rFonts w:hint="eastAsia" w:cs="Times New Roman"/>
          <w:color w:val="000000"/>
          <w:kern w:val="0"/>
          <w:sz w:val="21"/>
          <w:szCs w:val="21"/>
          <w:lang w:val="en-US" w:eastAsia="zh-CN"/>
        </w:rPr>
        <w:t>{{证据截图列表}}</w:t>
      </w:r>
    </w:p>
    <w:p w14:paraId="0331AC96">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393184B2">
      <w:pPr>
        <w:pStyle w:val="5"/>
        <w:numPr>
          <w:ilvl w:val="0"/>
          <w:numId w:val="18"/>
        </w:numPr>
        <w:rPr>
          <w:rFonts w:hint="default" w:ascii="Times New Roman" w:hAnsi="Times New Roman" w:cs="Times New Roman"/>
        </w:rPr>
      </w:pPr>
      <w:bookmarkStart w:id="545" w:name="_Toc26689"/>
      <w:r>
        <w:rPr>
          <w:rFonts w:hint="default" w:ascii="Times New Roman" w:hAnsi="Times New Roman" w:cs="Times New Roman"/>
        </w:rPr>
        <w:t>建设运行</w:t>
      </w:r>
      <w:bookmarkEnd w:id="545"/>
    </w:p>
    <w:p w14:paraId="2D3C577C">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表A-7建设运行测评结果记录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53F641C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40E55CF2">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42196963">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1A2F4A1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1DDD29D7">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74F7D95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DA5ACB0">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29B15C0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2044CA8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制定密码应用方案</w:t>
            </w:r>
          </w:p>
        </w:tc>
        <w:tc>
          <w:tcPr>
            <w:tcW w:w="2422" w:type="dxa"/>
            <w:shd w:val="clear" w:color="auto" w:fill="auto"/>
            <w:vAlign w:val="center"/>
          </w:tcPr>
          <w:p w14:paraId="597775C1">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382F8605">
            <w:pPr>
              <w:widowControl/>
              <w:ind w:firstLine="420" w:firstLineChars="200"/>
              <w:rPr>
                <w:rFonts w:hint="default" w:ascii="Times New Roman" w:hAnsi="Times New Roman" w:cs="Times New Roman"/>
                <w:color w:val="000000"/>
                <w:kern w:val="0"/>
                <w:sz w:val="21"/>
              </w:rPr>
            </w:pPr>
          </w:p>
        </w:tc>
        <w:tc>
          <w:tcPr>
            <w:tcW w:w="1317" w:type="dxa"/>
            <w:vMerge w:val="restart"/>
            <w:vAlign w:val="center"/>
          </w:tcPr>
          <w:p w14:paraId="5E4A1AB9">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310D3EF9">
            <w:pPr>
              <w:widowControl/>
              <w:jc w:val="center"/>
              <w:rPr>
                <w:rFonts w:hint="default" w:ascii="Times New Roman" w:hAnsi="Times New Roman" w:cs="Times New Roman"/>
                <w:color w:val="000000"/>
                <w:kern w:val="0"/>
                <w:sz w:val="21"/>
              </w:rPr>
            </w:pPr>
          </w:p>
        </w:tc>
      </w:tr>
      <w:tr w14:paraId="278B89B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4DED7F0D">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3814DE4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4D8DCD18">
            <w:pPr>
              <w:widowControl/>
              <w:ind w:firstLine="420" w:firstLineChars="200"/>
              <w:rPr>
                <w:rFonts w:hint="default" w:ascii="Times New Roman" w:hAnsi="Times New Roman" w:cs="Times New Roman"/>
                <w:color w:val="000000"/>
                <w:kern w:val="0"/>
                <w:sz w:val="21"/>
              </w:rPr>
            </w:pPr>
          </w:p>
        </w:tc>
        <w:tc>
          <w:tcPr>
            <w:tcW w:w="1317" w:type="dxa"/>
            <w:vMerge w:val="continue"/>
            <w:vAlign w:val="center"/>
          </w:tcPr>
          <w:p w14:paraId="2CC3F0BB">
            <w:pPr>
              <w:widowControl/>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3EAB1D89">
            <w:pPr>
              <w:widowControl/>
              <w:jc w:val="center"/>
              <w:rPr>
                <w:rFonts w:hint="default" w:ascii="Times New Roman" w:hAnsi="Times New Roman" w:cs="Times New Roman"/>
                <w:color w:val="000000"/>
                <w:kern w:val="0"/>
                <w:sz w:val="21"/>
              </w:rPr>
            </w:pPr>
          </w:p>
        </w:tc>
      </w:tr>
      <w:tr w14:paraId="7B77A2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661E67E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制定密钥安全管理策略</w:t>
            </w:r>
          </w:p>
        </w:tc>
        <w:tc>
          <w:tcPr>
            <w:tcW w:w="2422" w:type="dxa"/>
            <w:shd w:val="clear" w:color="auto" w:fill="auto"/>
            <w:vAlign w:val="center"/>
          </w:tcPr>
          <w:p w14:paraId="680E19EE">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5B2E3BFC">
            <w:pPr>
              <w:widowControl/>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3544DBD3">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3DE2C87E">
            <w:pPr>
              <w:widowControl/>
              <w:jc w:val="center"/>
              <w:rPr>
                <w:rFonts w:hint="default" w:ascii="Times New Roman" w:hAnsi="Times New Roman" w:cs="Times New Roman"/>
                <w:color w:val="000000"/>
                <w:kern w:val="0"/>
                <w:sz w:val="21"/>
              </w:rPr>
            </w:pPr>
          </w:p>
        </w:tc>
      </w:tr>
      <w:tr w14:paraId="340367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1712DB7B">
            <w:pPr>
              <w:widowControl/>
              <w:jc w:val="center"/>
              <w:rPr>
                <w:rFonts w:hint="default" w:ascii="Times New Roman" w:hAnsi="Times New Roman" w:cs="Times New Roman"/>
                <w:b/>
                <w:sz w:val="21"/>
              </w:rPr>
            </w:pPr>
          </w:p>
        </w:tc>
        <w:tc>
          <w:tcPr>
            <w:tcW w:w="2422" w:type="dxa"/>
            <w:shd w:val="clear" w:color="auto" w:fill="auto"/>
            <w:vAlign w:val="center"/>
          </w:tcPr>
          <w:p w14:paraId="41BC5A5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3BC03073">
            <w:pPr>
              <w:widowControl/>
              <w:ind w:firstLine="420" w:firstLineChars="200"/>
              <w:rPr>
                <w:rFonts w:hint="default" w:ascii="Times New Roman" w:hAnsi="Times New Roman" w:cs="Times New Roman"/>
                <w:color w:val="000000"/>
                <w:kern w:val="0"/>
                <w:sz w:val="21"/>
              </w:rPr>
            </w:pPr>
          </w:p>
        </w:tc>
        <w:tc>
          <w:tcPr>
            <w:tcW w:w="1317" w:type="dxa"/>
            <w:vMerge w:val="continue"/>
            <w:vAlign w:val="center"/>
          </w:tcPr>
          <w:p w14:paraId="7AC0196E">
            <w:pPr>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08D0C758">
            <w:pPr>
              <w:jc w:val="center"/>
              <w:rPr>
                <w:rFonts w:hint="default" w:ascii="Times New Roman" w:hAnsi="Times New Roman" w:cs="Times New Roman"/>
                <w:color w:val="000000"/>
                <w:kern w:val="0"/>
                <w:sz w:val="21"/>
              </w:rPr>
            </w:pPr>
          </w:p>
        </w:tc>
      </w:tr>
      <w:tr w14:paraId="5578E0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75D18080">
            <w:pPr>
              <w:widowControl/>
              <w:jc w:val="center"/>
              <w:rPr>
                <w:rFonts w:hint="default" w:ascii="Times New Roman" w:hAnsi="Times New Roman" w:cs="Times New Roman"/>
                <w:b/>
                <w:sz w:val="21"/>
              </w:rPr>
            </w:pPr>
            <w:r>
              <w:rPr>
                <w:rFonts w:hint="default" w:ascii="Times New Roman" w:hAnsi="Times New Roman" w:cs="Times New Roman"/>
                <w:b/>
                <w:sz w:val="21"/>
              </w:rPr>
              <w:t>制定实施方案</w:t>
            </w:r>
          </w:p>
        </w:tc>
        <w:tc>
          <w:tcPr>
            <w:tcW w:w="2422" w:type="dxa"/>
            <w:shd w:val="clear" w:color="auto" w:fill="auto"/>
            <w:vAlign w:val="center"/>
          </w:tcPr>
          <w:p w14:paraId="7C2F1232">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15868136">
            <w:pPr>
              <w:widowControl/>
              <w:ind w:firstLine="420" w:firstLineChars="200"/>
              <w:rPr>
                <w:rFonts w:hint="default" w:ascii="Times New Roman" w:hAnsi="Times New Roman" w:cs="Times New Roman"/>
                <w:color w:val="000000"/>
                <w:kern w:val="0"/>
                <w:sz w:val="21"/>
              </w:rPr>
            </w:pPr>
          </w:p>
        </w:tc>
        <w:tc>
          <w:tcPr>
            <w:tcW w:w="1317" w:type="dxa"/>
            <w:vMerge w:val="restart"/>
            <w:vAlign w:val="center"/>
          </w:tcPr>
          <w:p w14:paraId="7CFC7230">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54C1279D">
            <w:pPr>
              <w:widowControl/>
              <w:jc w:val="center"/>
              <w:rPr>
                <w:rFonts w:hint="default" w:ascii="Times New Roman" w:hAnsi="Times New Roman" w:cs="Times New Roman"/>
                <w:color w:val="000000"/>
                <w:kern w:val="0"/>
                <w:sz w:val="21"/>
              </w:rPr>
            </w:pPr>
          </w:p>
        </w:tc>
      </w:tr>
      <w:tr w14:paraId="4084F53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3F56FC9B">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5F5ADE8B">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安全管理制度类文档、记录表单类文档、系统相关人员</w:t>
            </w:r>
          </w:p>
        </w:tc>
        <w:tc>
          <w:tcPr>
            <w:tcW w:w="6193" w:type="dxa"/>
            <w:vAlign w:val="center"/>
          </w:tcPr>
          <w:p w14:paraId="579D80E0">
            <w:pPr>
              <w:widowControl/>
              <w:ind w:firstLine="420" w:firstLineChars="200"/>
              <w:jc w:val="both"/>
              <w:rPr>
                <w:rFonts w:hint="default" w:ascii="Times New Roman" w:hAnsi="Times New Roman" w:cs="Times New Roman"/>
                <w:color w:val="000000"/>
                <w:kern w:val="0"/>
                <w:sz w:val="21"/>
              </w:rPr>
            </w:pPr>
          </w:p>
        </w:tc>
        <w:tc>
          <w:tcPr>
            <w:tcW w:w="1317" w:type="dxa"/>
            <w:vMerge w:val="continue"/>
            <w:vAlign w:val="center"/>
          </w:tcPr>
          <w:p w14:paraId="18330DFF">
            <w:pPr>
              <w:widowControl/>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589DAC57">
            <w:pPr>
              <w:widowControl/>
              <w:jc w:val="center"/>
              <w:rPr>
                <w:rFonts w:hint="default" w:ascii="Times New Roman" w:hAnsi="Times New Roman" w:cs="Times New Roman"/>
                <w:color w:val="000000"/>
                <w:kern w:val="0"/>
                <w:sz w:val="21"/>
              </w:rPr>
            </w:pPr>
          </w:p>
        </w:tc>
      </w:tr>
      <w:tr w14:paraId="24F2FA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58A29061">
            <w:pPr>
              <w:jc w:val="center"/>
              <w:rPr>
                <w:rFonts w:hint="default" w:ascii="Times New Roman" w:hAnsi="Times New Roman" w:cs="Times New Roman"/>
                <w:b/>
                <w:sz w:val="21"/>
              </w:rPr>
            </w:pPr>
            <w:r>
              <w:rPr>
                <w:rFonts w:hint="default" w:ascii="Times New Roman" w:hAnsi="Times New Roman" w:cs="Times New Roman"/>
                <w:b/>
                <w:sz w:val="21"/>
              </w:rPr>
              <w:t>投入运行前进行密码应用安全性评估</w:t>
            </w:r>
          </w:p>
        </w:tc>
        <w:tc>
          <w:tcPr>
            <w:tcW w:w="2422" w:type="dxa"/>
            <w:shd w:val="clear" w:color="auto" w:fill="auto"/>
            <w:vAlign w:val="center"/>
          </w:tcPr>
          <w:p w14:paraId="54A628AD">
            <w:pPr>
              <w:widowControl/>
              <w:jc w:val="center"/>
              <w:rPr>
                <w:rFonts w:hint="default" w:ascii="Times New Roman" w:hAnsi="Times New Roman" w:cs="Times New Roman"/>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50FB43A7">
            <w:pPr>
              <w:widowControl/>
              <w:wordWrap w:val="0"/>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77E76DC8">
            <w:pPr>
              <w:widowControl/>
              <w:jc w:val="center"/>
              <w:rPr>
                <w:rFonts w:hint="default" w:ascii="Times New Roman" w:hAnsi="Times New Roman" w:cs="Times New Roman"/>
                <w:color w:val="000000"/>
                <w:kern w:val="0"/>
                <w:sz w:val="21"/>
              </w:rPr>
            </w:pPr>
          </w:p>
        </w:tc>
        <w:tc>
          <w:tcPr>
            <w:tcW w:w="1559" w:type="dxa"/>
            <w:vMerge w:val="restart"/>
            <w:vAlign w:val="center"/>
          </w:tcPr>
          <w:p w14:paraId="32F6CBC7">
            <w:pPr>
              <w:widowControl/>
              <w:jc w:val="center"/>
              <w:rPr>
                <w:rFonts w:hint="default" w:ascii="Times New Roman" w:hAnsi="Times New Roman" w:cs="Times New Roman"/>
                <w:color w:val="000000"/>
                <w:kern w:val="0"/>
                <w:sz w:val="21"/>
              </w:rPr>
            </w:pPr>
          </w:p>
        </w:tc>
      </w:tr>
      <w:tr w14:paraId="6A583A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66DCB9D0">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65108AEF">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0871FB46">
            <w:pPr>
              <w:widowControl/>
              <w:wordWrap w:val="0"/>
              <w:ind w:firstLine="420" w:firstLineChars="200"/>
              <w:jc w:val="left"/>
              <w:rPr>
                <w:rFonts w:hint="default" w:ascii="Times New Roman" w:hAnsi="Times New Roman" w:cs="Times New Roman"/>
                <w:color w:val="000000"/>
                <w:kern w:val="0"/>
                <w:sz w:val="21"/>
              </w:rPr>
            </w:pPr>
          </w:p>
        </w:tc>
        <w:tc>
          <w:tcPr>
            <w:tcW w:w="1317" w:type="dxa"/>
            <w:vMerge w:val="continue"/>
            <w:vAlign w:val="center"/>
          </w:tcPr>
          <w:p w14:paraId="2AF862D6">
            <w:pPr>
              <w:widowControl/>
              <w:jc w:val="center"/>
              <w:rPr>
                <w:rFonts w:hint="default" w:ascii="Times New Roman" w:hAnsi="Times New Roman" w:cs="Times New Roman"/>
                <w:color w:val="000000"/>
                <w:kern w:val="0"/>
                <w:sz w:val="21"/>
              </w:rPr>
            </w:pPr>
          </w:p>
        </w:tc>
        <w:tc>
          <w:tcPr>
            <w:tcW w:w="1559" w:type="dxa"/>
            <w:vMerge w:val="continue"/>
            <w:vAlign w:val="center"/>
          </w:tcPr>
          <w:p w14:paraId="0CD54AC2">
            <w:pPr>
              <w:widowControl/>
              <w:jc w:val="center"/>
              <w:rPr>
                <w:rFonts w:hint="default" w:ascii="Times New Roman" w:hAnsi="Times New Roman" w:cs="Times New Roman"/>
                <w:color w:val="000000"/>
                <w:kern w:val="0"/>
                <w:sz w:val="21"/>
              </w:rPr>
            </w:pPr>
          </w:p>
        </w:tc>
      </w:tr>
      <w:tr w14:paraId="688FF33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5E57974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定期开展密码应用安全性评估及攻防对抗演习</w:t>
            </w:r>
          </w:p>
        </w:tc>
        <w:tc>
          <w:tcPr>
            <w:tcW w:w="2422" w:type="dxa"/>
            <w:shd w:val="clear" w:color="auto" w:fill="auto"/>
            <w:vAlign w:val="center"/>
          </w:tcPr>
          <w:p w14:paraId="6688B455">
            <w:pPr>
              <w:widowControl/>
              <w:jc w:val="center"/>
              <w:rPr>
                <w:rFonts w:hint="default" w:ascii="Times New Roman" w:hAnsi="Times New Roman" w:cs="Times New Roman"/>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20756E92">
            <w:pPr>
              <w:widowControl/>
              <w:wordWrap w:val="0"/>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09D400D0">
            <w:pPr>
              <w:widowControl/>
              <w:wordWrap w:val="0"/>
              <w:jc w:val="center"/>
              <w:rPr>
                <w:rFonts w:hint="default" w:ascii="Times New Roman" w:hAnsi="Times New Roman" w:cs="Times New Roman"/>
                <w:color w:val="000000"/>
                <w:kern w:val="0"/>
                <w:sz w:val="21"/>
              </w:rPr>
            </w:pPr>
          </w:p>
        </w:tc>
        <w:tc>
          <w:tcPr>
            <w:tcW w:w="1559" w:type="dxa"/>
            <w:vMerge w:val="restart"/>
            <w:vAlign w:val="center"/>
          </w:tcPr>
          <w:p w14:paraId="1546EC21">
            <w:pPr>
              <w:widowControl/>
              <w:wordWrap w:val="0"/>
              <w:jc w:val="center"/>
              <w:rPr>
                <w:rFonts w:hint="default" w:ascii="Times New Roman" w:hAnsi="Times New Roman" w:cs="Times New Roman"/>
                <w:color w:val="000000"/>
                <w:kern w:val="0"/>
                <w:sz w:val="21"/>
              </w:rPr>
            </w:pPr>
          </w:p>
        </w:tc>
      </w:tr>
      <w:tr w14:paraId="1A5CB3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4921903C">
            <w:pPr>
              <w:widowControl/>
              <w:jc w:val="center"/>
              <w:rPr>
                <w:rFonts w:hint="default" w:ascii="Times New Roman" w:hAnsi="Times New Roman" w:cs="Times New Roman"/>
                <w:b/>
                <w:sz w:val="21"/>
              </w:rPr>
            </w:pPr>
          </w:p>
        </w:tc>
        <w:tc>
          <w:tcPr>
            <w:tcW w:w="2422" w:type="dxa"/>
            <w:shd w:val="clear" w:color="auto" w:fill="auto"/>
            <w:vAlign w:val="center"/>
          </w:tcPr>
          <w:p w14:paraId="576B9C8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57E5A693">
            <w:pPr>
              <w:widowControl/>
              <w:wordWrap w:val="0"/>
              <w:ind w:firstLine="420" w:firstLineChars="200"/>
              <w:jc w:val="left"/>
              <w:rPr>
                <w:rFonts w:hint="default" w:ascii="Times New Roman" w:hAnsi="Times New Roman" w:cs="Times New Roman"/>
                <w:color w:val="000000"/>
                <w:kern w:val="0"/>
                <w:sz w:val="21"/>
              </w:rPr>
            </w:pPr>
          </w:p>
        </w:tc>
        <w:tc>
          <w:tcPr>
            <w:tcW w:w="1317" w:type="dxa"/>
            <w:vMerge w:val="continue"/>
            <w:vAlign w:val="center"/>
          </w:tcPr>
          <w:p w14:paraId="7C052442">
            <w:pPr>
              <w:widowControl/>
              <w:jc w:val="center"/>
              <w:rPr>
                <w:rFonts w:hint="default" w:ascii="Times New Roman" w:hAnsi="Times New Roman" w:cs="Times New Roman"/>
                <w:color w:val="000000"/>
                <w:kern w:val="0"/>
                <w:sz w:val="21"/>
              </w:rPr>
            </w:pPr>
          </w:p>
        </w:tc>
        <w:tc>
          <w:tcPr>
            <w:tcW w:w="1559" w:type="dxa"/>
            <w:vMerge w:val="continue"/>
            <w:vAlign w:val="center"/>
          </w:tcPr>
          <w:p w14:paraId="29467D52">
            <w:pPr>
              <w:widowControl/>
              <w:jc w:val="center"/>
              <w:rPr>
                <w:rFonts w:hint="default" w:ascii="Times New Roman" w:hAnsi="Times New Roman" w:cs="Times New Roman"/>
                <w:color w:val="000000"/>
                <w:kern w:val="0"/>
                <w:sz w:val="21"/>
              </w:rPr>
            </w:pPr>
          </w:p>
        </w:tc>
      </w:tr>
    </w:tbl>
    <w:p w14:paraId="24E2887B">
      <w:pPr>
        <w:jc w:val="center"/>
        <w:rPr>
          <w:rFonts w:hint="default" w:ascii="Times New Roman" w:hAnsi="Times New Roman" w:cs="Times New Roman"/>
          <w:sz w:val="21"/>
          <w:szCs w:val="21"/>
        </w:rPr>
      </w:pPr>
    </w:p>
    <w:p w14:paraId="56F4D351">
      <w:pPr>
        <w:pStyle w:val="2"/>
        <w:jc w:val="center"/>
        <w:rPr>
          <w:rFonts w:hint="default"/>
        </w:rPr>
      </w:pPr>
      <w:r>
        <w:rPr>
          <w:rFonts w:hint="eastAsia" w:cs="Times New Roman"/>
          <w:color w:val="000000"/>
          <w:kern w:val="0"/>
          <w:sz w:val="21"/>
          <w:szCs w:val="21"/>
          <w:lang w:val="en-US" w:eastAsia="zh-CN"/>
        </w:rPr>
        <w:t>{{证据截图列表}}</w:t>
      </w:r>
    </w:p>
    <w:p w14:paraId="15BA39B4">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5E16908C">
      <w:pPr>
        <w:pStyle w:val="5"/>
        <w:numPr>
          <w:ilvl w:val="0"/>
          <w:numId w:val="18"/>
        </w:numPr>
        <w:rPr>
          <w:rFonts w:hint="default" w:ascii="Times New Roman" w:hAnsi="Times New Roman" w:cs="Times New Roman"/>
        </w:rPr>
      </w:pPr>
      <w:bookmarkStart w:id="546" w:name="_Toc19932"/>
      <w:r>
        <w:rPr>
          <w:rFonts w:hint="default" w:ascii="Times New Roman" w:hAnsi="Times New Roman" w:cs="Times New Roman"/>
        </w:rPr>
        <w:t>应急处置</w:t>
      </w:r>
      <w:bookmarkEnd w:id="546"/>
    </w:p>
    <w:p w14:paraId="6D84621D">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表A-8应急处置测评结果记录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573BD8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65A3E5C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677AD02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7643A82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045F885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7FBEEA0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1FADED5B">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3A6DCC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220973A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应急策略</w:t>
            </w:r>
          </w:p>
        </w:tc>
        <w:tc>
          <w:tcPr>
            <w:tcW w:w="2422" w:type="dxa"/>
            <w:vMerge w:val="restart"/>
            <w:shd w:val="clear" w:color="auto" w:fill="auto"/>
            <w:vAlign w:val="center"/>
          </w:tcPr>
          <w:p w14:paraId="73FC39C6">
            <w:pPr>
              <w:jc w:val="center"/>
              <w:rPr>
                <w:rFonts w:hint="default" w:ascii="Times New Roman" w:hAnsi="Times New Roman" w:cs="Times New Roman"/>
                <w:color w:val="000000"/>
                <w:kern w:val="0"/>
                <w:sz w:val="21"/>
              </w:rPr>
            </w:pPr>
            <w:r>
              <w:rPr>
                <w:rFonts w:hint="default" w:ascii="Times New Roman" w:hAnsi="Times New Roman" w:cs="Times New Roman"/>
                <w:sz w:val="21"/>
              </w:rPr>
              <w:t>密码应用应急处置方案、应急处置记录类文档、安全事件发生情况及处置情况报告、系统相关人员</w:t>
            </w:r>
          </w:p>
        </w:tc>
        <w:tc>
          <w:tcPr>
            <w:tcW w:w="6193" w:type="dxa"/>
            <w:vAlign w:val="center"/>
          </w:tcPr>
          <w:p w14:paraId="20C82CE3">
            <w:pPr>
              <w:widowControl/>
              <w:numPr>
                <w:ilvl w:val="0"/>
                <w:numId w:val="0"/>
              </w:numPr>
              <w:ind w:left="0" w:leftChars="0" w:firstLine="420" w:firstLineChars="200"/>
              <w:rPr>
                <w:rFonts w:hint="default" w:ascii="Times New Roman" w:hAnsi="Times New Roman" w:cs="Times New Roman"/>
                <w:color w:val="000000"/>
                <w:kern w:val="0"/>
                <w:sz w:val="21"/>
                <w:szCs w:val="21"/>
              </w:rPr>
            </w:pPr>
          </w:p>
        </w:tc>
        <w:tc>
          <w:tcPr>
            <w:tcW w:w="1317" w:type="dxa"/>
            <w:vAlign w:val="center"/>
          </w:tcPr>
          <w:p w14:paraId="0E1A6DD0">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19F99D0D">
            <w:pPr>
              <w:widowControl/>
              <w:jc w:val="center"/>
              <w:rPr>
                <w:rFonts w:hint="default" w:ascii="Times New Roman" w:hAnsi="Times New Roman" w:cs="Times New Roman"/>
                <w:color w:val="000000"/>
                <w:kern w:val="0"/>
                <w:sz w:val="21"/>
                <w:szCs w:val="21"/>
              </w:rPr>
            </w:pPr>
          </w:p>
        </w:tc>
      </w:tr>
      <w:tr w14:paraId="5CC9B18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31E9CE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事件处置</w:t>
            </w:r>
          </w:p>
        </w:tc>
        <w:tc>
          <w:tcPr>
            <w:tcW w:w="2422" w:type="dxa"/>
            <w:vMerge w:val="continue"/>
            <w:shd w:val="clear" w:color="auto" w:fill="auto"/>
            <w:vAlign w:val="center"/>
          </w:tcPr>
          <w:p w14:paraId="049C260C">
            <w:pPr>
              <w:jc w:val="center"/>
              <w:rPr>
                <w:rFonts w:hint="default" w:ascii="Times New Roman" w:hAnsi="Times New Roman" w:cs="Times New Roman"/>
                <w:color w:val="000000"/>
                <w:kern w:val="0"/>
                <w:sz w:val="21"/>
              </w:rPr>
            </w:pPr>
          </w:p>
        </w:tc>
        <w:tc>
          <w:tcPr>
            <w:tcW w:w="6193" w:type="dxa"/>
            <w:vAlign w:val="center"/>
          </w:tcPr>
          <w:p w14:paraId="1836059D">
            <w:pPr>
              <w:widowControl/>
              <w:wordWrap w:val="0"/>
              <w:ind w:firstLine="420" w:firstLineChars="200"/>
              <w:rPr>
                <w:rFonts w:hint="default" w:ascii="Times New Roman" w:hAnsi="Times New Roman" w:cs="Times New Roman"/>
                <w:color w:val="000000"/>
                <w:kern w:val="0"/>
                <w:sz w:val="21"/>
                <w:szCs w:val="21"/>
              </w:rPr>
            </w:pPr>
          </w:p>
        </w:tc>
        <w:tc>
          <w:tcPr>
            <w:tcW w:w="1317" w:type="dxa"/>
            <w:vAlign w:val="center"/>
          </w:tcPr>
          <w:p w14:paraId="66BC7DA3">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0DB71C74">
            <w:pPr>
              <w:widowControl/>
              <w:jc w:val="center"/>
              <w:rPr>
                <w:rFonts w:hint="default" w:ascii="Times New Roman" w:hAnsi="Times New Roman" w:cs="Times New Roman"/>
                <w:color w:val="000000"/>
                <w:kern w:val="0"/>
                <w:sz w:val="21"/>
                <w:szCs w:val="21"/>
              </w:rPr>
            </w:pPr>
          </w:p>
        </w:tc>
      </w:tr>
      <w:tr w14:paraId="4AA019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2D3E43E">
            <w:pPr>
              <w:widowControl/>
              <w:jc w:val="center"/>
              <w:rPr>
                <w:rFonts w:hint="default" w:ascii="Times New Roman" w:hAnsi="Times New Roman" w:cs="Times New Roman"/>
                <w:b/>
                <w:sz w:val="21"/>
              </w:rPr>
            </w:pPr>
            <w:r>
              <w:rPr>
                <w:rFonts w:hint="default" w:ascii="Times New Roman" w:hAnsi="Times New Roman" w:cs="Times New Roman"/>
                <w:b/>
                <w:sz w:val="21"/>
              </w:rPr>
              <w:t>向有关主管部门上报处置情况</w:t>
            </w:r>
          </w:p>
        </w:tc>
        <w:tc>
          <w:tcPr>
            <w:tcW w:w="2422" w:type="dxa"/>
            <w:vMerge w:val="continue"/>
            <w:shd w:val="clear" w:color="auto" w:fill="auto"/>
            <w:vAlign w:val="center"/>
          </w:tcPr>
          <w:p w14:paraId="277E81EF">
            <w:pPr>
              <w:widowControl/>
              <w:jc w:val="center"/>
              <w:rPr>
                <w:rFonts w:hint="default" w:ascii="Times New Roman" w:hAnsi="Times New Roman" w:cs="Times New Roman"/>
                <w:color w:val="000000"/>
                <w:kern w:val="0"/>
                <w:sz w:val="21"/>
              </w:rPr>
            </w:pPr>
          </w:p>
        </w:tc>
        <w:tc>
          <w:tcPr>
            <w:tcW w:w="6193" w:type="dxa"/>
            <w:vAlign w:val="center"/>
          </w:tcPr>
          <w:p w14:paraId="4462D6F5">
            <w:pPr>
              <w:widowControl/>
              <w:wordWrap w:val="0"/>
              <w:ind w:firstLine="420" w:firstLineChars="200"/>
              <w:rPr>
                <w:rFonts w:hint="default" w:ascii="Times New Roman" w:hAnsi="Times New Roman" w:cs="Times New Roman"/>
                <w:color w:val="000000"/>
                <w:kern w:val="0"/>
                <w:sz w:val="21"/>
                <w:szCs w:val="21"/>
              </w:rPr>
            </w:pPr>
          </w:p>
        </w:tc>
        <w:tc>
          <w:tcPr>
            <w:tcW w:w="1317" w:type="dxa"/>
            <w:vAlign w:val="center"/>
          </w:tcPr>
          <w:p w14:paraId="2CDC8237">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3AD6ADA0">
            <w:pPr>
              <w:widowControl/>
              <w:jc w:val="center"/>
              <w:rPr>
                <w:rFonts w:hint="default" w:ascii="Times New Roman" w:hAnsi="Times New Roman" w:cs="Times New Roman"/>
                <w:color w:val="000000"/>
                <w:kern w:val="0"/>
                <w:sz w:val="21"/>
                <w:szCs w:val="21"/>
              </w:rPr>
            </w:pPr>
          </w:p>
        </w:tc>
      </w:tr>
    </w:tbl>
    <w:p w14:paraId="3E5CF74A">
      <w:pPr>
        <w:jc w:val="center"/>
        <w:rPr>
          <w:rFonts w:hint="default" w:ascii="Times New Roman" w:hAnsi="Times New Roman" w:eastAsia="宋体" w:cs="Times New Roman"/>
          <w:sz w:val="21"/>
          <w:szCs w:val="21"/>
        </w:rPr>
      </w:pPr>
    </w:p>
    <w:p w14:paraId="7168CD0D">
      <w:pPr>
        <w:pStyle w:val="2"/>
        <w:jc w:val="center"/>
        <w:rPr>
          <w:rFonts w:hint="default"/>
        </w:rP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06ED14E6">
      <w:pPr>
        <w:pStyle w:val="4"/>
        <w:numPr>
          <w:ilvl w:val="0"/>
          <w:numId w:val="0"/>
        </w:numPr>
        <w:spacing w:before="0"/>
        <w:ind w:left="431" w:hanging="431"/>
        <w:jc w:val="center"/>
        <w:rPr>
          <w:rFonts w:hint="default" w:ascii="Times New Roman" w:hAnsi="Times New Roman" w:eastAsia="黑体" w:cs="Times New Roman"/>
          <w:b/>
        </w:rPr>
      </w:pPr>
      <w:bookmarkStart w:id="547" w:name="_Toc21834"/>
      <w:r>
        <w:rPr>
          <w:rFonts w:hint="default" w:ascii="Times New Roman" w:hAnsi="Times New Roman" w:eastAsia="黑体" w:cs="Times New Roman"/>
          <w:b/>
        </w:rPr>
        <w:t>附录B密评活动有效性证明记录</w:t>
      </w:r>
      <w:bookmarkEnd w:id="547"/>
      <w:r>
        <w:rPr>
          <w:rStyle w:val="134"/>
          <w:rFonts w:ascii="Times New Roman" w:hAnsi="Times New Roman" w:eastAsia="黑体"/>
          <w:b/>
        </w:rPr>
        <w:footnoteReference w:id="4"/>
      </w:r>
    </w:p>
    <w:p w14:paraId="46EF9444">
      <w:pPr>
        <w:pStyle w:val="5"/>
        <w:numPr>
          <w:ilvl w:val="0"/>
          <w:numId w:val="19"/>
        </w:numPr>
        <w:rPr>
          <w:rFonts w:hint="default" w:ascii="Times New Roman" w:hAnsi="Times New Roman" w:cs="Times New Roman"/>
        </w:rPr>
      </w:pPr>
      <w:bookmarkStart w:id="548" w:name="_Toc29104"/>
      <w:r>
        <w:rPr>
          <w:rFonts w:hint="default" w:ascii="Times New Roman" w:hAnsi="Times New Roman" w:cs="Times New Roman"/>
        </w:rPr>
        <w:t>密评委托证明</w:t>
      </w:r>
      <w:bookmarkEnd w:id="548"/>
      <w:r>
        <w:rPr>
          <w:rStyle w:val="134"/>
          <w:rFonts w:ascii="Times New Roman" w:hAnsi="Times New Roman"/>
        </w:rPr>
        <w:footnoteReference w:id="5"/>
      </w:r>
    </w:p>
    <w:p w14:paraId="5141B2E3">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表B-1委托证明文件</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5353"/>
        <w:gridCol w:w="1502"/>
        <w:gridCol w:w="5306"/>
      </w:tblGrid>
      <w:tr w14:paraId="7586B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jc w:val="center"/>
        </w:trPr>
        <w:tc>
          <w:tcPr>
            <w:tcW w:w="1787" w:type="dxa"/>
          </w:tcPr>
          <w:p w14:paraId="692B588C">
            <w:pPr>
              <w:jc w:val="center"/>
              <w:rPr>
                <w:rFonts w:hint="default" w:ascii="Times New Roman" w:hAnsi="Times New Roman" w:cs="Times New Roman"/>
                <w:b/>
                <w:bCs/>
                <w:sz w:val="21"/>
              </w:rPr>
            </w:pPr>
            <w:r>
              <w:rPr>
                <w:rFonts w:hint="default" w:ascii="Times New Roman" w:hAnsi="Times New Roman" w:cs="Times New Roman"/>
                <w:b/>
                <w:bCs/>
                <w:sz w:val="21"/>
              </w:rPr>
              <w:t>文件类型</w:t>
            </w:r>
          </w:p>
        </w:tc>
        <w:tc>
          <w:tcPr>
            <w:tcW w:w="5353" w:type="dxa"/>
          </w:tcPr>
          <w:p w14:paraId="7743C82D">
            <w:pPr>
              <w:jc w:val="center"/>
              <w:rPr>
                <w:rFonts w:hint="default" w:ascii="Times New Roman" w:hAnsi="Times New Roman" w:eastAsia="宋体" w:cs="Times New Roman"/>
                <w:sz w:val="21"/>
                <w:lang w:val="en-US" w:eastAsia="zh-CN"/>
              </w:rPr>
            </w:pPr>
            <w:r>
              <w:rPr>
                <w:rFonts w:hint="eastAsia" w:cs="Times New Roman"/>
                <w:sz w:val="21"/>
                <w:lang w:val="en-US" w:eastAsia="zh-CN"/>
              </w:rPr>
              <w:t>{{委托证明文件_文件类型}}</w:t>
            </w:r>
          </w:p>
        </w:tc>
        <w:tc>
          <w:tcPr>
            <w:tcW w:w="1502" w:type="dxa"/>
          </w:tcPr>
          <w:p w14:paraId="557A7778">
            <w:pPr>
              <w:jc w:val="center"/>
              <w:rPr>
                <w:rFonts w:hint="default" w:ascii="Times New Roman" w:hAnsi="Times New Roman" w:cs="Times New Roman"/>
                <w:sz w:val="21"/>
              </w:rPr>
            </w:pPr>
            <w:r>
              <w:rPr>
                <w:rFonts w:hint="default" w:ascii="Times New Roman" w:hAnsi="Times New Roman" w:cs="Times New Roman"/>
                <w:b/>
                <w:bCs/>
                <w:sz w:val="21"/>
              </w:rPr>
              <w:t>签订时间</w:t>
            </w:r>
          </w:p>
        </w:tc>
        <w:tc>
          <w:tcPr>
            <w:tcW w:w="5306" w:type="dxa"/>
          </w:tcPr>
          <w:p w14:paraId="2A2ACE25">
            <w:pPr>
              <w:jc w:val="center"/>
              <w:rPr>
                <w:rFonts w:hint="default" w:ascii="Times New Roman" w:hAnsi="Times New Roman" w:cs="Times New Roman"/>
                <w:sz w:val="21"/>
              </w:rPr>
            </w:pPr>
            <w:r>
              <w:rPr>
                <w:rFonts w:hint="eastAsia" w:cs="Times New Roman"/>
                <w:sz w:val="21"/>
                <w:lang w:val="en-US" w:eastAsia="zh-CN"/>
              </w:rPr>
              <w:t>{{委托证明文件_签订时间}}</w:t>
            </w:r>
          </w:p>
        </w:tc>
      </w:tr>
      <w:tr w14:paraId="22A0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3E8E67AA">
            <w:pPr>
              <w:jc w:val="center"/>
              <w:rPr>
                <w:rFonts w:hint="default" w:ascii="Times New Roman" w:hAnsi="Times New Roman" w:cs="Times New Roman"/>
                <w:b/>
                <w:bCs/>
                <w:sz w:val="21"/>
              </w:rPr>
            </w:pPr>
            <w:r>
              <w:rPr>
                <w:rFonts w:hint="default" w:ascii="Times New Roman" w:hAnsi="Times New Roman" w:cs="Times New Roman"/>
                <w:b/>
                <w:bCs/>
                <w:sz w:val="21"/>
              </w:rPr>
              <w:t>委托单位</w:t>
            </w:r>
          </w:p>
        </w:tc>
        <w:tc>
          <w:tcPr>
            <w:tcW w:w="12161" w:type="dxa"/>
            <w:gridSpan w:val="3"/>
          </w:tcPr>
          <w:p w14:paraId="6DA2BA29">
            <w:pPr>
              <w:jc w:val="center"/>
              <w:rPr>
                <w:rFonts w:hint="default" w:ascii="Times New Roman" w:hAnsi="Times New Roman" w:eastAsia="宋体" w:cs="Times New Roman"/>
                <w:sz w:val="21"/>
                <w:lang w:eastAsia="zh-CN"/>
              </w:rPr>
            </w:pPr>
            <w:r>
              <w:rPr>
                <w:rFonts w:hint="default" w:ascii="Times New Roman" w:hAnsi="Times New Roman" w:cs="Times New Roman"/>
                <w:sz w:val="21"/>
                <w:lang w:eastAsia="zh-CN"/>
              </w:rPr>
              <w:t>{{被测单位名称}}</w:t>
            </w:r>
          </w:p>
        </w:tc>
      </w:tr>
      <w:tr w14:paraId="31F0E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005FCCD8">
            <w:pPr>
              <w:jc w:val="center"/>
              <w:rPr>
                <w:rFonts w:hint="default" w:ascii="Times New Roman" w:hAnsi="Times New Roman" w:cs="Times New Roman"/>
                <w:b/>
                <w:bCs/>
                <w:sz w:val="21"/>
              </w:rPr>
            </w:pPr>
            <w:r>
              <w:rPr>
                <w:rFonts w:hint="default" w:ascii="Times New Roman" w:hAnsi="Times New Roman" w:cs="Times New Roman"/>
                <w:b/>
                <w:bCs/>
                <w:sz w:val="21"/>
              </w:rPr>
              <w:t>委托金额</w:t>
            </w:r>
          </w:p>
        </w:tc>
        <w:tc>
          <w:tcPr>
            <w:tcW w:w="5353" w:type="dxa"/>
          </w:tcPr>
          <w:p w14:paraId="6E35D24F">
            <w:pPr>
              <w:jc w:val="center"/>
              <w:rPr>
                <w:rFonts w:hint="default" w:ascii="Times New Roman" w:hAnsi="Times New Roman" w:cs="Times New Roman"/>
                <w:sz w:val="21"/>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委托金额}}</w:t>
            </w:r>
          </w:p>
        </w:tc>
        <w:tc>
          <w:tcPr>
            <w:tcW w:w="1502" w:type="dxa"/>
          </w:tcPr>
          <w:p w14:paraId="02D6267C">
            <w:pPr>
              <w:jc w:val="center"/>
              <w:rPr>
                <w:rFonts w:hint="default" w:ascii="Times New Roman" w:hAnsi="Times New Roman" w:cs="Times New Roman"/>
                <w:b/>
                <w:bCs/>
                <w:sz w:val="21"/>
              </w:rPr>
            </w:pPr>
            <w:r>
              <w:rPr>
                <w:rFonts w:hint="default" w:ascii="Times New Roman" w:hAnsi="Times New Roman" w:cs="Times New Roman"/>
                <w:b/>
                <w:bCs/>
                <w:sz w:val="21"/>
              </w:rPr>
              <w:t>系统密评单价</w:t>
            </w:r>
          </w:p>
        </w:tc>
        <w:tc>
          <w:tcPr>
            <w:tcW w:w="5306" w:type="dxa"/>
          </w:tcPr>
          <w:p w14:paraId="68A7436B">
            <w:pPr>
              <w:jc w:val="center"/>
              <w:rPr>
                <w:rFonts w:hint="default" w:ascii="Times New Roman" w:hAnsi="Times New Roman" w:cs="Times New Roman"/>
                <w:sz w:val="21"/>
                <w:u w:val="single"/>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系统密评单价}}</w:t>
            </w:r>
          </w:p>
        </w:tc>
      </w:tr>
      <w:tr w14:paraId="29CA1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5" w:hRule="atLeast"/>
          <w:jc w:val="center"/>
        </w:trPr>
        <w:tc>
          <w:tcPr>
            <w:tcW w:w="13948" w:type="dxa"/>
            <w:gridSpan w:val="4"/>
          </w:tcPr>
          <w:p w14:paraId="339EBD9F">
            <w:pPr>
              <w:jc w:val="center"/>
              <w:rPr>
                <w:rStyle w:val="131"/>
                <w:rFonts w:ascii="宋体" w:hAnsi="宋体" w:eastAsia="宋体" w:cs="宋体"/>
                <w:sz w:val="24"/>
                <w:szCs w:val="24"/>
              </w:rPr>
            </w:pPr>
          </w:p>
          <w:p w14:paraId="3B5A9C00">
            <w:pPr>
              <w:jc w:val="center"/>
              <w:rPr>
                <w:rFonts w:hint="default" w:ascii="Times New Roman" w:hAnsi="Times New Roman" w:cs="Times New Roman"/>
                <w:b/>
                <w:bCs/>
              </w:rPr>
            </w:pPr>
            <w:r>
              <w:rPr>
                <w:rStyle w:val="131"/>
                <w:rFonts w:ascii="宋体" w:hAnsi="宋体" w:eastAsia="宋体" w:cs="宋体"/>
                <w:sz w:val="24"/>
                <w:szCs w:val="24"/>
              </w:rPr>
              <w:t>{{委托证明文件照片列表}}</w:t>
            </w:r>
          </w:p>
        </w:tc>
      </w:tr>
    </w:tbl>
    <w:p w14:paraId="27876AB1">
      <w:pPr>
        <w:pStyle w:val="5"/>
        <w:numPr>
          <w:ilvl w:val="0"/>
          <w:numId w:val="19"/>
        </w:numPr>
        <w:rPr>
          <w:rFonts w:hint="default" w:ascii="Times New Roman" w:hAnsi="Times New Roman" w:cs="Times New Roman"/>
        </w:rPr>
      </w:pPr>
      <w:bookmarkStart w:id="549" w:name="_Toc12830"/>
      <w:r>
        <w:rPr>
          <w:rFonts w:hint="default" w:ascii="Times New Roman" w:hAnsi="Times New Roman" w:cs="Times New Roman"/>
        </w:rPr>
        <w:t>密评活动证明</w:t>
      </w:r>
      <w:bookmarkEnd w:id="549"/>
      <w:r>
        <w:rPr>
          <w:rStyle w:val="134"/>
          <w:rFonts w:ascii="Times New Roman" w:hAnsi="Times New Roman"/>
        </w:rPr>
        <w:footnoteReference w:id="6"/>
      </w:r>
    </w:p>
    <w:p w14:paraId="5BD01E95">
      <w:pPr>
        <w:pStyle w:val="21"/>
        <w:spacing w:after="120"/>
        <w:jc w:val="center"/>
        <w:rPr>
          <w:rFonts w:hint="default" w:ascii="Times New Roman" w:hAnsi="Times New Roman" w:cs="Times New Roman"/>
          <w:b/>
          <w:bCs/>
          <w:sz w:val="32"/>
          <w:szCs w:val="24"/>
        </w:rPr>
      </w:pPr>
      <w:r>
        <w:rPr>
          <w:rFonts w:hint="default" w:ascii="Times New Roman" w:hAnsi="Times New Roman" w:eastAsia="黑体" w:cs="Times New Roman"/>
          <w:b/>
          <w:sz w:val="24"/>
          <w:szCs w:val="24"/>
        </w:rPr>
        <w:t>表B-2旅住宿等票证</w:t>
      </w:r>
      <w:r>
        <w:rPr>
          <w:rStyle w:val="134"/>
          <w:rFonts w:ascii="Times New Roman" w:hAnsi="Times New Roman"/>
          <w:b/>
          <w:bCs/>
          <w:sz w:val="28"/>
          <w:szCs w:val="22"/>
        </w:rPr>
        <w:footnoteReference w:id="7"/>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1"/>
        <w:gridCol w:w="4238"/>
        <w:gridCol w:w="598"/>
        <w:gridCol w:w="2634"/>
        <w:gridCol w:w="4246"/>
      </w:tblGrid>
      <w:tr w14:paraId="291E2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58ABE550">
            <w:pPr>
              <w:jc w:val="center"/>
              <w:rPr>
                <w:rFonts w:hint="default" w:ascii="Times New Roman" w:hAnsi="Times New Roman" w:cs="Times New Roman"/>
                <w:b/>
                <w:bCs/>
                <w:sz w:val="21"/>
              </w:rPr>
            </w:pPr>
            <w:r>
              <w:rPr>
                <w:rFonts w:hint="default" w:ascii="Times New Roman" w:hAnsi="Times New Roman" w:cs="Times New Roman"/>
                <w:b/>
                <w:bCs/>
                <w:sz w:val="21"/>
              </w:rPr>
              <w:t>入场时间</w:t>
            </w:r>
          </w:p>
        </w:tc>
        <w:tc>
          <w:tcPr>
            <w:tcW w:w="4836" w:type="dxa"/>
            <w:gridSpan w:val="2"/>
            <w:vAlign w:val="top"/>
          </w:tcPr>
          <w:p w14:paraId="51ED9004">
            <w:pPr>
              <w:jc w:val="center"/>
              <w:rPr>
                <w:rFonts w:hint="default" w:ascii="Times New Roman" w:hAnsi="Times New Roman" w:cs="Times New Roman"/>
                <w:sz w:val="21"/>
              </w:rPr>
            </w:pPr>
            <w:r>
              <w:rPr>
                <w:rFonts w:hint="default" w:ascii="Times New Roman" w:hAnsi="Times New Roman" w:cs="Times New Roman"/>
                <w:sz w:val="21"/>
                <w:lang w:eastAsia="zh-CN"/>
              </w:rPr>
              <w:t>{{现场测评开始时间}}</w:t>
            </w:r>
          </w:p>
        </w:tc>
        <w:tc>
          <w:tcPr>
            <w:tcW w:w="2634" w:type="dxa"/>
            <w:vAlign w:val="top"/>
          </w:tcPr>
          <w:p w14:paraId="3C200A1B">
            <w:pPr>
              <w:jc w:val="center"/>
              <w:rPr>
                <w:rFonts w:hint="default" w:ascii="Times New Roman" w:hAnsi="Times New Roman" w:cs="Times New Roman"/>
                <w:b/>
                <w:bCs/>
                <w:sz w:val="21"/>
              </w:rPr>
            </w:pPr>
            <w:r>
              <w:rPr>
                <w:rFonts w:hint="default" w:ascii="Times New Roman" w:hAnsi="Times New Roman" w:cs="Times New Roman"/>
                <w:b/>
                <w:bCs/>
                <w:sz w:val="21"/>
              </w:rPr>
              <w:t>离场时间</w:t>
            </w:r>
          </w:p>
        </w:tc>
        <w:tc>
          <w:tcPr>
            <w:tcW w:w="4246" w:type="dxa"/>
            <w:vAlign w:val="top"/>
          </w:tcPr>
          <w:p w14:paraId="289CB1F2">
            <w:pPr>
              <w:jc w:val="center"/>
              <w:rPr>
                <w:rFonts w:hint="default" w:ascii="Times New Roman" w:hAnsi="Times New Roman" w:cs="Times New Roman"/>
                <w:sz w:val="21"/>
              </w:rPr>
            </w:pPr>
            <w:r>
              <w:rPr>
                <w:rFonts w:hint="default" w:ascii="Times New Roman" w:hAnsi="Times New Roman" w:cs="Times New Roman"/>
                <w:sz w:val="21"/>
                <w:lang w:eastAsia="zh-CN"/>
              </w:rPr>
              <w:t>{{现场测评结束时间}}</w:t>
            </w:r>
          </w:p>
        </w:tc>
      </w:tr>
      <w:tr w14:paraId="0F911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0C1627CF">
            <w:pPr>
              <w:jc w:val="center"/>
              <w:rPr>
                <w:rFonts w:hint="default" w:ascii="Times New Roman" w:hAnsi="Times New Roman" w:cs="Times New Roman"/>
                <w:b/>
                <w:bCs/>
                <w:sz w:val="21"/>
              </w:rPr>
            </w:pPr>
            <w:r>
              <w:rPr>
                <w:rFonts w:hint="default" w:ascii="Times New Roman" w:hAnsi="Times New Roman" w:cs="Times New Roman"/>
                <w:b/>
                <w:bCs/>
                <w:sz w:val="21"/>
              </w:rPr>
              <w:t>责任单位</w:t>
            </w:r>
          </w:p>
        </w:tc>
        <w:tc>
          <w:tcPr>
            <w:tcW w:w="11716" w:type="dxa"/>
            <w:gridSpan w:val="4"/>
          </w:tcPr>
          <w:p w14:paraId="2273AE7E">
            <w:pPr>
              <w:jc w:val="center"/>
              <w:rPr>
                <w:rFonts w:hint="default" w:ascii="Times New Roman" w:hAnsi="Times New Roman" w:cs="Times New Roman"/>
                <w:strike/>
                <w:sz w:val="21"/>
              </w:rPr>
            </w:pPr>
            <w:r>
              <w:rPr>
                <w:rFonts w:hint="default" w:ascii="Times New Roman" w:hAnsi="Times New Roman" w:cs="Times New Roman"/>
                <w:sz w:val="21"/>
                <w:lang w:eastAsia="zh-CN"/>
              </w:rPr>
              <w:t>{{被测单位名称}}</w:t>
            </w:r>
          </w:p>
        </w:tc>
      </w:tr>
      <w:tr w14:paraId="0CA15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1E0F89F5">
            <w:pPr>
              <w:jc w:val="center"/>
              <w:rPr>
                <w:rFonts w:hint="default" w:ascii="Times New Roman" w:hAnsi="Times New Roman" w:cs="Times New Roman"/>
                <w:b/>
                <w:bCs/>
                <w:sz w:val="21"/>
              </w:rPr>
            </w:pPr>
            <w:bookmarkStart w:id="550" w:name="_Hlk123833007"/>
            <w:r>
              <w:rPr>
                <w:rFonts w:hint="default" w:ascii="Times New Roman" w:hAnsi="Times New Roman" w:cs="Times New Roman"/>
                <w:b/>
                <w:bCs/>
                <w:sz w:val="21"/>
              </w:rPr>
              <w:t>现场测评人员</w:t>
            </w:r>
          </w:p>
        </w:tc>
        <w:tc>
          <w:tcPr>
            <w:tcW w:w="11716" w:type="dxa"/>
            <w:gridSpan w:val="4"/>
          </w:tcPr>
          <w:p w14:paraId="4BAA4F85">
            <w:pPr>
              <w:jc w:val="center"/>
              <w:rPr>
                <w:rFonts w:hint="default" w:ascii="Times New Roman" w:hAnsi="Times New Roman" w:cs="Times New Roman"/>
                <w:sz w:val="21"/>
              </w:rPr>
            </w:pPr>
            <w:r>
              <w:rPr>
                <w:rFonts w:hint="default" w:ascii="Times New Roman" w:hAnsi="Times New Roman" w:cs="Times New Roman"/>
                <w:sz w:val="21"/>
              </w:rPr>
              <w:t>{{现场测评人员名单}}</w:t>
            </w:r>
          </w:p>
        </w:tc>
      </w:tr>
      <w:tr w14:paraId="56A69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0" w:hRule="atLeast"/>
          <w:jc w:val="center"/>
        </w:trPr>
        <w:tc>
          <w:tcPr>
            <w:tcW w:w="13887" w:type="dxa"/>
            <w:gridSpan w:val="5"/>
          </w:tcPr>
          <w:p w14:paraId="318D4B0E">
            <w:pPr>
              <w:rPr>
                <w:rFonts w:hint="default" w:ascii="Times New Roman" w:hAnsi="Times New Roman" w:cs="Times New Roman"/>
                <w:sz w:val="21"/>
                <w:szCs w:val="18"/>
              </w:rPr>
            </w:pPr>
            <w:r>
              <w:rPr>
                <w:rFonts w:hint="default" w:ascii="Times New Roman" w:hAnsi="Times New Roman" w:cs="Times New Roman"/>
                <w:sz w:val="21"/>
                <w:szCs w:val="18"/>
              </w:rPr>
              <w:t>差旅票证：杭州市内密评，不涉及差旅票证。</w:t>
            </w:r>
          </w:p>
          <w:p w14:paraId="352D5610">
            <w:pPr>
              <w:ind w:firstLine="420" w:firstLineChars="200"/>
              <w:rPr>
                <w:rFonts w:hint="eastAsia" w:ascii="Times New Roman" w:hAnsi="Times New Roman" w:cs="Times New Roman"/>
                <w:sz w:val="21"/>
                <w:szCs w:val="18"/>
                <w:lang w:val="en-US" w:eastAsia="zh-CN"/>
              </w:rPr>
            </w:pPr>
          </w:p>
          <w:p w14:paraId="18500C84">
            <w:pPr>
              <w:ind w:firstLine="420" w:firstLineChars="200"/>
              <w:rPr>
                <w:rFonts w:hint="default" w:ascii="Times New Roman" w:hAnsi="Times New Roman" w:eastAsia="宋体" w:cs="Times New Roman"/>
                <w:b/>
                <w:bCs/>
                <w:lang w:val="en-US" w:eastAsia="zh-CN"/>
              </w:rPr>
            </w:pPr>
            <w:r>
              <w:rPr>
                <w:rFonts w:hint="eastAsia" w:ascii="Times New Roman" w:hAnsi="Times New Roman" w:cs="Times New Roman"/>
                <w:sz w:val="21"/>
                <w:szCs w:val="18"/>
                <w:lang w:val="en-US" w:eastAsia="zh-CN"/>
              </w:rPr>
              <w:t>{{差旅票证照片</w:t>
            </w:r>
            <w:r>
              <w:rPr>
                <w:rFonts w:hint="eastAsia" w:cs="Times New Roman"/>
                <w:sz w:val="21"/>
                <w:szCs w:val="18"/>
                <w:lang w:val="en-US" w:eastAsia="zh-CN"/>
              </w:rPr>
              <w:t>列表</w:t>
            </w:r>
            <w:r>
              <w:rPr>
                <w:rFonts w:hint="eastAsia" w:ascii="Times New Roman" w:hAnsi="Times New Roman" w:cs="Times New Roman"/>
                <w:sz w:val="21"/>
                <w:szCs w:val="18"/>
                <w:lang w:val="en-US" w:eastAsia="zh-CN"/>
              </w:rPr>
              <w:t>}}</w:t>
            </w:r>
          </w:p>
        </w:tc>
      </w:tr>
      <w:bookmarkEnd w:id="550"/>
      <w:tr w14:paraId="447DE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95" w:hRule="atLeast"/>
          <w:jc w:val="center"/>
        </w:trPr>
        <w:tc>
          <w:tcPr>
            <w:tcW w:w="6409" w:type="dxa"/>
            <w:gridSpan w:val="2"/>
          </w:tcPr>
          <w:p w14:paraId="47FFD552">
            <w:pPr>
              <w:rPr>
                <w:rFonts w:hint="default" w:ascii="Times New Roman" w:hAnsi="Times New Roman" w:cs="Times New Roman"/>
                <w:sz w:val="21"/>
              </w:rPr>
            </w:pPr>
            <w:r>
              <w:rPr>
                <w:rFonts w:hint="default" w:ascii="Times New Roman" w:hAnsi="Times New Roman" w:cs="Times New Roman"/>
                <w:sz w:val="21"/>
              </w:rPr>
              <w:t>住宿账单：杭州市内密评，不涉及住宿账单。</w:t>
            </w:r>
          </w:p>
          <w:p w14:paraId="3AC7AF0D">
            <w:pPr>
              <w:ind w:firstLine="420" w:firstLineChars="200"/>
              <w:rPr>
                <w:rFonts w:hint="default" w:ascii="Times New Roman" w:hAnsi="Times New Roman" w:cs="Times New Roman"/>
                <w:sz w:val="21"/>
              </w:rPr>
            </w:pPr>
          </w:p>
          <w:p w14:paraId="09B9638C">
            <w:pPr>
              <w:jc w:val="both"/>
              <w:rPr>
                <w:rFonts w:hint="default" w:ascii="Times New Roman" w:hAnsi="Times New Roman" w:cs="Times New Roman"/>
              </w:rPr>
            </w:pPr>
            <w:r>
              <w:rPr>
                <w:rFonts w:hint="eastAsia" w:ascii="Times New Roman" w:hAnsi="Times New Roman" w:cs="Times New Roman"/>
                <w:sz w:val="21"/>
                <w:szCs w:val="18"/>
                <w:lang w:val="en-US" w:eastAsia="zh-CN"/>
              </w:rPr>
              <w:t>{{</w:t>
            </w:r>
            <w:r>
              <w:rPr>
                <w:rFonts w:hint="default" w:ascii="Times New Roman" w:hAnsi="Times New Roman" w:cs="Times New Roman"/>
                <w:sz w:val="21"/>
              </w:rPr>
              <w:t>住宿账单</w:t>
            </w:r>
            <w:r>
              <w:rPr>
                <w:rFonts w:hint="eastAsia" w:cs="Times New Roman"/>
                <w:sz w:val="21"/>
                <w:lang w:val="en-US" w:eastAsia="zh-CN"/>
              </w:rPr>
              <w:t>列表</w:t>
            </w:r>
            <w:r>
              <w:rPr>
                <w:rFonts w:hint="eastAsia" w:ascii="Times New Roman" w:hAnsi="Times New Roman" w:cs="Times New Roman"/>
                <w:sz w:val="21"/>
                <w:szCs w:val="18"/>
                <w:lang w:val="en-US" w:eastAsia="zh-CN"/>
              </w:rPr>
              <w:t>}}</w:t>
            </w:r>
          </w:p>
        </w:tc>
        <w:tc>
          <w:tcPr>
            <w:tcW w:w="7478" w:type="dxa"/>
            <w:gridSpan w:val="3"/>
          </w:tcPr>
          <w:p w14:paraId="599BF50A">
            <w:pPr>
              <w:widowControl/>
              <w:jc w:val="left"/>
              <w:rPr>
                <w:rFonts w:hint="default" w:ascii="Times New Roman" w:hAnsi="Times New Roman" w:cs="Times New Roman"/>
                <w:sz w:val="21"/>
              </w:rPr>
            </w:pPr>
            <w:r>
              <w:rPr>
                <w:rFonts w:hint="default" w:ascii="Times New Roman" w:hAnsi="Times New Roman" w:cs="Times New Roman"/>
                <w:sz w:val="21"/>
              </w:rPr>
              <w:t>住宿费发票：杭州市内密评，不涉及住宿费发票。</w:t>
            </w:r>
          </w:p>
          <w:p w14:paraId="5237F9FE">
            <w:pPr>
              <w:widowControl/>
              <w:ind w:firstLine="420" w:firstLineChars="200"/>
              <w:jc w:val="left"/>
              <w:rPr>
                <w:rFonts w:hint="default" w:ascii="Times New Roman" w:hAnsi="Times New Roman" w:cs="Times New Roman"/>
                <w:sz w:val="21"/>
              </w:rPr>
            </w:pPr>
          </w:p>
          <w:p w14:paraId="19E2650D">
            <w:pPr>
              <w:pStyle w:val="2"/>
              <w:rPr>
                <w:rFonts w:hint="default" w:eastAsia="宋体"/>
                <w:lang w:val="en-US" w:eastAsia="zh-CN"/>
              </w:rPr>
            </w:pPr>
            <w:r>
              <w:rPr>
                <w:rFonts w:hint="eastAsia" w:ascii="Times New Roman" w:hAnsi="Times New Roman" w:cs="Times New Roman"/>
                <w:sz w:val="21"/>
                <w:lang w:val="en-US" w:eastAsia="zh-CN"/>
              </w:rPr>
              <w:t>{{</w:t>
            </w:r>
            <w:r>
              <w:rPr>
                <w:rFonts w:hint="default" w:ascii="Times New Roman" w:hAnsi="Times New Roman" w:cs="Times New Roman"/>
                <w:sz w:val="21"/>
              </w:rPr>
              <w:t>住宿费发票</w:t>
            </w:r>
            <w:r>
              <w:rPr>
                <w:rFonts w:hint="eastAsia" w:ascii="Times New Roman" w:hAnsi="Times New Roman" w:cs="Times New Roman"/>
                <w:sz w:val="21"/>
                <w:lang w:val="en-US" w:eastAsia="zh-CN"/>
              </w:rPr>
              <w:t>列表}}</w:t>
            </w:r>
          </w:p>
        </w:tc>
      </w:tr>
    </w:tbl>
    <w:p w14:paraId="4780B951">
      <w:pPr>
        <w:jc w:val="center"/>
        <w:rPr>
          <w:rFonts w:hint="default" w:ascii="Times New Roman" w:hAnsi="Times New Roman" w:cs="Times New Roman"/>
          <w:b/>
          <w:bCs/>
          <w:sz w:val="28"/>
          <w:szCs w:val="22"/>
        </w:rPr>
      </w:pPr>
    </w:p>
    <w:p w14:paraId="6619668A">
      <w:pPr>
        <w:jc w:val="center"/>
        <w:rPr>
          <w:rFonts w:hint="default" w:ascii="Times New Roman" w:hAnsi="Times New Roman" w:cs="Times New Roman"/>
          <w:b/>
          <w:bCs/>
          <w:sz w:val="28"/>
          <w:szCs w:val="22"/>
        </w:rPr>
      </w:pPr>
    </w:p>
    <w:p w14:paraId="1A09F565">
      <w:pPr>
        <w:pStyle w:val="21"/>
        <w:jc w:val="center"/>
        <w:rPr>
          <w:rFonts w:hint="default" w:ascii="Times New Roman" w:hAnsi="Times New Roman" w:cs="Times New Roman"/>
        </w:rPr>
      </w:pPr>
    </w:p>
    <w:p w14:paraId="6BF71B9D">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表B-3进场记录</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87"/>
        <w:gridCol w:w="3487"/>
        <w:gridCol w:w="35"/>
        <w:gridCol w:w="3452"/>
        <w:gridCol w:w="3487"/>
      </w:tblGrid>
      <w:tr w14:paraId="09CBF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136088EF">
            <w:pPr>
              <w:jc w:val="center"/>
              <w:rPr>
                <w:rFonts w:hint="default" w:ascii="Times New Roman" w:hAnsi="Times New Roman" w:cs="Times New Roman"/>
                <w:sz w:val="21"/>
              </w:rPr>
            </w:pPr>
            <w:r>
              <w:rPr>
                <w:rFonts w:hint="default" w:ascii="Times New Roman" w:hAnsi="Times New Roman" w:cs="Times New Roman"/>
                <w:b/>
                <w:bCs/>
                <w:sz w:val="21"/>
              </w:rPr>
              <w:t>入场时间</w:t>
            </w:r>
          </w:p>
        </w:tc>
        <w:tc>
          <w:tcPr>
            <w:tcW w:w="3487" w:type="dxa"/>
          </w:tcPr>
          <w:p w14:paraId="5E9D5A20">
            <w:pPr>
              <w:jc w:val="center"/>
              <w:rPr>
                <w:rFonts w:hint="default" w:ascii="Times New Roman" w:hAnsi="Times New Roman" w:cs="Times New Roman"/>
                <w:sz w:val="21"/>
              </w:rPr>
            </w:pPr>
            <w:r>
              <w:rPr>
                <w:rFonts w:hint="default" w:ascii="Times New Roman" w:hAnsi="Times New Roman" w:cs="Times New Roman"/>
                <w:sz w:val="21"/>
                <w:lang w:eastAsia="zh-CN"/>
              </w:rPr>
              <w:t>{{现场测评开始时间}}</w:t>
            </w:r>
          </w:p>
        </w:tc>
        <w:tc>
          <w:tcPr>
            <w:tcW w:w="3487" w:type="dxa"/>
            <w:gridSpan w:val="2"/>
          </w:tcPr>
          <w:p w14:paraId="04552359">
            <w:pPr>
              <w:jc w:val="center"/>
              <w:rPr>
                <w:rFonts w:hint="default" w:ascii="Times New Roman" w:hAnsi="Times New Roman" w:cs="Times New Roman"/>
                <w:sz w:val="21"/>
              </w:rPr>
            </w:pPr>
            <w:r>
              <w:rPr>
                <w:rFonts w:hint="default" w:ascii="Times New Roman" w:hAnsi="Times New Roman" w:cs="Times New Roman"/>
                <w:b/>
                <w:bCs/>
                <w:sz w:val="21"/>
              </w:rPr>
              <w:t>离场时间</w:t>
            </w:r>
          </w:p>
        </w:tc>
        <w:tc>
          <w:tcPr>
            <w:tcW w:w="3487" w:type="dxa"/>
          </w:tcPr>
          <w:p w14:paraId="33A6E25F">
            <w:pPr>
              <w:jc w:val="center"/>
              <w:rPr>
                <w:rFonts w:hint="default" w:ascii="Times New Roman" w:hAnsi="Times New Roman" w:cs="Times New Roman"/>
                <w:sz w:val="21"/>
              </w:rPr>
            </w:pPr>
            <w:r>
              <w:rPr>
                <w:rFonts w:hint="default" w:ascii="Times New Roman" w:hAnsi="Times New Roman" w:cs="Times New Roman"/>
                <w:sz w:val="21"/>
                <w:lang w:eastAsia="zh-CN"/>
              </w:rPr>
              <w:t>{{现场测评结束时间}}</w:t>
            </w:r>
          </w:p>
        </w:tc>
      </w:tr>
      <w:tr w14:paraId="40B0F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61646D9D">
            <w:pPr>
              <w:jc w:val="center"/>
              <w:rPr>
                <w:rFonts w:hint="default" w:ascii="Times New Roman" w:hAnsi="Times New Roman" w:cs="Times New Roman"/>
                <w:sz w:val="21"/>
              </w:rPr>
            </w:pPr>
            <w:r>
              <w:rPr>
                <w:rFonts w:hint="default" w:ascii="Times New Roman" w:hAnsi="Times New Roman" w:cs="Times New Roman"/>
                <w:b/>
                <w:bCs/>
                <w:sz w:val="21"/>
              </w:rPr>
              <w:t>信息系统责任单位</w:t>
            </w:r>
          </w:p>
        </w:tc>
        <w:tc>
          <w:tcPr>
            <w:tcW w:w="3487" w:type="dxa"/>
          </w:tcPr>
          <w:p w14:paraId="6AC4A430">
            <w:pPr>
              <w:jc w:val="center"/>
              <w:rPr>
                <w:rFonts w:hint="default" w:ascii="Times New Roman" w:hAnsi="Times New Roman" w:eastAsia="宋体" w:cs="Times New Roman"/>
                <w:sz w:val="21"/>
                <w:lang w:eastAsia="zh-CN"/>
              </w:rPr>
            </w:pPr>
            <w:r>
              <w:rPr>
                <w:rFonts w:hint="default" w:ascii="Times New Roman" w:hAnsi="Times New Roman" w:cs="Times New Roman"/>
                <w:sz w:val="21"/>
                <w:lang w:eastAsia="zh-CN"/>
              </w:rPr>
              <w:t>{{被测单位名称}}</w:t>
            </w:r>
          </w:p>
        </w:tc>
        <w:tc>
          <w:tcPr>
            <w:tcW w:w="3487" w:type="dxa"/>
            <w:gridSpan w:val="2"/>
          </w:tcPr>
          <w:p w14:paraId="7A7FBB5F">
            <w:pPr>
              <w:jc w:val="center"/>
              <w:rPr>
                <w:rFonts w:hint="default" w:ascii="Times New Roman" w:hAnsi="Times New Roman" w:cs="Times New Roman"/>
                <w:sz w:val="21"/>
              </w:rPr>
            </w:pPr>
            <w:r>
              <w:rPr>
                <w:rFonts w:hint="default" w:ascii="Times New Roman" w:hAnsi="Times New Roman" w:cs="Times New Roman"/>
                <w:b/>
                <w:bCs/>
                <w:sz w:val="21"/>
              </w:rPr>
              <w:t>现场测评实施地点</w:t>
            </w:r>
          </w:p>
        </w:tc>
        <w:tc>
          <w:tcPr>
            <w:tcW w:w="3487" w:type="dxa"/>
          </w:tcPr>
          <w:p w14:paraId="3CD6D3AE">
            <w:pPr>
              <w:jc w:val="center"/>
              <w:rPr>
                <w:rFonts w:hint="default" w:ascii="Times New Roman" w:hAnsi="Times New Roman" w:cs="Times New Roman"/>
                <w:sz w:val="21"/>
              </w:rPr>
            </w:pPr>
            <w:r>
              <w:rPr>
                <w:rFonts w:hint="default" w:ascii="Times New Roman" w:hAnsi="Times New Roman" w:cs="Times New Roman"/>
                <w:sz w:val="21"/>
              </w:rPr>
              <w:t>{{</w:t>
            </w:r>
            <w:r>
              <w:rPr>
                <w:rFonts w:hint="eastAsia" w:cs="Times New Roman"/>
                <w:sz w:val="21"/>
                <w:lang w:val="en-US" w:eastAsia="zh-CN"/>
              </w:rPr>
              <w:t>现场测评实施地点</w:t>
            </w:r>
            <w:r>
              <w:rPr>
                <w:rFonts w:hint="default" w:ascii="Times New Roman" w:hAnsi="Times New Roman" w:cs="Times New Roman"/>
                <w:sz w:val="21"/>
              </w:rPr>
              <w:t>}}</w:t>
            </w:r>
          </w:p>
        </w:tc>
      </w:tr>
      <w:tr w14:paraId="770C4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32B18B6F">
            <w:pPr>
              <w:jc w:val="center"/>
              <w:rPr>
                <w:rFonts w:hint="default" w:ascii="Times New Roman" w:hAnsi="Times New Roman" w:cs="Times New Roman"/>
                <w:b/>
                <w:bCs/>
                <w:sz w:val="21"/>
              </w:rPr>
            </w:pPr>
            <w:r>
              <w:rPr>
                <w:rFonts w:hint="default" w:ascii="Times New Roman" w:hAnsi="Times New Roman" w:cs="Times New Roman"/>
                <w:b/>
                <w:bCs/>
                <w:sz w:val="21"/>
              </w:rPr>
              <w:t>现场测评人员</w:t>
            </w:r>
          </w:p>
        </w:tc>
        <w:tc>
          <w:tcPr>
            <w:tcW w:w="10461" w:type="dxa"/>
            <w:gridSpan w:val="4"/>
          </w:tcPr>
          <w:p w14:paraId="581DB588">
            <w:pPr>
              <w:jc w:val="center"/>
              <w:rPr>
                <w:rFonts w:hint="default" w:ascii="Times New Roman" w:hAnsi="Times New Roman" w:eastAsia="宋体" w:cs="Times New Roman"/>
                <w:sz w:val="21"/>
                <w:lang w:val="en-US" w:eastAsia="zh-CN"/>
              </w:rPr>
            </w:pPr>
            <w:r>
              <w:rPr>
                <w:rFonts w:hint="default" w:ascii="Times New Roman" w:hAnsi="Times New Roman" w:cs="Times New Roman"/>
                <w:sz w:val="21"/>
              </w:rPr>
              <w:t>{{现场测评人员名单}}</w:t>
            </w:r>
          </w:p>
        </w:tc>
      </w:tr>
      <w:tr w14:paraId="688E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3948" w:type="dxa"/>
            <w:gridSpan w:val="5"/>
          </w:tcPr>
          <w:p w14:paraId="4D22532C">
            <w:pPr>
              <w:jc w:val="center"/>
              <w:rPr>
                <w:rFonts w:hint="default" w:ascii="Times New Roman" w:hAnsi="Times New Roman" w:cs="Times New Roman"/>
                <w:sz w:val="21"/>
              </w:rPr>
            </w:pPr>
            <w:r>
              <w:rPr>
                <w:rFonts w:hint="default" w:ascii="Times New Roman" w:hAnsi="Times New Roman" w:cs="Times New Roman"/>
                <w:b/>
                <w:bCs/>
                <w:sz w:val="21"/>
              </w:rPr>
              <w:t>现场评测评过程记录（现场测评签到表、现场照片、对接记录、机房出入记录等）</w:t>
            </w:r>
          </w:p>
        </w:tc>
      </w:tr>
      <w:tr w14:paraId="6641E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4" w:hRule="atLeast"/>
          <w:jc w:val="center"/>
        </w:trPr>
        <w:tc>
          <w:tcPr>
            <w:tcW w:w="7009" w:type="dxa"/>
            <w:gridSpan w:val="3"/>
          </w:tcPr>
          <w:p w14:paraId="3831339D">
            <w:pPr>
              <w:jc w:val="left"/>
              <w:rPr>
                <w:rFonts w:hint="default" w:ascii="Times New Roman" w:hAnsi="Times New Roman" w:cs="Times New Roman"/>
                <w:sz w:val="21"/>
              </w:rPr>
            </w:pPr>
            <w:r>
              <w:rPr>
                <w:rFonts w:hint="default" w:ascii="Times New Roman" w:hAnsi="Times New Roman" w:cs="Times New Roman"/>
                <w:sz w:val="21"/>
              </w:rPr>
              <w:t>现场测评签到表：</w:t>
            </w:r>
          </w:p>
          <w:p w14:paraId="2226E6DE">
            <w:pPr>
              <w:jc w:val="center"/>
              <w:rPr>
                <w:rFonts w:hint="default" w:ascii="Times New Roman" w:hAnsi="Times New Roman" w:eastAsia="宋体" w:cs="Times New Roman"/>
                <w:sz w:val="21"/>
                <w:lang w:val="en-US" w:eastAsia="zh-CN"/>
              </w:rPr>
            </w:pPr>
            <w:r>
              <w:rPr>
                <w:rFonts w:hint="eastAsia" w:cs="Times New Roman"/>
                <w:sz w:val="21"/>
                <w:lang w:val="en-US" w:eastAsia="zh-CN"/>
              </w:rPr>
              <w:t>{{现场测评签到表}}</w:t>
            </w:r>
          </w:p>
        </w:tc>
        <w:tc>
          <w:tcPr>
            <w:tcW w:w="6939" w:type="dxa"/>
            <w:gridSpan w:val="2"/>
          </w:tcPr>
          <w:p w14:paraId="462DA520">
            <w:pPr>
              <w:rPr>
                <w:rFonts w:hint="default" w:ascii="Times New Roman" w:hAnsi="Times New Roman" w:cs="Times New Roman"/>
                <w:sz w:val="21"/>
              </w:rPr>
            </w:pPr>
            <w:r>
              <w:rPr>
                <w:rFonts w:hint="default" w:ascii="Times New Roman" w:hAnsi="Times New Roman" w:cs="Times New Roman"/>
                <w:sz w:val="21"/>
              </w:rPr>
              <w:t>现场照片：</w:t>
            </w:r>
          </w:p>
          <w:p w14:paraId="428D83DF">
            <w:pPr>
              <w:jc w:val="both"/>
              <w:rPr>
                <w:rFonts w:hint="default" w:ascii="Times New Roman" w:hAnsi="Times New Roman" w:eastAsia="宋体" w:cs="Times New Roman"/>
                <w:lang w:val="en-US" w:eastAsia="zh-CN"/>
              </w:rPr>
            </w:pPr>
            <w:r>
              <w:rPr>
                <w:rFonts w:hint="eastAsia" w:cs="Times New Roman"/>
                <w:sz w:val="21"/>
                <w:lang w:val="en-US" w:eastAsia="zh-CN"/>
              </w:rPr>
              <w:t>{{现场照片列表}}</w:t>
            </w:r>
          </w:p>
        </w:tc>
      </w:tr>
    </w:tbl>
    <w:p w14:paraId="5F95BAE7">
      <w:pPr>
        <w:pStyle w:val="5"/>
        <w:numPr>
          <w:ilvl w:val="0"/>
          <w:numId w:val="19"/>
        </w:numPr>
        <w:rPr>
          <w:rFonts w:hint="default" w:ascii="Times New Roman" w:hAnsi="Times New Roman" w:cs="Times New Roman"/>
        </w:rPr>
      </w:pPr>
      <w:bookmarkStart w:id="551" w:name="_Toc26339"/>
      <w:r>
        <w:rPr>
          <w:rFonts w:hint="default" w:ascii="Times New Roman" w:hAnsi="Times New Roman" w:cs="Times New Roman"/>
        </w:rPr>
        <w:t>密评活动质量文件</w:t>
      </w:r>
      <w:bookmarkEnd w:id="551"/>
      <w:r>
        <w:rPr>
          <w:rStyle w:val="134"/>
          <w:rFonts w:ascii="Times New Roman" w:hAnsi="Times New Roman"/>
        </w:rPr>
        <w:footnoteReference w:id="8"/>
      </w:r>
    </w:p>
    <w:p w14:paraId="153A5C60">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表B-4现场测评授权及风险告知</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8"/>
      </w:tblGrid>
      <w:tr w14:paraId="7841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948" w:type="dxa"/>
          </w:tcPr>
          <w:p w14:paraId="79592E77">
            <w:pPr>
              <w:spacing w:line="276" w:lineRule="auto"/>
              <w:jc w:val="center"/>
              <w:rPr>
                <w:rFonts w:hint="default" w:ascii="Times New Roman" w:hAnsi="Times New Roman" w:cs="Times New Roman"/>
                <w:b/>
                <w:bCs/>
                <w:iCs/>
                <w:sz w:val="21"/>
              </w:rPr>
            </w:pPr>
            <w:r>
              <w:rPr>
                <w:rFonts w:hint="default" w:ascii="Times New Roman" w:hAnsi="Times New Roman" w:cs="Times New Roman"/>
                <w:b/>
                <w:bCs/>
                <w:iCs/>
                <w:sz w:val="21"/>
              </w:rPr>
              <w:t>现场测评授权书</w:t>
            </w:r>
          </w:p>
        </w:tc>
      </w:tr>
      <w:tr w14:paraId="3F7B5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4" w:hRule="atLeast"/>
          <w:jc w:val="center"/>
        </w:trPr>
        <w:tc>
          <w:tcPr>
            <w:tcW w:w="13948" w:type="dxa"/>
          </w:tcPr>
          <w:p w14:paraId="238F435B">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b/>
                <w:bCs/>
                <w:iCs/>
                <w:sz w:val="21"/>
              </w:rPr>
            </w:pPr>
          </w:p>
          <w:p w14:paraId="3E103515">
            <w:pPr>
              <w:pStyle w:val="2"/>
              <w:jc w:val="center"/>
              <w:rPr>
                <w:rFonts w:hint="default" w:eastAsia="宋体"/>
                <w:lang w:val="en-US" w:eastAsia="zh-CN"/>
              </w:rPr>
            </w:pPr>
            <w:r>
              <w:rPr>
                <w:rFonts w:hint="eastAsia" w:ascii="Times New Roman" w:hAnsi="Times New Roman" w:eastAsia="宋体" w:cs="Times New Roman"/>
                <w:iCs/>
                <w:kern w:val="2"/>
                <w:sz w:val="21"/>
                <w:szCs w:val="21"/>
                <w:lang w:val="en-US" w:eastAsia="zh-CN" w:bidi="ar-SA"/>
              </w:rPr>
              <w:t>{{现场授权测评书</w:t>
            </w:r>
            <w:r>
              <w:rPr>
                <w:rFonts w:hint="eastAsia" w:ascii="Times New Roman" w:hAnsi="Times New Roman" w:cs="Times New Roman"/>
                <w:iCs/>
                <w:kern w:val="2"/>
                <w:sz w:val="21"/>
                <w:szCs w:val="21"/>
                <w:lang w:val="en-US" w:eastAsia="zh-CN" w:bidi="ar-SA"/>
              </w:rPr>
              <w:t>照片列表</w:t>
            </w:r>
            <w:r>
              <w:rPr>
                <w:rFonts w:hint="eastAsia" w:ascii="Times New Roman" w:hAnsi="Times New Roman" w:eastAsia="宋体" w:cs="Times New Roman"/>
                <w:iCs/>
                <w:kern w:val="2"/>
                <w:sz w:val="21"/>
                <w:szCs w:val="21"/>
                <w:lang w:val="en-US" w:eastAsia="zh-CN" w:bidi="ar-SA"/>
              </w:rPr>
              <w:t>}}</w:t>
            </w:r>
          </w:p>
        </w:tc>
      </w:tr>
      <w:tr w14:paraId="560F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233D9C8B">
            <w:pPr>
              <w:spacing w:line="276" w:lineRule="auto"/>
              <w:jc w:val="center"/>
              <w:rPr>
                <w:rFonts w:hint="default" w:ascii="Times New Roman" w:hAnsi="Times New Roman" w:cs="Times New Roman"/>
                <w:b/>
                <w:bCs/>
                <w:iCs/>
                <w:sz w:val="21"/>
              </w:rPr>
            </w:pPr>
            <w:r>
              <w:rPr>
                <w:rFonts w:hint="default" w:ascii="Times New Roman" w:hAnsi="Times New Roman" w:cs="Times New Roman"/>
                <w:b/>
                <w:bCs/>
                <w:iCs/>
                <w:sz w:val="21"/>
              </w:rPr>
              <w:t>风险告知书</w:t>
            </w:r>
          </w:p>
        </w:tc>
      </w:tr>
      <w:tr w14:paraId="2873A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0" w:hRule="atLeast"/>
          <w:jc w:val="center"/>
        </w:trPr>
        <w:tc>
          <w:tcPr>
            <w:tcW w:w="13948" w:type="dxa"/>
          </w:tcPr>
          <w:p w14:paraId="3D54DCF8">
            <w:pPr>
              <w:spacing w:line="276" w:lineRule="auto"/>
              <w:jc w:val="center"/>
              <w:rPr>
                <w:rFonts w:hint="eastAsia" w:cs="Times New Roman"/>
                <w:iCs/>
                <w:sz w:val="21"/>
                <w:lang w:val="en-US" w:eastAsia="zh-CN"/>
              </w:rPr>
            </w:pPr>
          </w:p>
          <w:p w14:paraId="0875126D">
            <w:pPr>
              <w:spacing w:line="276" w:lineRule="auto"/>
              <w:jc w:val="center"/>
              <w:rPr>
                <w:rFonts w:hint="default" w:ascii="Times New Roman" w:hAnsi="Times New Roman" w:eastAsia="宋体" w:cs="Times New Roman"/>
                <w:iCs/>
                <w:sz w:val="21"/>
                <w:lang w:val="en-US" w:eastAsia="zh-CN"/>
              </w:rPr>
            </w:pPr>
            <w:r>
              <w:rPr>
                <w:rFonts w:hint="eastAsia" w:cs="Times New Roman"/>
                <w:iCs/>
                <w:sz w:val="21"/>
                <w:lang w:val="en-US" w:eastAsia="zh-CN"/>
              </w:rPr>
              <w:t>{{风险告知书照片}}</w:t>
            </w:r>
          </w:p>
        </w:tc>
      </w:tr>
    </w:tbl>
    <w:p w14:paraId="2CBAA9AB">
      <w:pPr>
        <w:rPr>
          <w:rFonts w:hint="default" w:ascii="Times New Roman" w:hAnsi="Times New Roman" w:cs="Times New Roman"/>
          <w:b/>
          <w:bCs/>
          <w:sz w:val="28"/>
          <w:szCs w:val="22"/>
        </w:rPr>
      </w:pPr>
      <w:r>
        <w:rPr>
          <w:rFonts w:hint="default" w:ascii="Times New Roman" w:hAnsi="Times New Roman" w:cs="Times New Roman"/>
          <w:b/>
          <w:bCs/>
          <w:sz w:val="28"/>
          <w:szCs w:val="22"/>
        </w:rPr>
        <w:br w:type="page"/>
      </w:r>
    </w:p>
    <w:p w14:paraId="4ACBD1D2">
      <w:pPr>
        <w:pStyle w:val="21"/>
        <w:jc w:val="center"/>
        <w:rPr>
          <w:rFonts w:hint="default" w:ascii="Times New Roman" w:hAnsi="Times New Roman" w:eastAsia="黑体" w:cs="Times New Roman"/>
          <w:b/>
          <w:bCs/>
          <w:sz w:val="24"/>
          <w:szCs w:val="24"/>
        </w:rPr>
      </w:pPr>
      <w:r>
        <w:rPr>
          <w:rFonts w:hint="default" w:ascii="Times New Roman" w:hAnsi="Times New Roman" w:cs="Times New Roman"/>
          <w:b/>
          <w:bCs/>
          <w:sz w:val="28"/>
          <w:szCs w:val="22"/>
        </w:rPr>
        <w:t>表B-5测评方案评审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5225"/>
        <w:gridCol w:w="1863"/>
        <w:gridCol w:w="5022"/>
      </w:tblGrid>
      <w:tr w14:paraId="3636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319CE7A6">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方案名称</w:t>
            </w:r>
          </w:p>
        </w:tc>
        <w:tc>
          <w:tcPr>
            <w:tcW w:w="5225" w:type="dxa"/>
          </w:tcPr>
          <w:p w14:paraId="66E21345">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{{系统名称}}密码应用安全性评估方案</w:t>
            </w:r>
          </w:p>
        </w:tc>
        <w:tc>
          <w:tcPr>
            <w:tcW w:w="1863" w:type="dxa"/>
          </w:tcPr>
          <w:p w14:paraId="00AB15FB">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评审时间</w:t>
            </w:r>
          </w:p>
        </w:tc>
        <w:tc>
          <w:tcPr>
            <w:tcW w:w="5022" w:type="dxa"/>
          </w:tcPr>
          <w:p w14:paraId="6A2C30F4">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{{方案编制阶段结束日期}}</w:t>
            </w:r>
          </w:p>
        </w:tc>
      </w:tr>
      <w:tr w14:paraId="0896A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2" w:hRule="atLeast"/>
          <w:jc w:val="center"/>
        </w:trPr>
        <w:tc>
          <w:tcPr>
            <w:tcW w:w="7063" w:type="dxa"/>
            <w:gridSpan w:val="2"/>
          </w:tcPr>
          <w:p w14:paraId="24392E07">
            <w:pPr>
              <w:spacing w:line="276" w:lineRule="auto"/>
              <w:rPr>
                <w:rFonts w:hint="default" w:ascii="Times New Roman" w:hAnsi="Times New Roman" w:cs="Times New Roman"/>
                <w:iCs/>
                <w:sz w:val="21"/>
              </w:rPr>
            </w:pPr>
            <w:r>
              <w:rPr>
                <w:rFonts w:hint="default" w:ascii="Times New Roman" w:hAnsi="Times New Roman" w:cs="Times New Roman"/>
                <w:iCs/>
                <w:sz w:val="21"/>
              </w:rPr>
              <w:t>测评方案评审记录：</w:t>
            </w:r>
          </w:p>
          <w:p w14:paraId="72546139">
            <w:pPr>
              <w:spacing w:line="276" w:lineRule="auto"/>
              <w:jc w:val="center"/>
              <w:rPr>
                <w:rFonts w:hint="default" w:ascii="Times New Roman" w:hAnsi="Times New Roman" w:eastAsia="宋体" w:cs="Times New Roman"/>
                <w:b/>
                <w:bCs/>
                <w:iCs/>
                <w:lang w:val="en-US" w:eastAsia="zh-CN"/>
              </w:rPr>
            </w:pPr>
            <w:r>
              <w:rPr>
                <w:rFonts w:hint="eastAsia" w:ascii="Times New Roman" w:hAnsi="Times New Roman" w:cs="Times New Roman"/>
                <w:iCs/>
                <w:sz w:val="21"/>
                <w:lang w:val="en-US" w:eastAsia="zh-CN"/>
              </w:rPr>
              <w:t>{{测评方案评审记录扫描件/照片}}</w:t>
            </w:r>
          </w:p>
        </w:tc>
        <w:tc>
          <w:tcPr>
            <w:tcW w:w="6885" w:type="dxa"/>
            <w:gridSpan w:val="2"/>
          </w:tcPr>
          <w:p w14:paraId="2B5340EE">
            <w:pPr>
              <w:spacing w:line="276" w:lineRule="auto"/>
              <w:rPr>
                <w:rFonts w:hint="default" w:ascii="Times New Roman" w:hAnsi="Times New Roman" w:cs="Times New Roman"/>
                <w:iCs/>
                <w:sz w:val="21"/>
              </w:rPr>
            </w:pPr>
            <w:r>
              <w:rPr>
                <w:rFonts w:hint="default" w:ascii="Times New Roman" w:hAnsi="Times New Roman" w:cs="Times New Roman"/>
                <w:iCs/>
                <w:sz w:val="21"/>
              </w:rPr>
              <w:t>测评方案确认记录：</w:t>
            </w:r>
          </w:p>
          <w:p w14:paraId="4A8F3445">
            <w:pPr>
              <w:spacing w:line="276" w:lineRule="auto"/>
              <w:jc w:val="center"/>
              <w:rPr>
                <w:rFonts w:hint="default" w:ascii="Times New Roman" w:hAnsi="Times New Roman" w:eastAsia="宋体" w:cs="Times New Roman"/>
                <w:b/>
                <w:bCs/>
                <w:iCs/>
                <w:lang w:val="en-US" w:eastAsia="zh-CN"/>
              </w:rPr>
            </w:pPr>
            <w:r>
              <w:rPr>
                <w:rFonts w:hint="eastAsia" w:ascii="Times New Roman" w:hAnsi="Times New Roman" w:cs="Times New Roman"/>
                <w:iCs/>
                <w:sz w:val="21"/>
                <w:lang w:val="en-US" w:eastAsia="zh-CN"/>
              </w:rPr>
              <w:t>{{测评方案</w:t>
            </w:r>
            <w:r>
              <w:rPr>
                <w:rFonts w:hint="default" w:ascii="Times New Roman" w:hAnsi="Times New Roman" w:cs="Times New Roman"/>
                <w:iCs/>
                <w:sz w:val="21"/>
              </w:rPr>
              <w:t>确认记录</w:t>
            </w:r>
            <w:r>
              <w:rPr>
                <w:rFonts w:hint="eastAsia" w:ascii="Times New Roman" w:hAnsi="Times New Roman" w:cs="Times New Roman"/>
                <w:iCs/>
                <w:sz w:val="21"/>
                <w:lang w:val="en-US" w:eastAsia="zh-CN"/>
              </w:rPr>
              <w:t>扫描件/照片}}</w:t>
            </w:r>
          </w:p>
        </w:tc>
      </w:tr>
    </w:tbl>
    <w:p w14:paraId="31F4ADB2">
      <w:pPr>
        <w:jc w:val="center"/>
        <w:rPr>
          <w:rFonts w:hint="default" w:ascii="Times New Roman" w:hAnsi="Times New Roman" w:cs="Times New Roman"/>
          <w:b/>
          <w:bCs/>
          <w:sz w:val="28"/>
          <w:szCs w:val="22"/>
        </w:rPr>
      </w:pPr>
    </w:p>
    <w:p w14:paraId="6A4ADB71">
      <w:pPr>
        <w:widowControl/>
        <w:jc w:val="left"/>
        <w:rPr>
          <w:rFonts w:hint="default" w:ascii="Times New Roman" w:hAnsi="Times New Roman" w:cs="Times New Roman"/>
          <w:b/>
          <w:bCs/>
          <w:sz w:val="28"/>
          <w:szCs w:val="22"/>
        </w:rPr>
      </w:pPr>
    </w:p>
    <w:p w14:paraId="054123C4">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表B-6密评报告评审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12110"/>
      </w:tblGrid>
      <w:tr w14:paraId="597F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338AB597">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评审时间</w:t>
            </w:r>
          </w:p>
        </w:tc>
        <w:tc>
          <w:tcPr>
            <w:tcW w:w="12110" w:type="dxa"/>
          </w:tcPr>
          <w:p w14:paraId="2D859167">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{{测评结束时间}}</w:t>
            </w:r>
          </w:p>
        </w:tc>
      </w:tr>
      <w:tr w14:paraId="2D16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9" w:hRule="atLeast"/>
          <w:jc w:val="center"/>
        </w:trPr>
        <w:tc>
          <w:tcPr>
            <w:tcW w:w="13948" w:type="dxa"/>
            <w:gridSpan w:val="2"/>
          </w:tcPr>
          <w:p w14:paraId="0114EACD">
            <w:pPr>
              <w:spacing w:line="276" w:lineRule="auto"/>
              <w:rPr>
                <w:rFonts w:hint="default" w:ascii="Times New Roman" w:hAnsi="Times New Roman" w:cs="Times New Roman"/>
                <w:sz w:val="21"/>
              </w:rPr>
            </w:pPr>
            <w:r>
              <w:rPr>
                <w:rFonts w:hint="default" w:ascii="Times New Roman" w:hAnsi="Times New Roman" w:cs="Times New Roman"/>
                <w:sz w:val="21"/>
              </w:rPr>
              <w:t>密评报告评审记录照片：</w:t>
            </w:r>
          </w:p>
          <w:p w14:paraId="1CD8263F">
            <w:pPr>
              <w:spacing w:line="276" w:lineRule="auto"/>
              <w:jc w:val="center"/>
              <w:rPr>
                <w:rFonts w:hint="default" w:ascii="Times New Roman" w:hAnsi="Times New Roman" w:eastAsia="宋体" w:cs="Times New Roman"/>
                <w:iCs/>
                <w:lang w:val="en-US" w:eastAsia="zh-CN"/>
              </w:rPr>
            </w:pPr>
            <w:r>
              <w:rPr>
                <w:rFonts w:hint="eastAsia" w:cs="Times New Roman"/>
                <w:iCs/>
                <w:lang w:val="en-US" w:eastAsia="zh-CN"/>
              </w:rPr>
              <w:t>{{</w:t>
            </w:r>
            <w:r>
              <w:rPr>
                <w:rFonts w:hint="default" w:ascii="Times New Roman" w:hAnsi="Times New Roman" w:cs="Times New Roman"/>
                <w:sz w:val="21"/>
              </w:rPr>
              <w:t>密评报告评审记录照片</w:t>
            </w:r>
            <w:r>
              <w:rPr>
                <w:rFonts w:hint="eastAsia" w:cs="Times New Roman"/>
                <w:sz w:val="21"/>
                <w:lang w:val="en-US" w:eastAsia="zh-CN"/>
              </w:rPr>
              <w:t>列表</w:t>
            </w:r>
            <w:r>
              <w:rPr>
                <w:rFonts w:hint="eastAsia" w:cs="Times New Roman"/>
                <w:iCs/>
                <w:lang w:val="en-US" w:eastAsia="zh-CN"/>
              </w:rPr>
              <w:t>}}</w:t>
            </w:r>
          </w:p>
        </w:tc>
      </w:tr>
    </w:tbl>
    <w:p w14:paraId="60CD00C4">
      <w:pPr>
        <w:pStyle w:val="5"/>
        <w:numPr>
          <w:ilvl w:val="0"/>
          <w:numId w:val="19"/>
        </w:numPr>
        <w:rPr>
          <w:rFonts w:hint="default" w:ascii="Times New Roman" w:hAnsi="Times New Roman" w:cs="Times New Roman"/>
        </w:rPr>
      </w:pPr>
      <w:bookmarkStart w:id="552" w:name="_Toc411"/>
      <w:r>
        <w:rPr>
          <w:rFonts w:hint="default" w:ascii="Times New Roman" w:hAnsi="Times New Roman" w:cs="Times New Roman"/>
        </w:rPr>
        <w:t>密评人员资格证明</w:t>
      </w:r>
      <w:bookmarkEnd w:id="552"/>
    </w:p>
    <w:p w14:paraId="1D53CFF6">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表B-7密评人员资格情况</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773"/>
        <w:gridCol w:w="4268"/>
        <w:gridCol w:w="5511"/>
      </w:tblGrid>
      <w:tr w14:paraId="3F97A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35C18A2">
            <w:pPr>
              <w:jc w:val="center"/>
              <w:rPr>
                <w:rFonts w:hint="default" w:ascii="Times New Roman" w:hAnsi="Times New Roman" w:cs="Times New Roman"/>
                <w:b/>
                <w:bCs/>
                <w:sz w:val="21"/>
              </w:rPr>
            </w:pPr>
            <w:r>
              <w:rPr>
                <w:rFonts w:hint="default" w:ascii="Times New Roman" w:hAnsi="Times New Roman" w:cs="Times New Roman"/>
                <w:b/>
                <w:bCs/>
                <w:sz w:val="21"/>
              </w:rPr>
              <w:t>序号</w:t>
            </w:r>
          </w:p>
        </w:tc>
        <w:tc>
          <w:tcPr>
            <w:tcW w:w="2773" w:type="dxa"/>
            <w:vAlign w:val="center"/>
          </w:tcPr>
          <w:p w14:paraId="3784D611">
            <w:pPr>
              <w:jc w:val="center"/>
              <w:rPr>
                <w:rFonts w:hint="default" w:ascii="Times New Roman" w:hAnsi="Times New Roman" w:cs="Times New Roman"/>
                <w:b/>
                <w:bCs/>
                <w:sz w:val="21"/>
              </w:rPr>
            </w:pPr>
            <w:r>
              <w:rPr>
                <w:rFonts w:hint="default" w:ascii="Times New Roman" w:hAnsi="Times New Roman" w:cs="Times New Roman"/>
                <w:b/>
                <w:bCs/>
                <w:sz w:val="21"/>
              </w:rPr>
              <w:t>姓名</w:t>
            </w:r>
          </w:p>
        </w:tc>
        <w:tc>
          <w:tcPr>
            <w:tcW w:w="4268" w:type="dxa"/>
            <w:vAlign w:val="center"/>
          </w:tcPr>
          <w:p w14:paraId="7DCB1CEA">
            <w:pPr>
              <w:jc w:val="center"/>
              <w:rPr>
                <w:rFonts w:hint="default" w:ascii="Times New Roman" w:hAnsi="Times New Roman" w:cs="Times New Roman"/>
                <w:b/>
                <w:bCs/>
                <w:sz w:val="21"/>
              </w:rPr>
            </w:pPr>
            <w:r>
              <w:rPr>
                <w:rFonts w:hint="default" w:ascii="Times New Roman" w:hAnsi="Times New Roman" w:cs="Times New Roman"/>
                <w:b/>
                <w:bCs/>
                <w:sz w:val="21"/>
              </w:rPr>
              <w:t>角色</w:t>
            </w:r>
          </w:p>
        </w:tc>
        <w:tc>
          <w:tcPr>
            <w:tcW w:w="5511" w:type="dxa"/>
            <w:vAlign w:val="center"/>
          </w:tcPr>
          <w:p w14:paraId="17FC9FFC">
            <w:pPr>
              <w:jc w:val="center"/>
              <w:rPr>
                <w:rFonts w:hint="default" w:ascii="Times New Roman" w:hAnsi="Times New Roman" w:cs="Times New Roman"/>
                <w:b/>
                <w:bCs/>
                <w:sz w:val="21"/>
              </w:rPr>
            </w:pPr>
            <w:r>
              <w:rPr>
                <w:rFonts w:hint="default" w:ascii="Times New Roman" w:hAnsi="Times New Roman" w:cs="Times New Roman"/>
                <w:b/>
                <w:bCs/>
                <w:sz w:val="21"/>
              </w:rPr>
              <w:t>密评人员考试通过时间</w:t>
            </w:r>
          </w:p>
        </w:tc>
      </w:tr>
      <w:tr w14:paraId="0C580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7BA865AF">
            <w:pPr>
              <w:jc w:val="center"/>
              <w:rPr>
                <w:rFonts w:hint="default" w:ascii="Times New Roman" w:hAnsi="Times New Roman" w:cs="Times New Roman"/>
                <w:sz w:val="21"/>
              </w:rPr>
            </w:pPr>
          </w:p>
        </w:tc>
        <w:tc>
          <w:tcPr>
            <w:tcW w:w="2773" w:type="dxa"/>
            <w:vAlign w:val="center"/>
          </w:tcPr>
          <w:p w14:paraId="6C26D8B8">
            <w:pPr>
              <w:jc w:val="center"/>
              <w:rPr>
                <w:rFonts w:hint="default" w:ascii="Times New Roman" w:hAnsi="Times New Roman" w:cs="Times New Roman"/>
                <w:sz w:val="21"/>
              </w:rPr>
            </w:pPr>
            <w:r>
              <w:rPr>
                <w:rFonts w:hint="default" w:ascii="Times New Roman" w:hAnsi="Times New Roman" w:cs="Times New Roman"/>
                <w:sz w:val="21"/>
              </w:rPr>
              <w:t>{{项目负责人}}</w:t>
            </w:r>
          </w:p>
        </w:tc>
        <w:tc>
          <w:tcPr>
            <w:tcW w:w="4268" w:type="dxa"/>
            <w:vAlign w:val="center"/>
          </w:tcPr>
          <w:p w14:paraId="61D8ECD7">
            <w:pPr>
              <w:jc w:val="center"/>
              <w:rPr>
                <w:rFonts w:hint="default" w:ascii="Times New Roman" w:hAnsi="Times New Roman" w:cs="Times New Roman"/>
                <w:sz w:val="21"/>
              </w:rPr>
            </w:pPr>
            <w:r>
              <w:rPr>
                <w:rFonts w:hint="default" w:ascii="Times New Roman" w:hAnsi="Times New Roman" w:cs="Times New Roman"/>
                <w:iCs/>
                <w:sz w:val="21"/>
              </w:rPr>
              <w:t>组长、密评报告编制人</w:t>
            </w:r>
          </w:p>
        </w:tc>
        <w:tc>
          <w:tcPr>
            <w:tcW w:w="5511" w:type="dxa"/>
            <w:vAlign w:val="center"/>
          </w:tcPr>
          <w:p w14:paraId="49431E33">
            <w:pPr>
              <w:jc w:val="center"/>
              <w:rPr>
                <w:rFonts w:hint="default" w:ascii="Times New Roman" w:hAnsi="Times New Roman" w:cs="Times New Roman"/>
                <w:sz w:val="21"/>
              </w:rPr>
            </w:pPr>
            <w:r>
              <w:rPr>
                <w:rFonts w:hint="default" w:ascii="Times New Roman" w:hAnsi="Times New Roman" w:cs="Times New Roman"/>
                <w:sz w:val="21"/>
              </w:rPr>
              <w:t>{{密评人员考试通过时间}}</w:t>
            </w:r>
          </w:p>
        </w:tc>
      </w:tr>
      <w:tr w14:paraId="799EC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1E1E9BFD">
            <w:pPr>
              <w:jc w:val="center"/>
              <w:rPr>
                <w:rFonts w:hint="default" w:ascii="Times New Roman" w:hAnsi="Times New Roman" w:eastAsia="宋体" w:cs="Times New Roman"/>
                <w:sz w:val="21"/>
                <w:lang w:eastAsia="zh-CN"/>
              </w:rPr>
            </w:pPr>
          </w:p>
        </w:tc>
        <w:tc>
          <w:tcPr>
            <w:tcW w:w="2773" w:type="dxa"/>
            <w:vAlign w:val="center"/>
          </w:tcPr>
          <w:p w14:paraId="32AAB043">
            <w:pPr>
              <w:jc w:val="center"/>
              <w:rPr>
                <w:rFonts w:hint="default" w:ascii="Times New Roman" w:hAnsi="Times New Roman" w:eastAsia="宋体" w:cs="Times New Roman"/>
                <w:sz w:val="21"/>
                <w:lang w:eastAsia="zh-CN"/>
              </w:rPr>
            </w:pPr>
            <w:r>
              <w:rPr>
                <w:rFonts w:hint="default" w:ascii="Times New Roman" w:hAnsi="Times New Roman" w:cs="Times New Roman"/>
                <w:sz w:val="21"/>
                <w:lang w:val="en-US" w:eastAsia="zh-CN"/>
              </w:rPr>
              <w:t>{{测评人员}}</w:t>
            </w:r>
          </w:p>
        </w:tc>
        <w:tc>
          <w:tcPr>
            <w:tcW w:w="4268" w:type="dxa"/>
            <w:vAlign w:val="center"/>
          </w:tcPr>
          <w:p w14:paraId="7EDE62B7">
            <w:pPr>
              <w:jc w:val="center"/>
              <w:rPr>
                <w:rFonts w:hint="default" w:ascii="Times New Roman" w:hAnsi="Times New Roman" w:cs="Times New Roman"/>
                <w:sz w:val="21"/>
              </w:rPr>
            </w:pPr>
            <w:r>
              <w:rPr>
                <w:rFonts w:hint="default" w:ascii="Times New Roman" w:hAnsi="Times New Roman" w:cs="Times New Roman"/>
                <w:iCs/>
                <w:sz w:val="21"/>
              </w:rPr>
              <w:t>组员</w:t>
            </w:r>
          </w:p>
        </w:tc>
        <w:tc>
          <w:tcPr>
            <w:tcW w:w="5511" w:type="dxa"/>
            <w:vAlign w:val="center"/>
          </w:tcPr>
          <w:p w14:paraId="08D1AFC7">
            <w:pPr>
              <w:jc w:val="center"/>
              <w:rPr>
                <w:rFonts w:hint="default" w:ascii="Times New Roman" w:hAnsi="Times New Roman" w:cs="Times New Roman"/>
                <w:sz w:val="21"/>
              </w:rPr>
            </w:pPr>
            <w:r>
              <w:rPr>
                <w:rFonts w:hint="default" w:ascii="Times New Roman" w:hAnsi="Times New Roman" w:cs="Times New Roman"/>
                <w:sz w:val="21"/>
              </w:rPr>
              <w:t>{{密评人员考试通过时间}}</w:t>
            </w:r>
          </w:p>
        </w:tc>
      </w:tr>
      <w:tr w14:paraId="66EFD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799C9C1E">
            <w:pPr>
              <w:jc w:val="center"/>
              <w:rPr>
                <w:rFonts w:hint="default" w:ascii="Times New Roman" w:hAnsi="Times New Roman" w:eastAsia="宋体" w:cs="Times New Roman"/>
                <w:sz w:val="21"/>
                <w:lang w:eastAsia="zh-CN"/>
              </w:rPr>
            </w:pPr>
          </w:p>
        </w:tc>
        <w:tc>
          <w:tcPr>
            <w:tcW w:w="2773" w:type="dxa"/>
            <w:vAlign w:val="center"/>
          </w:tcPr>
          <w:p w14:paraId="3C46087E">
            <w:pPr>
              <w:jc w:val="center"/>
              <w:rPr>
                <w:rFonts w:hint="default" w:ascii="Times New Roman" w:hAnsi="Times New Roman" w:eastAsia="宋体" w:cs="Times New Roman"/>
                <w:sz w:val="21"/>
                <w:lang w:val="en-US" w:eastAsia="zh-CN"/>
              </w:rPr>
            </w:pPr>
            <w:r>
              <w:rPr>
                <w:rFonts w:hint="eastAsia" w:cs="Times New Roman"/>
                <w:sz w:val="21"/>
                <w:lang w:val="en-US" w:eastAsia="zh-CN"/>
              </w:rPr>
              <w:t>{{密评报告审核人}}</w:t>
            </w:r>
          </w:p>
        </w:tc>
        <w:tc>
          <w:tcPr>
            <w:tcW w:w="4268" w:type="dxa"/>
            <w:vAlign w:val="center"/>
          </w:tcPr>
          <w:p w14:paraId="3DD0FCA2">
            <w:pPr>
              <w:jc w:val="center"/>
              <w:rPr>
                <w:rFonts w:hint="default" w:ascii="Times New Roman" w:hAnsi="Times New Roman" w:cs="Times New Roman"/>
                <w:sz w:val="21"/>
              </w:rPr>
            </w:pPr>
            <w:r>
              <w:rPr>
                <w:rFonts w:hint="default" w:ascii="Times New Roman" w:hAnsi="Times New Roman" w:cs="Times New Roman"/>
                <w:iCs/>
                <w:sz w:val="21"/>
              </w:rPr>
              <w:t>密评报告审核人</w:t>
            </w:r>
          </w:p>
        </w:tc>
        <w:tc>
          <w:tcPr>
            <w:tcW w:w="5511" w:type="dxa"/>
            <w:vAlign w:val="center"/>
          </w:tcPr>
          <w:p w14:paraId="1CC8D336">
            <w:pPr>
              <w:jc w:val="center"/>
              <w:rPr>
                <w:rFonts w:hint="default" w:ascii="Times New Roman" w:hAnsi="Times New Roman" w:cs="Times New Roman"/>
                <w:sz w:val="21"/>
              </w:rPr>
            </w:pPr>
            <w:r>
              <w:rPr>
                <w:rFonts w:hint="default" w:ascii="Times New Roman" w:hAnsi="Times New Roman" w:cs="Times New Roman"/>
                <w:sz w:val="21"/>
              </w:rPr>
              <w:t>{{</w:t>
            </w:r>
            <w:r>
              <w:rPr>
                <w:rFonts w:hint="eastAsia" w:cs="Times New Roman"/>
                <w:sz w:val="21"/>
                <w:lang w:val="en-US" w:eastAsia="zh-CN"/>
              </w:rPr>
              <w:t>密评报告审核人</w:t>
            </w:r>
            <w:r>
              <w:rPr>
                <w:rFonts w:hint="default" w:ascii="Times New Roman" w:hAnsi="Times New Roman" w:cs="Times New Roman"/>
                <w:sz w:val="21"/>
              </w:rPr>
              <w:t>考试通过时间}}</w:t>
            </w:r>
          </w:p>
        </w:tc>
      </w:tr>
      <w:tr w14:paraId="656A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9628977">
            <w:pPr>
              <w:jc w:val="center"/>
              <w:rPr>
                <w:rFonts w:hint="default" w:ascii="Times New Roman" w:hAnsi="Times New Roman" w:eastAsia="宋体" w:cs="Times New Roman"/>
                <w:sz w:val="21"/>
                <w:lang w:eastAsia="zh-CN"/>
              </w:rPr>
            </w:pPr>
          </w:p>
        </w:tc>
        <w:tc>
          <w:tcPr>
            <w:tcW w:w="2773" w:type="dxa"/>
            <w:vAlign w:val="center"/>
          </w:tcPr>
          <w:p w14:paraId="7607035E">
            <w:pPr>
              <w:jc w:val="center"/>
              <w:rPr>
                <w:rFonts w:hint="default" w:ascii="Times New Roman" w:hAnsi="Times New Roman" w:cs="Times New Roman"/>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w:t>
            </w:r>
          </w:p>
        </w:tc>
        <w:tc>
          <w:tcPr>
            <w:tcW w:w="4268" w:type="dxa"/>
            <w:vAlign w:val="center"/>
          </w:tcPr>
          <w:p w14:paraId="7E68FFEA">
            <w:pPr>
              <w:jc w:val="center"/>
              <w:rPr>
                <w:rFonts w:hint="default" w:ascii="Times New Roman" w:hAnsi="Times New Roman" w:cs="Times New Roman"/>
                <w:sz w:val="21"/>
              </w:rPr>
            </w:pPr>
            <w:r>
              <w:rPr>
                <w:rFonts w:hint="default" w:ascii="Times New Roman" w:hAnsi="Times New Roman" w:cs="Times New Roman"/>
                <w:iCs/>
                <w:sz w:val="21"/>
              </w:rPr>
              <w:t>密评报告批准人</w:t>
            </w:r>
          </w:p>
        </w:tc>
        <w:tc>
          <w:tcPr>
            <w:tcW w:w="5511" w:type="dxa"/>
            <w:vAlign w:val="center"/>
          </w:tcPr>
          <w:p w14:paraId="26C71365">
            <w:pPr>
              <w:jc w:val="center"/>
              <w:rPr>
                <w:rFonts w:hint="default" w:ascii="Times New Roman" w:hAnsi="Times New Roman" w:cs="Times New Roman"/>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考试通过时间}}</w:t>
            </w:r>
          </w:p>
        </w:tc>
      </w:tr>
    </w:tbl>
    <w:p w14:paraId="6E3CB958">
      <w:pPr>
        <w:rPr>
          <w:rFonts w:hint="default" w:ascii="Times New Roman" w:hAnsi="Times New Roman" w:cs="Times New Roman"/>
        </w:rPr>
      </w:pPr>
    </w:p>
    <w:p w14:paraId="1A203548">
      <w:pPr>
        <w:rPr>
          <w:rFonts w:hint="default" w:ascii="Times New Roman" w:hAnsi="Times New Roman" w:cs="Times New Roman"/>
        </w:rPr>
      </w:pPr>
      <w:r>
        <w:rPr>
          <w:rFonts w:hint="default" w:ascii="Times New Roman" w:hAnsi="Times New Roman" w:cs="Times New Roman"/>
        </w:rPr>
        <w:br w:type="page"/>
      </w:r>
    </w:p>
    <w:p w14:paraId="6B639853">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表B-8密评人员考核成绩证明</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43"/>
        <w:gridCol w:w="7005"/>
      </w:tblGrid>
      <w:tr w14:paraId="70F27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78" w:hRule="atLeast"/>
        </w:trPr>
        <w:tc>
          <w:tcPr>
            <w:tcW w:w="6943" w:type="dxa"/>
          </w:tcPr>
          <w:p w14:paraId="24CB4940">
            <w:pPr>
              <w:jc w:val="center"/>
              <w:rPr>
                <w:rFonts w:hint="eastAsia" w:ascii="Times New Roman" w:hAnsi="Times New Roman" w:cs="Times New Roman"/>
                <w:iCs/>
                <w:sz w:val="21"/>
                <w:lang w:val="en-US" w:eastAsia="zh-CN"/>
              </w:rPr>
            </w:pPr>
          </w:p>
          <w:p w14:paraId="717B97CB">
            <w:pPr>
              <w:jc w:val="center"/>
              <w:rPr>
                <w:rFonts w:hint="default" w:ascii="Times New Roman" w:hAnsi="Times New Roman" w:eastAsia="微软雅黑" w:cs="Times New Roman"/>
                <w:sz w:val="21"/>
                <w:lang w:val="en-US" w:eastAsia="zh-C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w:t>
            </w:r>
            <w:r>
              <w:rPr>
                <w:rFonts w:hint="eastAsia" w:ascii="Times New Roman" w:hAnsi="Times New Roman" w:cs="Times New Roman"/>
                <w:iCs/>
                <w:sz w:val="21"/>
                <w:lang w:val="en-US" w:eastAsia="zh-CN"/>
              </w:rPr>
              <w:t>1}}</w:t>
            </w:r>
          </w:p>
        </w:tc>
        <w:tc>
          <w:tcPr>
            <w:tcW w:w="7005" w:type="dxa"/>
          </w:tcPr>
          <w:p w14:paraId="02D51770">
            <w:pPr>
              <w:jc w:val="center"/>
              <w:rPr>
                <w:rFonts w:hint="eastAsia" w:ascii="Times New Roman" w:hAnsi="Times New Roman" w:cs="Times New Roman"/>
                <w:iCs/>
                <w:sz w:val="21"/>
                <w:lang w:val="en-US" w:eastAsia="zh-CN"/>
              </w:rPr>
            </w:pPr>
          </w:p>
          <w:p w14:paraId="1EBA55D5">
            <w:pPr>
              <w:jc w:val="center"/>
              <w:rPr>
                <w:rFonts w:hint="default" w:ascii="Times New Roman" w:hAnsi="Times New Roman" w:cs="Times New Roman"/>
                <w:sz w:val="21"/>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照片2</w:t>
            </w:r>
            <w:r>
              <w:rPr>
                <w:rFonts w:hint="eastAsia" w:ascii="Times New Roman" w:hAnsi="Times New Roman" w:cs="Times New Roman"/>
                <w:iCs/>
                <w:sz w:val="21"/>
                <w:lang w:val="en-US" w:eastAsia="zh-CN"/>
              </w:rPr>
              <w:t>}}</w:t>
            </w:r>
          </w:p>
        </w:tc>
      </w:tr>
      <w:tr w14:paraId="0FCFE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8" w:hRule="atLeast"/>
        </w:trPr>
        <w:tc>
          <w:tcPr>
            <w:tcW w:w="6943" w:type="dxa"/>
          </w:tcPr>
          <w:p w14:paraId="2FB1A53A">
            <w:pPr>
              <w:jc w:val="center"/>
              <w:rPr>
                <w:rFonts w:hint="eastAsia" w:ascii="Times New Roman" w:hAnsi="Times New Roman" w:cs="Times New Roman"/>
                <w:iCs/>
                <w:sz w:val="21"/>
                <w:lang w:val="en-US" w:eastAsia="zh-CN"/>
              </w:rPr>
            </w:pPr>
          </w:p>
          <w:p w14:paraId="38D73C3F">
            <w:pPr>
              <w:jc w:val="center"/>
              <w:rPr>
                <w:rFonts w:hint="default" w:ascii="Times New Roman" w:hAnsi="Times New Roman" w:cs="Times New Roma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照片3</w:t>
            </w:r>
            <w:r>
              <w:rPr>
                <w:rFonts w:hint="eastAsia" w:ascii="Times New Roman" w:hAnsi="Times New Roman" w:cs="Times New Roman"/>
                <w:iCs/>
                <w:sz w:val="21"/>
                <w:lang w:val="en-US" w:eastAsia="zh-CN"/>
              </w:rPr>
              <w:t>}}</w:t>
            </w:r>
          </w:p>
        </w:tc>
        <w:tc>
          <w:tcPr>
            <w:tcW w:w="7005" w:type="dxa"/>
          </w:tcPr>
          <w:p w14:paraId="5F3CCA84">
            <w:pPr>
              <w:jc w:val="center"/>
              <w:rPr>
                <w:rFonts w:hint="eastAsia" w:ascii="Times New Roman" w:hAnsi="Times New Roman" w:cs="Times New Roman"/>
                <w:iCs/>
                <w:sz w:val="21"/>
                <w:lang w:val="en-US" w:eastAsia="zh-CN"/>
              </w:rPr>
            </w:pPr>
          </w:p>
          <w:p w14:paraId="247D61F2">
            <w:pPr>
              <w:jc w:val="center"/>
              <w:rPr>
                <w:rFonts w:hint="default" w:ascii="Times New Roman" w:hAnsi="Times New Roman" w:cs="Times New Roma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照片4</w:t>
            </w:r>
            <w:r>
              <w:rPr>
                <w:rFonts w:hint="eastAsia" w:ascii="Times New Roman" w:hAnsi="Times New Roman" w:cs="Times New Roman"/>
                <w:iCs/>
                <w:sz w:val="21"/>
                <w:lang w:val="en-US" w:eastAsia="zh-CN"/>
              </w:rPr>
              <w:t>}}</w:t>
            </w:r>
          </w:p>
        </w:tc>
      </w:tr>
    </w:tbl>
    <w:p w14:paraId="29B37393">
      <w:pPr>
        <w:rPr>
          <w:rFonts w:hint="default" w:ascii="Times New Roman" w:hAnsi="Times New Roman" w:eastAsia="黑体" w:cs="Times New Roman"/>
          <w:b/>
          <w:smallCaps/>
          <w:kern w:val="0"/>
          <w:sz w:val="28"/>
          <w:szCs w:val="28"/>
        </w:rPr>
      </w:pPr>
      <w:r>
        <w:rPr>
          <w:rFonts w:hint="default" w:ascii="Times New Roman" w:hAnsi="Times New Roman" w:eastAsia="黑体" w:cs="Times New Roman"/>
          <w:b/>
          <w:smallCaps/>
          <w:kern w:val="0"/>
          <w:sz w:val="28"/>
          <w:szCs w:val="28"/>
        </w:rPr>
        <w:br w:type="page"/>
      </w:r>
    </w:p>
    <w:p w14:paraId="2097F8F7">
      <w:pPr>
        <w:pStyle w:val="5"/>
        <w:numPr>
          <w:ilvl w:val="0"/>
          <w:numId w:val="19"/>
        </w:numPr>
        <w:rPr>
          <w:rFonts w:hint="default" w:ascii="Times New Roman" w:hAnsi="Times New Roman" w:cs="Times New Roman"/>
        </w:rPr>
      </w:pPr>
      <w:bookmarkStart w:id="553" w:name="_Toc29896"/>
      <w:r>
        <w:rPr>
          <w:rFonts w:hint="default" w:ascii="Times New Roman" w:hAnsi="Times New Roman" w:cs="Times New Roman"/>
        </w:rPr>
        <w:t>系统定级匹配证明</w:t>
      </w:r>
      <w:bookmarkEnd w:id="553"/>
    </w:p>
    <w:p w14:paraId="00F836C5">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表B-9系统定级备案证明</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2"/>
        <w:gridCol w:w="10976"/>
      </w:tblGrid>
      <w:tr w14:paraId="6321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3BE64953">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系统等保定级备案名称</w:t>
            </w:r>
          </w:p>
        </w:tc>
        <w:tc>
          <w:tcPr>
            <w:tcW w:w="10976" w:type="dxa"/>
          </w:tcPr>
          <w:p w14:paraId="404CF80C">
            <w:pPr>
              <w:spacing w:line="276" w:lineRule="auto"/>
              <w:jc w:val="center"/>
              <w:rPr>
                <w:rFonts w:hint="default" w:ascii="Times New Roman" w:hAnsi="Times New Roman" w:cs="Times New Roman" w:eastAsiaTheme="minorEastAsia"/>
                <w:iCs/>
                <w:sz w:val="21"/>
                <w:lang w:eastAsia="zh-CN"/>
              </w:rPr>
            </w:pPr>
            <w:r>
              <w:rPr>
                <w:rFonts w:hint="default" w:ascii="Times New Roman" w:hAnsi="Times New Roman" w:cs="Times New Roman" w:eastAsiaTheme="minorEastAsia"/>
                <w:iCs/>
                <w:sz w:val="21"/>
                <w:lang w:eastAsia="zh-CN"/>
              </w:rPr>
              <w:t>{{系统名称}}</w:t>
            </w:r>
          </w:p>
        </w:tc>
      </w:tr>
      <w:tr w14:paraId="2A17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063D371E">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系统等保定级备案时间</w:t>
            </w:r>
          </w:p>
        </w:tc>
        <w:tc>
          <w:tcPr>
            <w:tcW w:w="10976" w:type="dxa"/>
          </w:tcPr>
          <w:p w14:paraId="1B6D20CF">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rPr>
              <w:t>{{等保定级备案时间}}</w:t>
            </w:r>
          </w:p>
        </w:tc>
      </w:tr>
      <w:tr w14:paraId="78346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5" w:hRule="atLeast"/>
        </w:trPr>
        <w:tc>
          <w:tcPr>
            <w:tcW w:w="13948" w:type="dxa"/>
            <w:gridSpan w:val="2"/>
          </w:tcPr>
          <w:p w14:paraId="6FBFF46F">
            <w:pPr>
              <w:jc w:val="left"/>
              <w:rPr>
                <w:rFonts w:hint="default" w:ascii="Times New Roman" w:hAnsi="Times New Roman" w:cs="Times New Roman"/>
                <w:sz w:val="21"/>
              </w:rPr>
            </w:pPr>
            <w:r>
              <w:rPr>
                <w:rFonts w:hint="default" w:ascii="Times New Roman" w:hAnsi="Times New Roman" w:cs="Times New Roman"/>
                <w:sz w:val="21"/>
              </w:rPr>
              <w:t>信息系统安全等级保护备案证明扫照片：</w:t>
            </w:r>
          </w:p>
          <w:p w14:paraId="0DF0E530">
            <w:pPr>
              <w:jc w:val="center"/>
              <w:rPr>
                <w:rFonts w:hint="eastAsia" w:ascii="Times New Roman" w:hAnsi="Times New Roman" w:cs="Times New Roman"/>
                <w:sz w:val="21"/>
                <w:lang w:val="en-US" w:eastAsia="zh-CN"/>
              </w:rPr>
            </w:pPr>
          </w:p>
          <w:p w14:paraId="73847D4A">
            <w:pPr>
              <w:jc w:val="center"/>
              <w:rPr>
                <w:rFonts w:hint="default" w:ascii="Times New Roman" w:hAnsi="Times New Roman" w:eastAsia="宋体" w:cs="Times New Roman"/>
                <w:iCs/>
                <w:lang w:val="en-US" w:eastAsia="zh-CN"/>
              </w:rPr>
            </w:pPr>
            <w:r>
              <w:rPr>
                <w:rFonts w:hint="eastAsia" w:ascii="Times New Roman" w:hAnsi="Times New Roman" w:cs="Times New Roman"/>
                <w:sz w:val="21"/>
                <w:lang w:val="en-US" w:eastAsia="zh-CN"/>
              </w:rPr>
              <w:t>{{定级备案证明}}</w:t>
            </w:r>
          </w:p>
        </w:tc>
      </w:tr>
    </w:tbl>
    <w:p w14:paraId="6E84AEE9">
      <w:pPr>
        <w:rPr>
          <w:rFonts w:hint="default" w:ascii="Times New Roman" w:hAnsi="Times New Roman" w:cs="Times New Roman"/>
        </w:rPr>
      </w:pPr>
      <w:r>
        <w:rPr>
          <w:rFonts w:hint="default" w:ascii="Times New Roman" w:hAnsi="Times New Roman" w:cs="Times New Roman"/>
          <w:lang w:val="en-US" w:eastAsia="zh-CN"/>
        </w:rPr>
        <w:t>以下空白。</w:t>
      </w:r>
      <w:bookmarkStart w:id="554" w:name="ReportEnd"/>
      <w:bookmarkEnd w:id="554"/>
    </w:p>
    <w:sectPr>
      <w:pgSz w:w="16838" w:h="11906" w:orient="landscape"/>
      <w:pgMar w:top="1800" w:right="1440" w:bottom="1800" w:left="1440" w:header="851" w:footer="992" w:gutter="0"/>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Verdana">
    <w:panose1 w:val="020B0604030504040204"/>
    <w:charset w:val="00"/>
    <w:family w:val="swiss"/>
    <w:pitch w:val="default"/>
    <w:sig w:usb0="A00006FF" w:usb1="4000205B" w:usb2="00000010" w:usb3="00000000" w:csb0="2000019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仿宋">
    <w:panose1 w:val="02010600040101010101"/>
    <w:charset w:val="86"/>
    <w:family w:val="auto"/>
    <w:pitch w:val="default"/>
    <w:sig w:usb0="00000287" w:usb1="080F0000" w:usb2="00000000" w:usb3="00000000" w:csb0="0004009F" w:csb1="DFD70000"/>
  </w:font>
  <w:font w:name="Marlett">
    <w:panose1 w:val="00000000000000000000"/>
    <w:charset w:val="02"/>
    <w:family w:val="auto"/>
    <w:pitch w:val="default"/>
    <w:sig w:usb0="00000000" w:usb1="00000000" w:usb2="00000000" w:usb3="00000000" w:csb0="80000000" w:csb1="00000000"/>
  </w:font>
  <w:font w:name="宋体圏...">
    <w:altName w:val="宋体"/>
    <w:panose1 w:val="00000000000000000000"/>
    <w:charset w:val="86"/>
    <w:family w:val="roma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Times">
    <w:altName w:val="CG Times"/>
    <w:panose1 w:val="02020603050405020304"/>
    <w:charset w:val="00"/>
    <w:family w:val="roman"/>
    <w:pitch w:val="default"/>
    <w:sig w:usb0="00000000" w:usb1="00000000" w:usb2="00000000" w:usb3="00000000" w:csb0="000001FF" w:csb1="00000000"/>
  </w:font>
  <w:font w:name="CG Times">
    <w:panose1 w:val="02020603050405020304"/>
    <w:charset w:val="00"/>
    <w:family w:val="auto"/>
    <w:pitch w:val="default"/>
    <w:sig w:usb0="00000007" w:usb1="00000000" w:usb2="00000000" w:usb3="00000000" w:csb0="00000093"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B0EC8">
    <w:pPr>
      <w:pStyle w:val="48"/>
      <w:jc w:val="center"/>
      <w:rPr>
        <w:rFonts w:ascii="Times New Roman" w:hAnsi="Times New Roman"/>
      </w:rPr>
    </w:pPr>
    <w:r>
      <w:t>-</w:t>
    </w:r>
    <w:r>
      <w:fldChar w:fldCharType="begin"/>
    </w:r>
    <w:r>
      <w:instrText xml:space="preserve"> PAGE </w:instrText>
    </w:r>
    <w:r>
      <w:fldChar w:fldCharType="separate"/>
    </w:r>
    <w:r>
      <w:t>X</w:t>
    </w:r>
    <w:r>
      <w:fldChar w:fldCharType="end"/>
    </w:r>
    <w: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41A14">
    <w:pPr>
      <w:pStyle w:val="48"/>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E2E54">
    <w:pPr>
      <w:pStyle w:val="48"/>
      <w:jc w:val="center"/>
    </w:pPr>
    <w:r>
      <w:t>-</w:t>
    </w:r>
    <w:r>
      <w:fldChar w:fldCharType="begin"/>
    </w:r>
    <w:r>
      <w:instrText xml:space="preserve"> PAGE </w:instrText>
    </w:r>
    <w:r>
      <w:fldChar w:fldCharType="separate"/>
    </w:r>
    <w:r>
      <w:t>I</w:t>
    </w:r>
    <w:r>
      <w:fldChar w:fldCharType="end"/>
    </w:r>
    <w: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7F11C4">
    <w:pPr>
      <w:pStyle w:val="48"/>
      <w:jc w:val="center"/>
    </w:pPr>
    <w:r>
      <w:t>-</w:t>
    </w:r>
    <w:r>
      <w:fldChar w:fldCharType="begin"/>
    </w:r>
    <w:r>
      <w:instrText xml:space="preserve"> PAGE </w:instrText>
    </w:r>
    <w:r>
      <w:fldChar w:fldCharType="separate"/>
    </w:r>
    <w:r>
      <w:t>VII</w:t>
    </w:r>
    <w:r>
      <w:fldChar w:fldCharType="end"/>
    </w:r>
    <w: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C5692">
    <w:pPr>
      <w:pStyle w:val="48"/>
      <w:jc w:val="center"/>
    </w:pPr>
    <w:r>
      <w:t>-</w:t>
    </w:r>
    <w:r>
      <w:fldChar w:fldCharType="begin"/>
    </w:r>
    <w:r>
      <w:instrText xml:space="preserve"> PAGE </w:instrText>
    </w:r>
    <w:r>
      <w:fldChar w:fldCharType="separate"/>
    </w:r>
    <w:r>
      <w:t>IX</w:t>
    </w:r>
    <w:r>
      <w:fldChar w:fldCharType="end"/>
    </w:r>
    <w:r>
      <w:t>-</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B0A90">
    <w:pPr>
      <w:pStyle w:val="48"/>
      <w:jc w:val="center"/>
    </w:pPr>
    <w:r>
      <w:rPr>
        <w:rFonts w:hint="eastAsia" w:ascii="Times New Roman" w:hAnsi="Times New Roman"/>
      </w:rPr>
      <w:t>第</w:t>
    </w:r>
    <w:r>
      <w:rPr>
        <w:rFonts w:hint="eastAsia" w:ascii="Times New Roman" w:hAnsi="Times New Roman"/>
      </w:rPr>
      <w:fldChar w:fldCharType="begin"/>
    </w:r>
    <w:r>
      <w:rPr>
        <w:rFonts w:hint="eastAsia" w:ascii="Times New Roman" w:hAnsi="Times New Roman"/>
        <w:lang w:val="en-US" w:eastAsia="zh-CN"/>
      </w:rPr>
      <w:instrText xml:space="preserve">PAGE</w:instrText>
    </w:r>
    <w:r>
      <w:rPr>
        <w:rFonts w:hint="eastAsia" w:ascii="Times New Roman" w:hAnsi="Times New Roman"/>
      </w:rPr>
      <w:fldChar w:fldCharType="end"/>
    </w:r>
    <w:r>
      <w:rPr>
        <w:rFonts w:hint="eastAsia" w:ascii="Times New Roman" w:hAnsi="Times New Roman"/>
      </w:rPr>
      <w:t>页/共</w:t>
    </w:r>
    <w:r>
      <w:rPr>
        <w:rFonts w:hint="eastAsia" w:ascii="Times New Roman" w:hAnsi="Times New Roman"/>
      </w:rPr>
      <w:fldChar w:fldCharType="begin"/>
    </w:r>
    <w:r>
      <w:rPr>
        <w:rFonts w:hint="eastAsia" w:ascii="Times New Roman" w:hAnsi="Times New Roman"/>
      </w:rPr>
      <w:instrText xml:space="preserve"> PAGEREF ReportEnd </w:instrText>
    </w:r>
    <w:r>
      <w:rPr>
        <w:rFonts w:hint="eastAsia" w:ascii="Times New Roman" w:hAnsi="Times New Roman"/>
      </w:rPr>
      <w:fldChar w:fldCharType="separate"/>
    </w:r>
    <w:r>
      <w:rPr>
        <w:rFonts w:hint="eastAsia" w:ascii="Times New Roman" w:hAnsi="Times New Roman"/>
      </w:rPr>
      <w:t>49</w:t>
    </w:r>
    <w:r>
      <w:rPr>
        <w:rFonts w:hint="eastAsia" w:ascii="Times New Roman" w:hAnsi="Times New Roman"/>
      </w:rPr>
      <w:fldChar w:fldCharType="end"/>
    </w:r>
    <w:r>
      <w:rPr>
        <w:rFonts w:hint="eastAsia" w:ascii="Times New Roman" w:hAnsi="Times New Roman"/>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73D2D">
    <w:pPr>
      <w:pStyle w:val="48"/>
      <w:jc w:val="center"/>
      <w:rPr>
        <w:rFonts w:ascii="Times New Roman" w:hAnsi="Times New Roman"/>
      </w:rPr>
    </w:pPr>
    <w:r>
      <w:rPr>
        <w:rFonts w:hint="eastAsia" w:ascii="Times New Roman" w:hAnsi="Times New Roman"/>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 xml:space="preserve">PAGE</w:instrText>
            </w:r>
            <w:r>
              <w:rPr>
                <w:rFonts w:ascii="Times New Roman" w:hAnsi="Times New Roman"/>
              </w:rPr>
              <w:fldChar w:fldCharType="separate"/>
            </w:r>
            <w:r>
              <w:rPr>
                <w:rFonts w:ascii="Times New Roman" w:hAnsi="Times New Roman"/>
              </w:rPr>
              <w:t>48</w:t>
            </w:r>
            <w:r>
              <w:rPr>
                <w:rFonts w:ascii="Times New Roman" w:hAnsi="Times New Roman"/>
              </w:rPr>
              <w:fldChar w:fldCharType="end"/>
            </w:r>
            <w:r>
              <w:rPr>
                <w:rFonts w:hint="eastAsia" w:ascii="Times New Roman" w:hAnsi="Times New Roman"/>
              </w:rPr>
              <w:t>页/</w:t>
            </w:r>
          </w:sdtContent>
        </w:sdt>
      </w:sdtContent>
    </w:sdt>
    <w:r>
      <w:rPr>
        <w:rFonts w:hint="eastAsia" w:ascii="Times New Roman" w:hAnsi="Times New Roman"/>
      </w:rPr>
      <w:t>共</w:t>
    </w:r>
    <w:r>
      <w:rPr>
        <w:rFonts w:hint="eastAsia" w:ascii="Times New Roman" w:hAnsi="Times New Roman"/>
      </w:rPr>
      <w:fldChar w:fldCharType="begin"/>
    </w:r>
    <w:r>
      <w:rPr>
        <w:rFonts w:hint="eastAsia" w:ascii="Times New Roman" w:hAnsi="Times New Roman"/>
      </w:rPr>
      <w:instrText xml:space="preserve"> PAGEREF ReportEnd </w:instrText>
    </w:r>
    <w:r>
      <w:rPr>
        <w:rFonts w:hint="eastAsia" w:ascii="Times New Roman" w:hAnsi="Times New Roman"/>
      </w:rPr>
      <w:fldChar w:fldCharType="separate"/>
    </w:r>
    <w:r>
      <w:rPr>
        <w:rFonts w:hint="eastAsia" w:ascii="Times New Roman" w:hAnsi="Times New Roman"/>
      </w:rPr>
      <w:t>49</w:t>
    </w:r>
    <w:r>
      <w:rPr>
        <w:rFonts w:hint="eastAsia" w:ascii="Times New Roman" w:hAnsi="Times New Roman"/>
      </w:rPr>
      <w:fldChar w:fldCharType="end"/>
    </w:r>
    <w:r>
      <w:rPr>
        <w:rFonts w:hint="eastAsia" w:ascii="Times New Roman" w:hAnsi="Times New Roman"/>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r>
        <w:separator/>
      </w:r>
    </w:p>
  </w:footnote>
  <w:footnote w:type="continuationSeparator" w:id="19">
    <w:p>
      <w:r>
        <w:continuationSeparator/>
      </w:r>
    </w:p>
  </w:footnote>
  <w:footnote w:id="0">
    <w:p w14:paraId="69479623">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“身份鉴别”单元测评结果得出过程详见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fldChar w:fldCharType="separate"/>
      </w:r>
      <w:r>
        <w:rPr>
          <w:rFonts w:ascii="Times New Roman" w:hAnsi="Times New Roman"/>
        </w:rPr>
        <w:t>表4</w:t>
      </w:r>
      <w:r>
        <w:rPr>
          <w:rFonts w:ascii="Times New Roman" w:hAnsi="Times New Roman"/>
        </w:rPr>
        <w:noBreakHyphen/>
      </w:r>
      <w:r>
        <w:rPr>
          <w:rFonts w:ascii="Times New Roman" w:hAnsi="Times New Roman"/>
        </w:rPr>
        <w:t>5</w:t>
      </w:r>
      <w:r>
        <w:rPr>
          <w:rFonts w:ascii="Times New Roman" w:hAnsi="Times New Roman"/>
        </w:rPr>
        <w:fldChar w:fldCharType="end"/>
      </w:r>
      <w:r>
        <w:rPr>
          <w:rFonts w:hint="eastAsia" w:ascii="Times New Roman" w:hAnsi="Times New Roman"/>
        </w:rPr>
        <w:t>。</w:t>
      </w:r>
    </w:p>
  </w:footnote>
  <w:footnote w:id="1">
    <w:p w14:paraId="7A57B186">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“重要数据传输机密性”“重要数据存储机密性”“重要数据传输完整性”“重要数据存储完整性”单元测评结果得出过程详见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fldChar w:fldCharType="separate"/>
      </w:r>
      <w:r>
        <w:rPr>
          <w:rFonts w:ascii="Times New Roman" w:hAnsi="Times New Roman"/>
          <w:caps/>
          <w:spacing w:val="10"/>
        </w:rPr>
        <w:t>表4</w:t>
      </w:r>
      <w:r>
        <w:rPr>
          <w:rFonts w:ascii="Times New Roman" w:hAnsi="Times New Roman"/>
          <w:caps/>
          <w:spacing w:val="10"/>
        </w:rPr>
        <w:noBreakHyphen/>
      </w:r>
      <w:r>
        <w:rPr>
          <w:rFonts w:ascii="Times New Roman" w:hAnsi="Times New Roman"/>
          <w:caps/>
          <w:spacing w:val="10"/>
        </w:rPr>
        <w:t>6</w:t>
      </w:r>
      <w:r>
        <w:rPr>
          <w:rFonts w:ascii="Times New Roman" w:hAnsi="Times New Roman"/>
        </w:rPr>
        <w:fldChar w:fldCharType="end"/>
      </w:r>
      <w:r>
        <w:rPr>
          <w:rFonts w:hint="eastAsia" w:ascii="Times New Roman" w:hAnsi="Times New Roman"/>
        </w:rPr>
        <w:t>。</w:t>
      </w:r>
    </w:p>
  </w:footnote>
  <w:footnote w:id="2">
    <w:p w14:paraId="114268B4">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fldChar w:fldCharType="separate"/>
      </w:r>
      <w:r>
        <w:rPr>
          <w:rFonts w:ascii="Times New Roman" w:hAnsi="Times New Roman"/>
        </w:rPr>
        <w:t>表4</w:t>
      </w:r>
      <w:r>
        <w:rPr>
          <w:rFonts w:ascii="Times New Roman" w:hAnsi="Times New Roman"/>
        </w:rPr>
        <w:noBreakHyphen/>
      </w:r>
      <w:r>
        <w:rPr>
          <w:rFonts w:ascii="Times New Roman" w:hAnsi="Times New Roman"/>
        </w:rPr>
        <w:t>7</w:t>
      </w:r>
      <w:r>
        <w:rPr>
          <w:rFonts w:ascii="Times New Roman" w:hAnsi="Times New Roman"/>
        </w:rPr>
        <w:fldChar w:fldCharType="end"/>
      </w:r>
      <w:r>
        <w:rPr>
          <w:rFonts w:hint="eastAsia" w:ascii="Times New Roman" w:hAnsi="Times New Roman"/>
        </w:rPr>
        <w:t>。</w:t>
      </w:r>
    </w:p>
  </w:footnote>
  <w:footnote w:id="3">
    <w:p w14:paraId="3BB78128">
      <w:r>
        <w:rPr>
          <w:rStyle w:val="134"/>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4">
    <w:p w14:paraId="09E2A51D">
      <w:pPr>
        <w:pStyle w:val="58"/>
        <w:spacing w:after="0" w:line="240" w:lineRule="auto"/>
        <w:rPr>
          <w:rFonts w:ascii="Times" w:hAnsi="Times"/>
          <w:sz w:val="21"/>
        </w:rPr>
      </w:pPr>
      <w:r>
        <w:rPr>
          <w:rStyle w:val="134"/>
          <w:rFonts w:ascii="Times" w:hAnsi="Times"/>
          <w:sz w:val="21"/>
        </w:rPr>
        <w:footnoteRef/>
      </w:r>
      <w:r>
        <w:rPr>
          <w:rFonts w:ascii="Times" w:hAnsi="Times"/>
          <w:sz w:val="21"/>
        </w:rPr>
        <w:t xml:space="preserve"> </w:t>
      </w:r>
      <w:r>
        <w:rPr>
          <w:rFonts w:hint="eastAsia" w:ascii="Times" w:hAnsi="Times"/>
          <w:sz w:val="21"/>
        </w:rPr>
        <w:t>相关证明材料请提供盖章、签字版本的扫描件或照片。</w:t>
      </w:r>
    </w:p>
  </w:footnote>
  <w:footnote w:id="5">
    <w:p w14:paraId="56E50B3F">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主要指合同、任务书或其他委托证明文件扫描件，文件内容、页数过多的，只需提供服务内容、收费金额、签字盖章等关键页。运营者自行开展密评的，无须提供。</w:t>
      </w:r>
    </w:p>
  </w:footnote>
  <w:footnote w:id="6">
    <w:p w14:paraId="2BED5531">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b/>
          <w:bCs/>
          <w:sz w:val="21"/>
          <w:szCs w:val="21"/>
        </w:rPr>
        <w:t>主要指密评人员差旅票证和住宿票证（或订单、支付记录等体现具体人员测评活动的其他证明文件）、进场记录、对接记录、现场照片等实地测评证明依据，根据本报告1.3描述的实际测评情况提供，并用文字分别注明。相关材料应提尽提，不涉及的，可不提供，如在本地开展的测评活动，可以不提供差旅票证、住宿票证。</w:t>
      </w:r>
    </w:p>
  </w:footnote>
  <w:footnote w:id="7">
    <w:p w14:paraId="4AEA0274">
      <w:pPr>
        <w:pStyle w:val="58"/>
        <w:rPr>
          <w:rFonts w:ascii="Times" w:hAnsi="Times"/>
          <w:sz w:val="21"/>
        </w:rPr>
      </w:pPr>
      <w:r>
        <w:rPr>
          <w:rStyle w:val="134"/>
          <w:rFonts w:ascii="Times" w:hAnsi="Times"/>
          <w:sz w:val="21"/>
        </w:rPr>
        <w:footnoteRef/>
      </w:r>
      <w:r>
        <w:rPr>
          <w:rFonts w:ascii="Times" w:hAnsi="Times"/>
          <w:sz w:val="21"/>
          <w:szCs w:val="21"/>
        </w:rPr>
        <w:t xml:space="preserve"> </w:t>
      </w:r>
      <w:r>
        <w:rPr>
          <w:rFonts w:hint="eastAsia" w:ascii="Times" w:hAnsi="Times"/>
          <w:sz w:val="21"/>
          <w:szCs w:val="21"/>
        </w:rPr>
        <w:t>机票需提供航空运输电子客票行程单扫描件/照片，火车票需提供纸质车票扫描件/照片。</w:t>
      </w:r>
    </w:p>
  </w:footnote>
  <w:footnote w:id="8">
    <w:p w14:paraId="0E6D0B30">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包括测评方案评审记录和密评报告评审记录的扫描件，密评机构与被测单位进行测评方案确认的记录，现场测评授权书、风险告知书扫描件等。运营者自行开展密评的，无须提供测评方案确认记录、现场测评授权书、风险告知书。</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3F5B4">
    <w:r>
      <w:tab/>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24239">
    <w:pPr>
      <w:pStyle w:val="50"/>
      <w:jc w:val="left"/>
      <w:rPr>
        <w:rFonts w:hint="default" w:eastAsia="宋体"/>
        <w:lang w:val="en-US" w:eastAsia="zh-CN"/>
      </w:rPr>
    </w:pPr>
    <w:r>
      <w:rPr>
        <w:rFonts w:hint="eastAsia"/>
        <w:lang w:val="en-US" w:eastAsia="zh-CN"/>
      </w:rPr>
      <w:t>{{报告编号}}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4158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DFC09">
    <w:pPr>
      <w:pStyle w:val="50"/>
      <w:jc w:val="right"/>
    </w:pPr>
    <w:r>
      <w:rPr>
        <w:rFonts w:hint="eastAsia"/>
        <w:lang w:eastAsia="zh-CN"/>
      </w:rPr>
      <w:t>{{系统名称}</w:t>
    </w:r>
    <w:r>
      <w:rPr>
        <w:rFonts w:hint="eastAsia"/>
      </w:rPr>
      <w:t>}商用密码应用安全性评估报告</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7D96">
    <w:pPr>
      <w:pStyle w:val="50"/>
    </w:pPr>
    <w:r>
      <w:rPr>
        <w:rFonts w:hint="eastAsia"/>
      </w:rPr>
      <w:t>测评单位名称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85764">
    <w:pPr>
      <w:pStyle w:val="50"/>
      <w:jc w:val="right"/>
      <w:rPr>
        <w:i/>
      </w:rPr>
    </w:pPr>
    <w:r>
      <w:rPr>
        <w:rFonts w:hint="eastAsia"/>
        <w:lang w:eastAsia="zh-CN"/>
      </w:rPr>
      <w:t>{{系统名称}</w:t>
    </w:r>
    <w:r>
      <w:rPr>
        <w:rFonts w:hint="eastAsia"/>
      </w:rPr>
      <w:t>}商用密码应用安全性评估报告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D20BF">
    <w:pPr>
      <w:pStyle w:val="50"/>
    </w:pPr>
    <w:r>
      <w:rPr>
        <w:rFonts w:hint="eastAsia"/>
      </w:rPr>
      <w:t>测评单位名称</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7F09A">
    <w:pPr>
      <w:pStyle w:val="50"/>
      <w:jc w:val="right"/>
    </w:pPr>
    <w:r>
      <w:rPr>
        <w:rFonts w:hint="eastAsia"/>
        <w:lang w:eastAsia="zh-CN"/>
      </w:rPr>
      <w:t>{{系统名称}</w:t>
    </w:r>
    <w:r>
      <w:rPr>
        <w:rFonts w:hint="eastAsia"/>
      </w:rPr>
      <w:t>}商用密码应用安全性评估报告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56"/>
      <w:lvlText w:val="%1."/>
      <w:lvlJc w:val="left"/>
      <w:pPr>
        <w:tabs>
          <w:tab w:val="left" w:pos="4592"/>
        </w:tabs>
        <w:ind w:left="4592" w:leftChars="800" w:hanging="360" w:hangingChars="200"/>
      </w:pPr>
    </w:lvl>
  </w:abstractNum>
  <w:abstractNum w:abstractNumId="1">
    <w:nsid w:val="FFFFFF7D"/>
    <w:multiLevelType w:val="singleLevel"/>
    <w:tmpl w:val="FFFFFF7D"/>
    <w:lvl w:ilvl="0" w:tentative="0">
      <w:start w:val="1"/>
      <w:numFmt w:val="decimal"/>
      <w:pStyle w:val="4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31"/>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15"/>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40"/>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17"/>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29"/>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35"/>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19"/>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22"/>
      <w:lvlText w:val=""/>
      <w:lvlJc w:val="left"/>
      <w:pPr>
        <w:tabs>
          <w:tab w:val="left" w:pos="360"/>
        </w:tabs>
        <w:ind w:left="360" w:hanging="360" w:hangingChars="200"/>
      </w:pPr>
      <w:rPr>
        <w:rFonts w:hint="default" w:ascii="Wingdings" w:hAnsi="Wingdings"/>
      </w:rPr>
    </w:lvl>
  </w:abstractNum>
  <w:abstractNum w:abstractNumId="10">
    <w:nsid w:val="040A15CD"/>
    <w:multiLevelType w:val="multilevel"/>
    <w:tmpl w:val="040A15CD"/>
    <w:lvl w:ilvl="0" w:tentative="0">
      <w:start w:val="1"/>
      <w:numFmt w:val="none"/>
      <w:suff w:val="nothing"/>
      <w:lvlText w:val="　"/>
      <w:lvlJc w:val="left"/>
      <w:pPr>
        <w:ind w:left="0" w:firstLine="0"/>
      </w:pPr>
      <w:rPr>
        <w:rFonts w:hint="eastAsia" w:ascii="黑体" w:hAnsi="Times New Roman" w:eastAsia="黑体"/>
        <w:b w:val="0"/>
        <w:i w:val="0"/>
        <w:sz w:val="21"/>
      </w:rPr>
    </w:lvl>
    <w:lvl w:ilvl="1" w:tentative="0">
      <w:start w:val="1"/>
      <w:numFmt w:val="decimal"/>
      <w:isLgl/>
      <w:suff w:val="nothing"/>
      <w:lvlText w:val="%2　"/>
      <w:lvlJc w:val="left"/>
      <w:pPr>
        <w:ind w:left="0" w:firstLine="0"/>
      </w:pPr>
      <w:rPr>
        <w:rFonts w:hint="eastAsia" w:ascii="黑体" w:hAnsi="Times New Roman" w:eastAsia="黑体"/>
        <w:b w:val="0"/>
        <w:i w:val="0"/>
        <w:snapToGrid/>
        <w:spacing w:val="0"/>
        <w:w w:val="100"/>
        <w:kern w:val="21"/>
        <w:sz w:val="21"/>
      </w:rPr>
    </w:lvl>
    <w:lvl w:ilvl="2" w:tentative="0">
      <w:start w:val="1"/>
      <w:numFmt w:val="decimal"/>
      <w:pStyle w:val="167"/>
      <w:suff w:val="nothing"/>
      <w:lvlText w:val="%1%2.%3　"/>
      <w:lvlJc w:val="left"/>
      <w:pPr>
        <w:ind w:left="0" w:firstLine="0"/>
      </w:pPr>
      <w:rPr>
        <w:rFonts w:hint="eastAsia" w:ascii="黑体" w:hAnsi="Times New Roman" w:eastAsia="黑体"/>
        <w:b w:val="0"/>
        <w:i w:val="0"/>
        <w:sz w:val="21"/>
      </w:rPr>
    </w:lvl>
    <w:lvl w:ilvl="3" w:tentative="0">
      <w:start w:val="1"/>
      <w:numFmt w:val="decimal"/>
      <w:pStyle w:val="163"/>
      <w:suff w:val="nothing"/>
      <w:lvlText w:val="%1%2.%3.%4　"/>
      <w:lvlJc w:val="left"/>
      <w:pPr>
        <w:ind w:left="0" w:firstLine="0"/>
      </w:pPr>
      <w:rPr>
        <w:rFonts w:hint="eastAsia" w:ascii="黑体" w:hAnsi="Times New Roman" w:eastAsia="黑体"/>
        <w:b w:val="0"/>
        <w:i w:val="0"/>
        <w:sz w:val="21"/>
      </w:rPr>
    </w:lvl>
    <w:lvl w:ilvl="4" w:tentative="0">
      <w:start w:val="1"/>
      <w:numFmt w:val="decimal"/>
      <w:pStyle w:val="164"/>
      <w:suff w:val="nothing"/>
      <w:lvlText w:val="%1%2.%3.%4.%5　"/>
      <w:lvlJc w:val="left"/>
      <w:pPr>
        <w:ind w:left="0" w:firstLine="0"/>
      </w:pPr>
      <w:rPr>
        <w:rFonts w:hint="eastAsia" w:ascii="黑体" w:hAnsi="Times New Roman" w:eastAsia="黑体"/>
        <w:b w:val="0"/>
        <w:i w:val="0"/>
        <w:sz w:val="21"/>
      </w:rPr>
    </w:lvl>
    <w:lvl w:ilvl="5" w:tentative="0">
      <w:start w:val="1"/>
      <w:numFmt w:val="decimal"/>
      <w:pStyle w:val="165"/>
      <w:suff w:val="nothing"/>
      <w:lvlText w:val="%1%2.%3.%4.%5.%6　"/>
      <w:lvlJc w:val="left"/>
      <w:pPr>
        <w:ind w:left="0" w:firstLine="0"/>
      </w:pPr>
      <w:rPr>
        <w:rFonts w:hint="eastAsia" w:ascii="黑体" w:hAnsi="Times New Roman" w:eastAsia="黑体"/>
        <w:b w:val="0"/>
        <w:i w:val="0"/>
        <w:sz w:val="21"/>
      </w:rPr>
    </w:lvl>
    <w:lvl w:ilvl="6" w:tentative="0">
      <w:start w:val="1"/>
      <w:numFmt w:val="decimal"/>
      <w:pStyle w:val="166"/>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1">
    <w:nsid w:val="11C73B1E"/>
    <w:multiLevelType w:val="multilevel"/>
    <w:tmpl w:val="11C73B1E"/>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2">
    <w:nsid w:val="1AB30417"/>
    <w:multiLevelType w:val="multilevel"/>
    <w:tmpl w:val="1AB30417"/>
    <w:lvl w:ilvl="0" w:tentative="0">
      <w:start w:val="1"/>
      <w:numFmt w:val="decimal"/>
      <w:lvlText w:val="A.%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E7772CD"/>
    <w:multiLevelType w:val="multilevel"/>
    <w:tmpl w:val="1E7772CD"/>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4">
    <w:nsid w:val="2C5917C3"/>
    <w:multiLevelType w:val="multilevel"/>
    <w:tmpl w:val="2C5917C3"/>
    <w:lvl w:ilvl="0" w:tentative="0">
      <w:start w:val="1"/>
      <w:numFmt w:val="none"/>
      <w:pStyle w:val="234"/>
      <w:suff w:val="nothing"/>
      <w:lvlText w:val="%1——"/>
      <w:lvlJc w:val="left"/>
      <w:pPr>
        <w:ind w:left="976" w:hanging="408"/>
      </w:pPr>
      <w:rPr>
        <w:rFonts w:hint="eastAsia"/>
        <w:lang w:val="en-US"/>
      </w:rPr>
    </w:lvl>
    <w:lvl w:ilvl="1" w:tentative="0">
      <w:start w:val="1"/>
      <w:numFmt w:val="bullet"/>
      <w:pStyle w:val="235"/>
      <w:lvlText w:val=""/>
      <w:lvlJc w:val="left"/>
      <w:pPr>
        <w:tabs>
          <w:tab w:val="left" w:pos="477"/>
        </w:tabs>
        <w:ind w:left="981" w:hanging="413"/>
      </w:pPr>
      <w:rPr>
        <w:rFonts w:hint="default" w:ascii="Symbol" w:hAnsi="Symbol"/>
        <w:color w:val="auto"/>
      </w:rPr>
    </w:lvl>
    <w:lvl w:ilvl="2" w:tentative="0">
      <w:start w:val="1"/>
      <w:numFmt w:val="bullet"/>
      <w:pStyle w:val="236"/>
      <w:lvlText w:val=""/>
      <w:lvlJc w:val="left"/>
      <w:pPr>
        <w:tabs>
          <w:tab w:val="left" w:pos="1395"/>
        </w:tabs>
        <w:ind w:left="1395" w:hanging="414"/>
      </w:pPr>
      <w:rPr>
        <w:rFonts w:hint="default" w:ascii="Symbol" w:hAnsi="Symbol"/>
        <w:color w:val="auto"/>
      </w:rPr>
    </w:lvl>
    <w:lvl w:ilvl="3" w:tentative="0">
      <w:start w:val="1"/>
      <w:numFmt w:val="decimal"/>
      <w:lvlText w:val="%4."/>
      <w:lvlJc w:val="left"/>
      <w:pPr>
        <w:tabs>
          <w:tab w:val="left" w:pos="1788"/>
        </w:tabs>
        <w:ind w:left="1601" w:hanging="528"/>
      </w:pPr>
      <w:rPr>
        <w:rFonts w:hint="eastAsia"/>
      </w:rPr>
    </w:lvl>
    <w:lvl w:ilvl="4" w:tentative="0">
      <w:start w:val="1"/>
      <w:numFmt w:val="lowerLetter"/>
      <w:lvlText w:val="%5)"/>
      <w:lvlJc w:val="left"/>
      <w:pPr>
        <w:tabs>
          <w:tab w:val="left" w:pos="2100"/>
        </w:tabs>
        <w:ind w:left="1913" w:hanging="528"/>
      </w:pPr>
      <w:rPr>
        <w:rFonts w:hint="eastAsia"/>
      </w:rPr>
    </w:lvl>
    <w:lvl w:ilvl="5" w:tentative="0">
      <w:start w:val="1"/>
      <w:numFmt w:val="lowerRoman"/>
      <w:lvlText w:val="%6."/>
      <w:lvlJc w:val="right"/>
      <w:pPr>
        <w:tabs>
          <w:tab w:val="left" w:pos="2412"/>
        </w:tabs>
        <w:ind w:left="2225" w:hanging="528"/>
      </w:pPr>
      <w:rPr>
        <w:rFonts w:hint="eastAsia"/>
      </w:rPr>
    </w:lvl>
    <w:lvl w:ilvl="6" w:tentative="0">
      <w:start w:val="1"/>
      <w:numFmt w:val="decimal"/>
      <w:lvlText w:val="%7."/>
      <w:lvlJc w:val="left"/>
      <w:pPr>
        <w:tabs>
          <w:tab w:val="left" w:pos="2724"/>
        </w:tabs>
        <w:ind w:left="2537" w:hanging="528"/>
      </w:pPr>
      <w:rPr>
        <w:rFonts w:hint="eastAsia"/>
      </w:rPr>
    </w:lvl>
    <w:lvl w:ilvl="7" w:tentative="0">
      <w:start w:val="1"/>
      <w:numFmt w:val="lowerLetter"/>
      <w:lvlText w:val="%8)"/>
      <w:lvlJc w:val="left"/>
      <w:pPr>
        <w:tabs>
          <w:tab w:val="left" w:pos="3036"/>
        </w:tabs>
        <w:ind w:left="2849" w:hanging="528"/>
      </w:pPr>
      <w:rPr>
        <w:rFonts w:hint="eastAsia"/>
      </w:rPr>
    </w:lvl>
    <w:lvl w:ilvl="8" w:tentative="0">
      <w:start w:val="1"/>
      <w:numFmt w:val="lowerRoman"/>
      <w:lvlText w:val="%9."/>
      <w:lvlJc w:val="right"/>
      <w:pPr>
        <w:tabs>
          <w:tab w:val="left" w:pos="3348"/>
        </w:tabs>
        <w:ind w:left="3161" w:hanging="528"/>
      </w:pPr>
      <w:rPr>
        <w:rFonts w:hint="eastAsia"/>
      </w:rPr>
    </w:lvl>
  </w:abstractNum>
  <w:abstractNum w:abstractNumId="15">
    <w:nsid w:val="560E15BF"/>
    <w:multiLevelType w:val="multilevel"/>
    <w:tmpl w:val="560E15BF"/>
    <w:lvl w:ilvl="0" w:tentative="0">
      <w:start w:val="1"/>
      <w:numFmt w:val="decimal"/>
      <w:lvlText w:val="B.%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63CC644A"/>
    <w:multiLevelType w:val="multilevel"/>
    <w:tmpl w:val="63CC644A"/>
    <w:lvl w:ilvl="0" w:tentative="0">
      <w:start w:val="1"/>
      <w:numFmt w:val="bullet"/>
      <w:lvlText w:val=""/>
      <w:lvlJc w:val="left"/>
      <w:pPr>
        <w:ind w:left="420" w:hanging="420"/>
      </w:pPr>
      <w:rPr>
        <w:rFonts w:hint="default" w:ascii="Wingdings" w:hAnsi="Wingding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6A5D4DD5"/>
    <w:multiLevelType w:val="multilevel"/>
    <w:tmpl w:val="6A5D4DD5"/>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8">
    <w:nsid w:val="7A2368BE"/>
    <w:multiLevelType w:val="multilevel"/>
    <w:tmpl w:val="7A2368BE"/>
    <w:lvl w:ilvl="0" w:tentative="0">
      <w:start w:val="1"/>
      <w:numFmt w:val="decimal"/>
      <w:pStyle w:val="4"/>
      <w:lvlText w:val="%1"/>
      <w:lvlJc w:val="left"/>
      <w:pPr>
        <w:tabs>
          <w:tab w:val="left" w:pos="432"/>
        </w:tabs>
        <w:ind w:left="432" w:hanging="432"/>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tentative="0">
      <w:start w:val="1"/>
      <w:numFmt w:val="decimal"/>
      <w:pStyle w:val="5"/>
      <w:lvlText w:val="%1.%2"/>
      <w:lvlJc w:val="left"/>
      <w:pPr>
        <w:tabs>
          <w:tab w:val="left" w:pos="717"/>
        </w:tabs>
        <w:ind w:left="717" w:hanging="576"/>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tentative="0">
      <w:start w:val="1"/>
      <w:numFmt w:val="decimal"/>
      <w:pStyle w:val="6"/>
      <w:lvlText w:val="%1.%2.%3"/>
      <w:lvlJc w:val="left"/>
      <w:pPr>
        <w:tabs>
          <w:tab w:val="left" w:pos="6816"/>
        </w:tabs>
        <w:ind w:left="6816" w:hanging="720"/>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3" w:tentative="0">
      <w:start w:val="1"/>
      <w:numFmt w:val="decimal"/>
      <w:pStyle w:val="7"/>
      <w:lvlText w:val="%1.%2.%3.%4"/>
      <w:lvlJc w:val="left"/>
      <w:pPr>
        <w:tabs>
          <w:tab w:val="left" w:pos="4409"/>
        </w:tabs>
        <w:ind w:left="4409" w:hanging="864"/>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4" w:tentative="0">
      <w:start w:val="1"/>
      <w:numFmt w:val="decimal"/>
      <w:pStyle w:val="8"/>
      <w:lvlText w:val="%1.%2.%3.%4.%5"/>
      <w:lvlJc w:val="left"/>
      <w:pPr>
        <w:tabs>
          <w:tab w:val="left" w:pos="1008"/>
        </w:tabs>
        <w:ind w:left="1008" w:hanging="1008"/>
      </w:pPr>
      <w:rPr>
        <w:rFonts w:hint="eastAsia"/>
      </w:rPr>
    </w:lvl>
    <w:lvl w:ilvl="5" w:tentative="0">
      <w:start w:val="1"/>
      <w:numFmt w:val="decimal"/>
      <w:pStyle w:val="9"/>
      <w:lvlText w:val="%1.%2.%3.%4.%5.%6"/>
      <w:lvlJc w:val="left"/>
      <w:pPr>
        <w:tabs>
          <w:tab w:val="left" w:pos="1152"/>
        </w:tabs>
        <w:ind w:left="1152" w:hanging="1152"/>
      </w:pPr>
      <w:rPr>
        <w:rFonts w:hint="eastAsia"/>
      </w:rPr>
    </w:lvl>
    <w:lvl w:ilvl="6" w:tentative="0">
      <w:start w:val="1"/>
      <w:numFmt w:val="decimal"/>
      <w:pStyle w:val="10"/>
      <w:lvlText w:val="%1.%2.%3.%4.%5.%6.%7"/>
      <w:lvlJc w:val="left"/>
      <w:pPr>
        <w:tabs>
          <w:tab w:val="left" w:pos="1296"/>
        </w:tabs>
        <w:ind w:left="1296" w:hanging="1296"/>
      </w:pPr>
      <w:rPr>
        <w:rFonts w:hint="eastAsia"/>
      </w:rPr>
    </w:lvl>
    <w:lvl w:ilvl="7" w:tentative="0">
      <w:start w:val="1"/>
      <w:numFmt w:val="decimal"/>
      <w:pStyle w:val="11"/>
      <w:lvlText w:val="%1.%2.%3.%4.%5.%6.%7.%8"/>
      <w:lvlJc w:val="left"/>
      <w:pPr>
        <w:tabs>
          <w:tab w:val="left" w:pos="1440"/>
        </w:tabs>
        <w:ind w:left="1440" w:hanging="1440"/>
      </w:pPr>
      <w:rPr>
        <w:rFonts w:hint="eastAsia"/>
      </w:rPr>
    </w:lvl>
    <w:lvl w:ilvl="8" w:tentative="0">
      <w:start w:val="1"/>
      <w:numFmt w:val="decimal"/>
      <w:pStyle w:val="12"/>
      <w:lvlText w:val="%1.%2.%3.%4.%5.%6.%7.%8.%9"/>
      <w:lvlJc w:val="left"/>
      <w:pPr>
        <w:tabs>
          <w:tab w:val="left" w:pos="1584"/>
        </w:tabs>
        <w:ind w:left="1584" w:hanging="1584"/>
      </w:pPr>
      <w:rPr>
        <w:rFonts w:hint="eastAsia"/>
      </w:rPr>
    </w:lvl>
  </w:abstractNum>
  <w:num w:numId="1">
    <w:abstractNumId w:val="18"/>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0"/>
  </w:num>
  <w:num w:numId="13">
    <w:abstractNumId w:val="14"/>
  </w:num>
  <w:num w:numId="14">
    <w:abstractNumId w:val="13"/>
  </w:num>
  <w:num w:numId="15">
    <w:abstractNumId w:val="11"/>
  </w:num>
  <w:num w:numId="16">
    <w:abstractNumId w:val="16"/>
  </w:num>
  <w:num w:numId="17">
    <w:abstractNumId w:val="17"/>
  </w:num>
  <w:num w:numId="18">
    <w:abstractNumId w:val="12"/>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0"/>
  <w:bordersDoNotSurroundFooter w:val="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240"/>
  <w:evenAndOddHeaders w:val="1"/>
  <w:drawingGridHorizontalSpacing w:val="120"/>
  <w:drawingGridVerticalSpacing w:val="163"/>
  <w:displayHorizontalDrawingGridEvery w:val="1"/>
  <w:displayVerticalDrawingGridEvery w:val="1"/>
  <w:noPunctuationKerning w:val="1"/>
  <w:characterSpacingControl w:val="compressPunctuation"/>
  <w:footnotePr>
    <w:numRestart w:val="eachPage"/>
    <w:footnote w:id="18"/>
    <w:footnote w:id="19"/>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RhYWFjZjhkYmI0MjE4Njg4YjEzZjc4ZTk5MzkzYWEifQ=="/>
  </w:docVars>
  <w:rsids>
    <w:rsidRoot w:val="00667376"/>
    <w:rsid w:val="0000141A"/>
    <w:rsid w:val="00002150"/>
    <w:rsid w:val="000023ED"/>
    <w:rsid w:val="00002912"/>
    <w:rsid w:val="0000336B"/>
    <w:rsid w:val="00004327"/>
    <w:rsid w:val="00006D7A"/>
    <w:rsid w:val="00006DA6"/>
    <w:rsid w:val="00006F49"/>
    <w:rsid w:val="000108E3"/>
    <w:rsid w:val="00011A4A"/>
    <w:rsid w:val="00011CBA"/>
    <w:rsid w:val="00012179"/>
    <w:rsid w:val="000121DD"/>
    <w:rsid w:val="000124B6"/>
    <w:rsid w:val="00013F8B"/>
    <w:rsid w:val="00014163"/>
    <w:rsid w:val="000144CC"/>
    <w:rsid w:val="000153B1"/>
    <w:rsid w:val="00015A80"/>
    <w:rsid w:val="0001764D"/>
    <w:rsid w:val="0002042E"/>
    <w:rsid w:val="000207C4"/>
    <w:rsid w:val="00020EC5"/>
    <w:rsid w:val="00024108"/>
    <w:rsid w:val="0002493E"/>
    <w:rsid w:val="00024AC1"/>
    <w:rsid w:val="00025164"/>
    <w:rsid w:val="00027FA6"/>
    <w:rsid w:val="00030F68"/>
    <w:rsid w:val="000316A9"/>
    <w:rsid w:val="00031925"/>
    <w:rsid w:val="00033DA4"/>
    <w:rsid w:val="0003402D"/>
    <w:rsid w:val="0003462E"/>
    <w:rsid w:val="000352CE"/>
    <w:rsid w:val="00036500"/>
    <w:rsid w:val="000376E9"/>
    <w:rsid w:val="0004023A"/>
    <w:rsid w:val="00040A05"/>
    <w:rsid w:val="00040CA4"/>
    <w:rsid w:val="00041236"/>
    <w:rsid w:val="000412BE"/>
    <w:rsid w:val="000419B8"/>
    <w:rsid w:val="00041A3D"/>
    <w:rsid w:val="00041C09"/>
    <w:rsid w:val="00044D72"/>
    <w:rsid w:val="0004518A"/>
    <w:rsid w:val="00045631"/>
    <w:rsid w:val="00046328"/>
    <w:rsid w:val="00046959"/>
    <w:rsid w:val="00046F4D"/>
    <w:rsid w:val="0004710C"/>
    <w:rsid w:val="00047938"/>
    <w:rsid w:val="00047FEA"/>
    <w:rsid w:val="00052075"/>
    <w:rsid w:val="0005208C"/>
    <w:rsid w:val="00052340"/>
    <w:rsid w:val="00053D49"/>
    <w:rsid w:val="00054392"/>
    <w:rsid w:val="00054745"/>
    <w:rsid w:val="00055B6D"/>
    <w:rsid w:val="0005771A"/>
    <w:rsid w:val="00057DD5"/>
    <w:rsid w:val="000605DD"/>
    <w:rsid w:val="00061370"/>
    <w:rsid w:val="0006160F"/>
    <w:rsid w:val="00062218"/>
    <w:rsid w:val="00063D11"/>
    <w:rsid w:val="000655A7"/>
    <w:rsid w:val="00067478"/>
    <w:rsid w:val="00067B91"/>
    <w:rsid w:val="00067BEA"/>
    <w:rsid w:val="00070AE9"/>
    <w:rsid w:val="00070B7F"/>
    <w:rsid w:val="00071252"/>
    <w:rsid w:val="000717C0"/>
    <w:rsid w:val="000723F6"/>
    <w:rsid w:val="00072A28"/>
    <w:rsid w:val="00072D31"/>
    <w:rsid w:val="00072DE5"/>
    <w:rsid w:val="00073EC4"/>
    <w:rsid w:val="00073FC7"/>
    <w:rsid w:val="00076011"/>
    <w:rsid w:val="0007604D"/>
    <w:rsid w:val="00076A9F"/>
    <w:rsid w:val="00077D3C"/>
    <w:rsid w:val="00080154"/>
    <w:rsid w:val="00080559"/>
    <w:rsid w:val="000823B8"/>
    <w:rsid w:val="00082A98"/>
    <w:rsid w:val="000838AF"/>
    <w:rsid w:val="000851EC"/>
    <w:rsid w:val="000857E4"/>
    <w:rsid w:val="00086ECE"/>
    <w:rsid w:val="00087B1A"/>
    <w:rsid w:val="00090F9B"/>
    <w:rsid w:val="00091813"/>
    <w:rsid w:val="00092DA5"/>
    <w:rsid w:val="00093140"/>
    <w:rsid w:val="0009392B"/>
    <w:rsid w:val="00093A77"/>
    <w:rsid w:val="00093B94"/>
    <w:rsid w:val="00094F20"/>
    <w:rsid w:val="00095829"/>
    <w:rsid w:val="00096926"/>
    <w:rsid w:val="00096EAA"/>
    <w:rsid w:val="000A0989"/>
    <w:rsid w:val="000A20E4"/>
    <w:rsid w:val="000A25BF"/>
    <w:rsid w:val="000A267A"/>
    <w:rsid w:val="000A2B3D"/>
    <w:rsid w:val="000A3793"/>
    <w:rsid w:val="000A4064"/>
    <w:rsid w:val="000A49BE"/>
    <w:rsid w:val="000A5B26"/>
    <w:rsid w:val="000A5CE8"/>
    <w:rsid w:val="000A7A42"/>
    <w:rsid w:val="000B0159"/>
    <w:rsid w:val="000B0776"/>
    <w:rsid w:val="000B0FF4"/>
    <w:rsid w:val="000B15AA"/>
    <w:rsid w:val="000B17B6"/>
    <w:rsid w:val="000B2025"/>
    <w:rsid w:val="000B2131"/>
    <w:rsid w:val="000B2C76"/>
    <w:rsid w:val="000B4A4C"/>
    <w:rsid w:val="000B4B06"/>
    <w:rsid w:val="000B5025"/>
    <w:rsid w:val="000B5306"/>
    <w:rsid w:val="000B597F"/>
    <w:rsid w:val="000B6E37"/>
    <w:rsid w:val="000B7BC4"/>
    <w:rsid w:val="000C07AC"/>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A18"/>
    <w:rsid w:val="000E1C51"/>
    <w:rsid w:val="000E4674"/>
    <w:rsid w:val="000E69F3"/>
    <w:rsid w:val="000E737F"/>
    <w:rsid w:val="000E7B14"/>
    <w:rsid w:val="000F231E"/>
    <w:rsid w:val="000F2BFE"/>
    <w:rsid w:val="000F30AA"/>
    <w:rsid w:val="000F3690"/>
    <w:rsid w:val="000F7605"/>
    <w:rsid w:val="0010008F"/>
    <w:rsid w:val="001002B7"/>
    <w:rsid w:val="001005E3"/>
    <w:rsid w:val="00102599"/>
    <w:rsid w:val="00102625"/>
    <w:rsid w:val="0010265C"/>
    <w:rsid w:val="00102A08"/>
    <w:rsid w:val="0010342D"/>
    <w:rsid w:val="00103D8C"/>
    <w:rsid w:val="00104BA4"/>
    <w:rsid w:val="0010501D"/>
    <w:rsid w:val="00105CC6"/>
    <w:rsid w:val="00105FA5"/>
    <w:rsid w:val="0010619B"/>
    <w:rsid w:val="001069D8"/>
    <w:rsid w:val="00107F11"/>
    <w:rsid w:val="00111830"/>
    <w:rsid w:val="00111AD7"/>
    <w:rsid w:val="00112AB4"/>
    <w:rsid w:val="0011323F"/>
    <w:rsid w:val="001152D4"/>
    <w:rsid w:val="0011627B"/>
    <w:rsid w:val="0011634B"/>
    <w:rsid w:val="0011650E"/>
    <w:rsid w:val="00116D3B"/>
    <w:rsid w:val="00116D5D"/>
    <w:rsid w:val="0012016F"/>
    <w:rsid w:val="00121829"/>
    <w:rsid w:val="00121A7C"/>
    <w:rsid w:val="00122965"/>
    <w:rsid w:val="00123D81"/>
    <w:rsid w:val="00124567"/>
    <w:rsid w:val="00124F6F"/>
    <w:rsid w:val="00127BD9"/>
    <w:rsid w:val="00130B9F"/>
    <w:rsid w:val="00135364"/>
    <w:rsid w:val="00136D92"/>
    <w:rsid w:val="00137457"/>
    <w:rsid w:val="00137608"/>
    <w:rsid w:val="00137B40"/>
    <w:rsid w:val="00141567"/>
    <w:rsid w:val="00142387"/>
    <w:rsid w:val="00146359"/>
    <w:rsid w:val="001519EB"/>
    <w:rsid w:val="00151C0C"/>
    <w:rsid w:val="00151C9A"/>
    <w:rsid w:val="00152D47"/>
    <w:rsid w:val="001532FD"/>
    <w:rsid w:val="00155DC4"/>
    <w:rsid w:val="00157AA4"/>
    <w:rsid w:val="00157F3F"/>
    <w:rsid w:val="00160BC0"/>
    <w:rsid w:val="0016113C"/>
    <w:rsid w:val="00161CFE"/>
    <w:rsid w:val="00164041"/>
    <w:rsid w:val="0016480E"/>
    <w:rsid w:val="00164D52"/>
    <w:rsid w:val="00165792"/>
    <w:rsid w:val="001657F5"/>
    <w:rsid w:val="00165B32"/>
    <w:rsid w:val="00167BAD"/>
    <w:rsid w:val="00171772"/>
    <w:rsid w:val="00172EFD"/>
    <w:rsid w:val="00173811"/>
    <w:rsid w:val="00173F60"/>
    <w:rsid w:val="001746AA"/>
    <w:rsid w:val="00175DE5"/>
    <w:rsid w:val="001761AA"/>
    <w:rsid w:val="001771A3"/>
    <w:rsid w:val="00177643"/>
    <w:rsid w:val="001823D6"/>
    <w:rsid w:val="00182E3D"/>
    <w:rsid w:val="00183057"/>
    <w:rsid w:val="00185294"/>
    <w:rsid w:val="001855C2"/>
    <w:rsid w:val="001856D9"/>
    <w:rsid w:val="0018697D"/>
    <w:rsid w:val="001873D7"/>
    <w:rsid w:val="001901D4"/>
    <w:rsid w:val="00190930"/>
    <w:rsid w:val="00191381"/>
    <w:rsid w:val="00191FA3"/>
    <w:rsid w:val="00193C36"/>
    <w:rsid w:val="00196B00"/>
    <w:rsid w:val="00196E03"/>
    <w:rsid w:val="001973B3"/>
    <w:rsid w:val="001976EE"/>
    <w:rsid w:val="001A3063"/>
    <w:rsid w:val="001A3173"/>
    <w:rsid w:val="001A46B8"/>
    <w:rsid w:val="001A537B"/>
    <w:rsid w:val="001A5C6C"/>
    <w:rsid w:val="001A5F39"/>
    <w:rsid w:val="001A62D9"/>
    <w:rsid w:val="001A6964"/>
    <w:rsid w:val="001A6F07"/>
    <w:rsid w:val="001B093A"/>
    <w:rsid w:val="001B1E6A"/>
    <w:rsid w:val="001B48B9"/>
    <w:rsid w:val="001B53CC"/>
    <w:rsid w:val="001B5F65"/>
    <w:rsid w:val="001B62FC"/>
    <w:rsid w:val="001B6EFB"/>
    <w:rsid w:val="001C192F"/>
    <w:rsid w:val="001C2072"/>
    <w:rsid w:val="001C32E9"/>
    <w:rsid w:val="001C3773"/>
    <w:rsid w:val="001C43F4"/>
    <w:rsid w:val="001C448F"/>
    <w:rsid w:val="001C503E"/>
    <w:rsid w:val="001C5514"/>
    <w:rsid w:val="001C55C5"/>
    <w:rsid w:val="001C6972"/>
    <w:rsid w:val="001C6988"/>
    <w:rsid w:val="001C6DE6"/>
    <w:rsid w:val="001C7032"/>
    <w:rsid w:val="001D03F0"/>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14E9"/>
    <w:rsid w:val="001E1988"/>
    <w:rsid w:val="001E2C18"/>
    <w:rsid w:val="001E3F7B"/>
    <w:rsid w:val="001E4189"/>
    <w:rsid w:val="001E43E2"/>
    <w:rsid w:val="001E4BCC"/>
    <w:rsid w:val="001E4D31"/>
    <w:rsid w:val="001E7C44"/>
    <w:rsid w:val="001F0AD8"/>
    <w:rsid w:val="001F1741"/>
    <w:rsid w:val="001F3501"/>
    <w:rsid w:val="001F3E9D"/>
    <w:rsid w:val="001F41A5"/>
    <w:rsid w:val="001F427C"/>
    <w:rsid w:val="001F5469"/>
    <w:rsid w:val="001F54AB"/>
    <w:rsid w:val="001F5935"/>
    <w:rsid w:val="001F5F21"/>
    <w:rsid w:val="001F6C2A"/>
    <w:rsid w:val="001F7369"/>
    <w:rsid w:val="002007CC"/>
    <w:rsid w:val="00200E79"/>
    <w:rsid w:val="002012E6"/>
    <w:rsid w:val="002021A6"/>
    <w:rsid w:val="002023DC"/>
    <w:rsid w:val="002033B1"/>
    <w:rsid w:val="0020673E"/>
    <w:rsid w:val="0020719C"/>
    <w:rsid w:val="00210ADC"/>
    <w:rsid w:val="002111E8"/>
    <w:rsid w:val="0021172B"/>
    <w:rsid w:val="00212CD3"/>
    <w:rsid w:val="00212E65"/>
    <w:rsid w:val="00214038"/>
    <w:rsid w:val="00215652"/>
    <w:rsid w:val="00215818"/>
    <w:rsid w:val="002165D7"/>
    <w:rsid w:val="00217083"/>
    <w:rsid w:val="00217A41"/>
    <w:rsid w:val="00220118"/>
    <w:rsid w:val="0022019E"/>
    <w:rsid w:val="002204C4"/>
    <w:rsid w:val="002211BE"/>
    <w:rsid w:val="00221F7D"/>
    <w:rsid w:val="00222F5B"/>
    <w:rsid w:val="00222FA5"/>
    <w:rsid w:val="00223430"/>
    <w:rsid w:val="002242B7"/>
    <w:rsid w:val="002257A9"/>
    <w:rsid w:val="00225991"/>
    <w:rsid w:val="00225D0D"/>
    <w:rsid w:val="002261D7"/>
    <w:rsid w:val="002264EB"/>
    <w:rsid w:val="0022700C"/>
    <w:rsid w:val="0022722F"/>
    <w:rsid w:val="00230307"/>
    <w:rsid w:val="00230932"/>
    <w:rsid w:val="00232431"/>
    <w:rsid w:val="00232EA5"/>
    <w:rsid w:val="002332F7"/>
    <w:rsid w:val="00233522"/>
    <w:rsid w:val="002336D5"/>
    <w:rsid w:val="0023384F"/>
    <w:rsid w:val="002345BC"/>
    <w:rsid w:val="00234B82"/>
    <w:rsid w:val="00235428"/>
    <w:rsid w:val="00235EE0"/>
    <w:rsid w:val="002365E1"/>
    <w:rsid w:val="002373F7"/>
    <w:rsid w:val="00240A02"/>
    <w:rsid w:val="002430B2"/>
    <w:rsid w:val="00243EBD"/>
    <w:rsid w:val="00245080"/>
    <w:rsid w:val="0024579F"/>
    <w:rsid w:val="0024623E"/>
    <w:rsid w:val="00247497"/>
    <w:rsid w:val="00250400"/>
    <w:rsid w:val="00250AB6"/>
    <w:rsid w:val="00250DE1"/>
    <w:rsid w:val="0025196E"/>
    <w:rsid w:val="00252339"/>
    <w:rsid w:val="00253534"/>
    <w:rsid w:val="00254DC6"/>
    <w:rsid w:val="002550DE"/>
    <w:rsid w:val="00255D8E"/>
    <w:rsid w:val="00256D77"/>
    <w:rsid w:val="00256F24"/>
    <w:rsid w:val="002575AA"/>
    <w:rsid w:val="00257A9E"/>
    <w:rsid w:val="00260582"/>
    <w:rsid w:val="0026090B"/>
    <w:rsid w:val="002610BD"/>
    <w:rsid w:val="002612E0"/>
    <w:rsid w:val="00261AAE"/>
    <w:rsid w:val="002622CD"/>
    <w:rsid w:val="002622DB"/>
    <w:rsid w:val="00263809"/>
    <w:rsid w:val="00263B18"/>
    <w:rsid w:val="00264DA2"/>
    <w:rsid w:val="0026512C"/>
    <w:rsid w:val="00265155"/>
    <w:rsid w:val="0026553C"/>
    <w:rsid w:val="00265559"/>
    <w:rsid w:val="00266982"/>
    <w:rsid w:val="00266A96"/>
    <w:rsid w:val="0026795A"/>
    <w:rsid w:val="0027027E"/>
    <w:rsid w:val="002702C3"/>
    <w:rsid w:val="00272723"/>
    <w:rsid w:val="00272A18"/>
    <w:rsid w:val="00272A87"/>
    <w:rsid w:val="0027337C"/>
    <w:rsid w:val="00273DDE"/>
    <w:rsid w:val="002742D0"/>
    <w:rsid w:val="00274514"/>
    <w:rsid w:val="00274EDA"/>
    <w:rsid w:val="002757C6"/>
    <w:rsid w:val="00275E71"/>
    <w:rsid w:val="0027603C"/>
    <w:rsid w:val="00276E6B"/>
    <w:rsid w:val="00277793"/>
    <w:rsid w:val="0028014F"/>
    <w:rsid w:val="00280664"/>
    <w:rsid w:val="0028095D"/>
    <w:rsid w:val="00280AA4"/>
    <w:rsid w:val="00282865"/>
    <w:rsid w:val="0028286D"/>
    <w:rsid w:val="00282922"/>
    <w:rsid w:val="00283B4C"/>
    <w:rsid w:val="00284B6E"/>
    <w:rsid w:val="00284D0F"/>
    <w:rsid w:val="0028676C"/>
    <w:rsid w:val="002867F8"/>
    <w:rsid w:val="00287101"/>
    <w:rsid w:val="00287374"/>
    <w:rsid w:val="00290EC8"/>
    <w:rsid w:val="00291F8A"/>
    <w:rsid w:val="00293B89"/>
    <w:rsid w:val="00293FD3"/>
    <w:rsid w:val="00294282"/>
    <w:rsid w:val="0029430F"/>
    <w:rsid w:val="002944BB"/>
    <w:rsid w:val="002944DA"/>
    <w:rsid w:val="00295633"/>
    <w:rsid w:val="002958D8"/>
    <w:rsid w:val="00296BB5"/>
    <w:rsid w:val="00296C60"/>
    <w:rsid w:val="0029787F"/>
    <w:rsid w:val="002A0BA7"/>
    <w:rsid w:val="002A0F0F"/>
    <w:rsid w:val="002A1E47"/>
    <w:rsid w:val="002A3478"/>
    <w:rsid w:val="002A3B38"/>
    <w:rsid w:val="002A4A4E"/>
    <w:rsid w:val="002A5819"/>
    <w:rsid w:val="002A5D8A"/>
    <w:rsid w:val="002A7382"/>
    <w:rsid w:val="002B1681"/>
    <w:rsid w:val="002B248D"/>
    <w:rsid w:val="002B2BAF"/>
    <w:rsid w:val="002B367A"/>
    <w:rsid w:val="002B4CCF"/>
    <w:rsid w:val="002B7633"/>
    <w:rsid w:val="002C03D1"/>
    <w:rsid w:val="002C179F"/>
    <w:rsid w:val="002C1B87"/>
    <w:rsid w:val="002C30F3"/>
    <w:rsid w:val="002C3AA0"/>
    <w:rsid w:val="002C3B51"/>
    <w:rsid w:val="002C3CEB"/>
    <w:rsid w:val="002C5587"/>
    <w:rsid w:val="002C6784"/>
    <w:rsid w:val="002C74FE"/>
    <w:rsid w:val="002C7F3C"/>
    <w:rsid w:val="002D00C3"/>
    <w:rsid w:val="002D112D"/>
    <w:rsid w:val="002D1749"/>
    <w:rsid w:val="002D4007"/>
    <w:rsid w:val="002D4721"/>
    <w:rsid w:val="002D52D8"/>
    <w:rsid w:val="002D5CC7"/>
    <w:rsid w:val="002D5D23"/>
    <w:rsid w:val="002D648F"/>
    <w:rsid w:val="002D6548"/>
    <w:rsid w:val="002D756B"/>
    <w:rsid w:val="002E22AB"/>
    <w:rsid w:val="002E2CCC"/>
    <w:rsid w:val="002E4203"/>
    <w:rsid w:val="002E4EFB"/>
    <w:rsid w:val="002E5B9B"/>
    <w:rsid w:val="002E65EA"/>
    <w:rsid w:val="002E6F6B"/>
    <w:rsid w:val="002E74E8"/>
    <w:rsid w:val="002E786E"/>
    <w:rsid w:val="002F0C55"/>
    <w:rsid w:val="002F0EF8"/>
    <w:rsid w:val="002F0FEB"/>
    <w:rsid w:val="002F1003"/>
    <w:rsid w:val="002F15FA"/>
    <w:rsid w:val="002F3D37"/>
    <w:rsid w:val="002F3E4F"/>
    <w:rsid w:val="002F3F72"/>
    <w:rsid w:val="002F4B8F"/>
    <w:rsid w:val="002F4FAA"/>
    <w:rsid w:val="002F641E"/>
    <w:rsid w:val="002F765F"/>
    <w:rsid w:val="002F7A6D"/>
    <w:rsid w:val="002F7CE7"/>
    <w:rsid w:val="0030043A"/>
    <w:rsid w:val="00301308"/>
    <w:rsid w:val="00301917"/>
    <w:rsid w:val="00301A0C"/>
    <w:rsid w:val="003023C0"/>
    <w:rsid w:val="0030322E"/>
    <w:rsid w:val="003035DE"/>
    <w:rsid w:val="00303BE2"/>
    <w:rsid w:val="00303BFE"/>
    <w:rsid w:val="00306A13"/>
    <w:rsid w:val="003076E8"/>
    <w:rsid w:val="00307CD2"/>
    <w:rsid w:val="0031083A"/>
    <w:rsid w:val="003108D0"/>
    <w:rsid w:val="00311904"/>
    <w:rsid w:val="00311F47"/>
    <w:rsid w:val="003121DF"/>
    <w:rsid w:val="00316FAA"/>
    <w:rsid w:val="00317CB3"/>
    <w:rsid w:val="003206ED"/>
    <w:rsid w:val="00320936"/>
    <w:rsid w:val="00321016"/>
    <w:rsid w:val="00322A0D"/>
    <w:rsid w:val="003238DF"/>
    <w:rsid w:val="00323E96"/>
    <w:rsid w:val="00323F2B"/>
    <w:rsid w:val="00323F4F"/>
    <w:rsid w:val="00324FAA"/>
    <w:rsid w:val="00325133"/>
    <w:rsid w:val="00325838"/>
    <w:rsid w:val="003261E1"/>
    <w:rsid w:val="003263FC"/>
    <w:rsid w:val="00327768"/>
    <w:rsid w:val="00330DFD"/>
    <w:rsid w:val="00330E4E"/>
    <w:rsid w:val="00331802"/>
    <w:rsid w:val="003337E5"/>
    <w:rsid w:val="00333D62"/>
    <w:rsid w:val="00334E0A"/>
    <w:rsid w:val="00335353"/>
    <w:rsid w:val="00335C56"/>
    <w:rsid w:val="003364FB"/>
    <w:rsid w:val="00336CFD"/>
    <w:rsid w:val="00336DEC"/>
    <w:rsid w:val="00340375"/>
    <w:rsid w:val="00340581"/>
    <w:rsid w:val="0034091D"/>
    <w:rsid w:val="00341876"/>
    <w:rsid w:val="00341EAE"/>
    <w:rsid w:val="0034231B"/>
    <w:rsid w:val="003425A7"/>
    <w:rsid w:val="00342FFD"/>
    <w:rsid w:val="00343048"/>
    <w:rsid w:val="00343432"/>
    <w:rsid w:val="003434A1"/>
    <w:rsid w:val="00343B90"/>
    <w:rsid w:val="00345E3A"/>
    <w:rsid w:val="00345E8E"/>
    <w:rsid w:val="003468CB"/>
    <w:rsid w:val="00346A15"/>
    <w:rsid w:val="00350534"/>
    <w:rsid w:val="00350E98"/>
    <w:rsid w:val="00351EF7"/>
    <w:rsid w:val="00353BAC"/>
    <w:rsid w:val="0035480B"/>
    <w:rsid w:val="003565E4"/>
    <w:rsid w:val="00356922"/>
    <w:rsid w:val="00357D69"/>
    <w:rsid w:val="0036030C"/>
    <w:rsid w:val="00360A4F"/>
    <w:rsid w:val="00361364"/>
    <w:rsid w:val="0036233C"/>
    <w:rsid w:val="00362E17"/>
    <w:rsid w:val="00367621"/>
    <w:rsid w:val="00367732"/>
    <w:rsid w:val="003709E4"/>
    <w:rsid w:val="00371559"/>
    <w:rsid w:val="00371B64"/>
    <w:rsid w:val="0037467E"/>
    <w:rsid w:val="00374796"/>
    <w:rsid w:val="00374D7B"/>
    <w:rsid w:val="00375ED0"/>
    <w:rsid w:val="00376B37"/>
    <w:rsid w:val="00377248"/>
    <w:rsid w:val="00377A24"/>
    <w:rsid w:val="003813AE"/>
    <w:rsid w:val="00381536"/>
    <w:rsid w:val="00382517"/>
    <w:rsid w:val="00382BF2"/>
    <w:rsid w:val="00382DDC"/>
    <w:rsid w:val="003835D0"/>
    <w:rsid w:val="00383E84"/>
    <w:rsid w:val="0038448C"/>
    <w:rsid w:val="00385CA7"/>
    <w:rsid w:val="003865FD"/>
    <w:rsid w:val="003866AD"/>
    <w:rsid w:val="00387AC5"/>
    <w:rsid w:val="00391EFB"/>
    <w:rsid w:val="00392B30"/>
    <w:rsid w:val="00393162"/>
    <w:rsid w:val="003931EE"/>
    <w:rsid w:val="003947B3"/>
    <w:rsid w:val="00396322"/>
    <w:rsid w:val="00396C2C"/>
    <w:rsid w:val="003A1A27"/>
    <w:rsid w:val="003A23AD"/>
    <w:rsid w:val="003A3F01"/>
    <w:rsid w:val="003A49CC"/>
    <w:rsid w:val="003A4B06"/>
    <w:rsid w:val="003A50EF"/>
    <w:rsid w:val="003B03D5"/>
    <w:rsid w:val="003B05D8"/>
    <w:rsid w:val="003B0AC3"/>
    <w:rsid w:val="003B0F07"/>
    <w:rsid w:val="003B130F"/>
    <w:rsid w:val="003B261E"/>
    <w:rsid w:val="003B3039"/>
    <w:rsid w:val="003B3334"/>
    <w:rsid w:val="003B3995"/>
    <w:rsid w:val="003B3D02"/>
    <w:rsid w:val="003B486D"/>
    <w:rsid w:val="003B71C3"/>
    <w:rsid w:val="003B7B0E"/>
    <w:rsid w:val="003B7D33"/>
    <w:rsid w:val="003C0223"/>
    <w:rsid w:val="003C4E3A"/>
    <w:rsid w:val="003C55CE"/>
    <w:rsid w:val="003C56E7"/>
    <w:rsid w:val="003C5C5E"/>
    <w:rsid w:val="003C5D97"/>
    <w:rsid w:val="003C6E7E"/>
    <w:rsid w:val="003C6FDD"/>
    <w:rsid w:val="003C725C"/>
    <w:rsid w:val="003C747F"/>
    <w:rsid w:val="003C7FDA"/>
    <w:rsid w:val="003D1418"/>
    <w:rsid w:val="003D2737"/>
    <w:rsid w:val="003D471C"/>
    <w:rsid w:val="003D4938"/>
    <w:rsid w:val="003D50B2"/>
    <w:rsid w:val="003D6A68"/>
    <w:rsid w:val="003E04B0"/>
    <w:rsid w:val="003E2348"/>
    <w:rsid w:val="003E25FD"/>
    <w:rsid w:val="003E2E7F"/>
    <w:rsid w:val="003E3484"/>
    <w:rsid w:val="003E4628"/>
    <w:rsid w:val="003E48AF"/>
    <w:rsid w:val="003E49B4"/>
    <w:rsid w:val="003E4C2A"/>
    <w:rsid w:val="003E54AB"/>
    <w:rsid w:val="003E6047"/>
    <w:rsid w:val="003E613C"/>
    <w:rsid w:val="003E721D"/>
    <w:rsid w:val="003F0695"/>
    <w:rsid w:val="003F1623"/>
    <w:rsid w:val="003F2019"/>
    <w:rsid w:val="003F2032"/>
    <w:rsid w:val="003F264A"/>
    <w:rsid w:val="003F4540"/>
    <w:rsid w:val="003F533D"/>
    <w:rsid w:val="003F6347"/>
    <w:rsid w:val="003F659B"/>
    <w:rsid w:val="003F71A7"/>
    <w:rsid w:val="003F7D7E"/>
    <w:rsid w:val="004009EF"/>
    <w:rsid w:val="00402768"/>
    <w:rsid w:val="00403F72"/>
    <w:rsid w:val="00404A9A"/>
    <w:rsid w:val="00405014"/>
    <w:rsid w:val="00405A08"/>
    <w:rsid w:val="00406836"/>
    <w:rsid w:val="00406E56"/>
    <w:rsid w:val="00407254"/>
    <w:rsid w:val="00410154"/>
    <w:rsid w:val="00411918"/>
    <w:rsid w:val="00411DCF"/>
    <w:rsid w:val="00413555"/>
    <w:rsid w:val="00413C94"/>
    <w:rsid w:val="0041479F"/>
    <w:rsid w:val="00414F20"/>
    <w:rsid w:val="00415822"/>
    <w:rsid w:val="00415ACC"/>
    <w:rsid w:val="00415E62"/>
    <w:rsid w:val="004167BB"/>
    <w:rsid w:val="00421699"/>
    <w:rsid w:val="00421A4F"/>
    <w:rsid w:val="00422BCD"/>
    <w:rsid w:val="00422D23"/>
    <w:rsid w:val="00422D5A"/>
    <w:rsid w:val="00422E62"/>
    <w:rsid w:val="004240A4"/>
    <w:rsid w:val="0042459A"/>
    <w:rsid w:val="00425D66"/>
    <w:rsid w:val="00426DE5"/>
    <w:rsid w:val="00430C50"/>
    <w:rsid w:val="00430C93"/>
    <w:rsid w:val="00430D88"/>
    <w:rsid w:val="00430FE7"/>
    <w:rsid w:val="00431768"/>
    <w:rsid w:val="004317E7"/>
    <w:rsid w:val="00431AA9"/>
    <w:rsid w:val="00431B27"/>
    <w:rsid w:val="00433792"/>
    <w:rsid w:val="00435A32"/>
    <w:rsid w:val="004363CF"/>
    <w:rsid w:val="00440402"/>
    <w:rsid w:val="00440BF7"/>
    <w:rsid w:val="00441A29"/>
    <w:rsid w:val="004424BB"/>
    <w:rsid w:val="0044364F"/>
    <w:rsid w:val="0044428F"/>
    <w:rsid w:val="00445AF3"/>
    <w:rsid w:val="00447200"/>
    <w:rsid w:val="0045165F"/>
    <w:rsid w:val="00452BDC"/>
    <w:rsid w:val="00454966"/>
    <w:rsid w:val="00456486"/>
    <w:rsid w:val="00456822"/>
    <w:rsid w:val="00456B8E"/>
    <w:rsid w:val="00456E46"/>
    <w:rsid w:val="00456E95"/>
    <w:rsid w:val="00457F72"/>
    <w:rsid w:val="00462CF5"/>
    <w:rsid w:val="00463B51"/>
    <w:rsid w:val="00465AA0"/>
    <w:rsid w:val="00465D59"/>
    <w:rsid w:val="00465D90"/>
    <w:rsid w:val="00470ABC"/>
    <w:rsid w:val="004720CB"/>
    <w:rsid w:val="004721DC"/>
    <w:rsid w:val="0047334E"/>
    <w:rsid w:val="0047372D"/>
    <w:rsid w:val="00474B34"/>
    <w:rsid w:val="00474DD1"/>
    <w:rsid w:val="004754CA"/>
    <w:rsid w:val="00475905"/>
    <w:rsid w:val="004771BE"/>
    <w:rsid w:val="0047741A"/>
    <w:rsid w:val="00477F3A"/>
    <w:rsid w:val="00480F99"/>
    <w:rsid w:val="00481968"/>
    <w:rsid w:val="00481CB0"/>
    <w:rsid w:val="00481D61"/>
    <w:rsid w:val="00484647"/>
    <w:rsid w:val="004853EB"/>
    <w:rsid w:val="00485A60"/>
    <w:rsid w:val="00485E54"/>
    <w:rsid w:val="004864DB"/>
    <w:rsid w:val="00486E95"/>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CC8"/>
    <w:rsid w:val="004B1A6D"/>
    <w:rsid w:val="004B5B82"/>
    <w:rsid w:val="004B6B72"/>
    <w:rsid w:val="004C2ECC"/>
    <w:rsid w:val="004C3322"/>
    <w:rsid w:val="004C33F2"/>
    <w:rsid w:val="004C3F6B"/>
    <w:rsid w:val="004C4625"/>
    <w:rsid w:val="004C541C"/>
    <w:rsid w:val="004C55D9"/>
    <w:rsid w:val="004C668B"/>
    <w:rsid w:val="004C6BAE"/>
    <w:rsid w:val="004C7CFE"/>
    <w:rsid w:val="004D0E87"/>
    <w:rsid w:val="004D1C05"/>
    <w:rsid w:val="004D2119"/>
    <w:rsid w:val="004D271A"/>
    <w:rsid w:val="004D3FCB"/>
    <w:rsid w:val="004D4050"/>
    <w:rsid w:val="004D5117"/>
    <w:rsid w:val="004D7027"/>
    <w:rsid w:val="004D756F"/>
    <w:rsid w:val="004E0C12"/>
    <w:rsid w:val="004E36A1"/>
    <w:rsid w:val="004E5F81"/>
    <w:rsid w:val="004E6132"/>
    <w:rsid w:val="004E6B70"/>
    <w:rsid w:val="004E7461"/>
    <w:rsid w:val="004E7B82"/>
    <w:rsid w:val="004F006A"/>
    <w:rsid w:val="004F220C"/>
    <w:rsid w:val="004F22BF"/>
    <w:rsid w:val="004F3368"/>
    <w:rsid w:val="004F37E2"/>
    <w:rsid w:val="004F42BE"/>
    <w:rsid w:val="004F4C08"/>
    <w:rsid w:val="004F6E70"/>
    <w:rsid w:val="004F73AF"/>
    <w:rsid w:val="004F7C99"/>
    <w:rsid w:val="004F7E41"/>
    <w:rsid w:val="0050036E"/>
    <w:rsid w:val="00500686"/>
    <w:rsid w:val="00500AF1"/>
    <w:rsid w:val="00500C3A"/>
    <w:rsid w:val="00502309"/>
    <w:rsid w:val="0050360B"/>
    <w:rsid w:val="0050401B"/>
    <w:rsid w:val="00504175"/>
    <w:rsid w:val="005042D9"/>
    <w:rsid w:val="00505367"/>
    <w:rsid w:val="00505AB9"/>
    <w:rsid w:val="00507208"/>
    <w:rsid w:val="00507DEC"/>
    <w:rsid w:val="00513E44"/>
    <w:rsid w:val="0051594A"/>
    <w:rsid w:val="00517A63"/>
    <w:rsid w:val="0052036E"/>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7EBC"/>
    <w:rsid w:val="00541DF2"/>
    <w:rsid w:val="00542239"/>
    <w:rsid w:val="0054243B"/>
    <w:rsid w:val="00542599"/>
    <w:rsid w:val="005426B3"/>
    <w:rsid w:val="005453AE"/>
    <w:rsid w:val="005460F9"/>
    <w:rsid w:val="00546E59"/>
    <w:rsid w:val="00550616"/>
    <w:rsid w:val="00550F5D"/>
    <w:rsid w:val="005510CA"/>
    <w:rsid w:val="005510F0"/>
    <w:rsid w:val="00551ABD"/>
    <w:rsid w:val="00552866"/>
    <w:rsid w:val="00552E45"/>
    <w:rsid w:val="00553706"/>
    <w:rsid w:val="005542A6"/>
    <w:rsid w:val="005546BA"/>
    <w:rsid w:val="00555DC2"/>
    <w:rsid w:val="00556EC1"/>
    <w:rsid w:val="005570C7"/>
    <w:rsid w:val="00560A1E"/>
    <w:rsid w:val="005620B0"/>
    <w:rsid w:val="00562B4F"/>
    <w:rsid w:val="00563FAA"/>
    <w:rsid w:val="0056418D"/>
    <w:rsid w:val="005659B4"/>
    <w:rsid w:val="005661A8"/>
    <w:rsid w:val="00566352"/>
    <w:rsid w:val="005665AD"/>
    <w:rsid w:val="00566C10"/>
    <w:rsid w:val="00566D26"/>
    <w:rsid w:val="005704D3"/>
    <w:rsid w:val="00571C6C"/>
    <w:rsid w:val="00572222"/>
    <w:rsid w:val="005722D3"/>
    <w:rsid w:val="00572C9F"/>
    <w:rsid w:val="00574911"/>
    <w:rsid w:val="00577461"/>
    <w:rsid w:val="00577BF9"/>
    <w:rsid w:val="00577C01"/>
    <w:rsid w:val="00577D20"/>
    <w:rsid w:val="00577ECA"/>
    <w:rsid w:val="0058038F"/>
    <w:rsid w:val="005822A3"/>
    <w:rsid w:val="00583255"/>
    <w:rsid w:val="00583C3C"/>
    <w:rsid w:val="00587036"/>
    <w:rsid w:val="005871A9"/>
    <w:rsid w:val="005877E7"/>
    <w:rsid w:val="00590A0F"/>
    <w:rsid w:val="00590C0C"/>
    <w:rsid w:val="0059175D"/>
    <w:rsid w:val="005922DC"/>
    <w:rsid w:val="00592471"/>
    <w:rsid w:val="00593CBA"/>
    <w:rsid w:val="0059400F"/>
    <w:rsid w:val="00594801"/>
    <w:rsid w:val="00596713"/>
    <w:rsid w:val="00596C4C"/>
    <w:rsid w:val="005A0F2D"/>
    <w:rsid w:val="005A112E"/>
    <w:rsid w:val="005A1AEA"/>
    <w:rsid w:val="005A1C43"/>
    <w:rsid w:val="005A37BD"/>
    <w:rsid w:val="005A47B5"/>
    <w:rsid w:val="005A4B03"/>
    <w:rsid w:val="005A66A4"/>
    <w:rsid w:val="005A7197"/>
    <w:rsid w:val="005A791F"/>
    <w:rsid w:val="005B0072"/>
    <w:rsid w:val="005B05F5"/>
    <w:rsid w:val="005B0637"/>
    <w:rsid w:val="005B09B2"/>
    <w:rsid w:val="005B12EA"/>
    <w:rsid w:val="005B15B8"/>
    <w:rsid w:val="005B1932"/>
    <w:rsid w:val="005B4A93"/>
    <w:rsid w:val="005B5841"/>
    <w:rsid w:val="005B5D02"/>
    <w:rsid w:val="005B5D40"/>
    <w:rsid w:val="005B6266"/>
    <w:rsid w:val="005B6C3D"/>
    <w:rsid w:val="005B6D07"/>
    <w:rsid w:val="005B762E"/>
    <w:rsid w:val="005C0920"/>
    <w:rsid w:val="005C24AF"/>
    <w:rsid w:val="005C2833"/>
    <w:rsid w:val="005C3101"/>
    <w:rsid w:val="005C550E"/>
    <w:rsid w:val="005C5929"/>
    <w:rsid w:val="005C59B6"/>
    <w:rsid w:val="005C5C33"/>
    <w:rsid w:val="005C5E23"/>
    <w:rsid w:val="005C6940"/>
    <w:rsid w:val="005C6F81"/>
    <w:rsid w:val="005C7686"/>
    <w:rsid w:val="005C7FA3"/>
    <w:rsid w:val="005D01B0"/>
    <w:rsid w:val="005D07CD"/>
    <w:rsid w:val="005D2990"/>
    <w:rsid w:val="005D49A4"/>
    <w:rsid w:val="005D4D84"/>
    <w:rsid w:val="005D500F"/>
    <w:rsid w:val="005D52A3"/>
    <w:rsid w:val="005D5C6B"/>
    <w:rsid w:val="005D6B2E"/>
    <w:rsid w:val="005D7034"/>
    <w:rsid w:val="005D7136"/>
    <w:rsid w:val="005D7863"/>
    <w:rsid w:val="005E0303"/>
    <w:rsid w:val="005E0640"/>
    <w:rsid w:val="005E2F1A"/>
    <w:rsid w:val="005E44E2"/>
    <w:rsid w:val="005E4CFF"/>
    <w:rsid w:val="005E69D9"/>
    <w:rsid w:val="005E6BFC"/>
    <w:rsid w:val="005E723E"/>
    <w:rsid w:val="005E78FE"/>
    <w:rsid w:val="005F1C3F"/>
    <w:rsid w:val="005F1EE7"/>
    <w:rsid w:val="005F222A"/>
    <w:rsid w:val="005F2DDE"/>
    <w:rsid w:val="005F32C4"/>
    <w:rsid w:val="005F3D49"/>
    <w:rsid w:val="005F43A2"/>
    <w:rsid w:val="005F4506"/>
    <w:rsid w:val="005F47C7"/>
    <w:rsid w:val="005F4B56"/>
    <w:rsid w:val="005F5CF1"/>
    <w:rsid w:val="005F6FDC"/>
    <w:rsid w:val="005F7529"/>
    <w:rsid w:val="00600183"/>
    <w:rsid w:val="006007CB"/>
    <w:rsid w:val="00600F0C"/>
    <w:rsid w:val="006025D7"/>
    <w:rsid w:val="006029F6"/>
    <w:rsid w:val="00603C5D"/>
    <w:rsid w:val="00604E99"/>
    <w:rsid w:val="00604F86"/>
    <w:rsid w:val="006050BB"/>
    <w:rsid w:val="0060627F"/>
    <w:rsid w:val="00606C76"/>
    <w:rsid w:val="00610128"/>
    <w:rsid w:val="006101C1"/>
    <w:rsid w:val="0061059D"/>
    <w:rsid w:val="00610AF7"/>
    <w:rsid w:val="00610D2C"/>
    <w:rsid w:val="00610E7C"/>
    <w:rsid w:val="00612779"/>
    <w:rsid w:val="0061357B"/>
    <w:rsid w:val="00613C9C"/>
    <w:rsid w:val="006140C0"/>
    <w:rsid w:val="006144ED"/>
    <w:rsid w:val="00614546"/>
    <w:rsid w:val="00614D69"/>
    <w:rsid w:val="00614EF5"/>
    <w:rsid w:val="006153B6"/>
    <w:rsid w:val="00615A58"/>
    <w:rsid w:val="00615C40"/>
    <w:rsid w:val="00616364"/>
    <w:rsid w:val="0061694F"/>
    <w:rsid w:val="006179D3"/>
    <w:rsid w:val="00621C37"/>
    <w:rsid w:val="00621EC9"/>
    <w:rsid w:val="00624734"/>
    <w:rsid w:val="00626C7F"/>
    <w:rsid w:val="00626F0F"/>
    <w:rsid w:val="00630B4E"/>
    <w:rsid w:val="00630FAA"/>
    <w:rsid w:val="00632FDD"/>
    <w:rsid w:val="0063415C"/>
    <w:rsid w:val="006353B5"/>
    <w:rsid w:val="006376D4"/>
    <w:rsid w:val="00637EFD"/>
    <w:rsid w:val="00640A7A"/>
    <w:rsid w:val="00641334"/>
    <w:rsid w:val="0064219D"/>
    <w:rsid w:val="006422E8"/>
    <w:rsid w:val="00646ECD"/>
    <w:rsid w:val="006472E6"/>
    <w:rsid w:val="006508E1"/>
    <w:rsid w:val="00651C6A"/>
    <w:rsid w:val="006523FE"/>
    <w:rsid w:val="00653706"/>
    <w:rsid w:val="00653840"/>
    <w:rsid w:val="00655D50"/>
    <w:rsid w:val="00655EAB"/>
    <w:rsid w:val="006572BB"/>
    <w:rsid w:val="006601AD"/>
    <w:rsid w:val="006616BE"/>
    <w:rsid w:val="00662896"/>
    <w:rsid w:val="00662BA4"/>
    <w:rsid w:val="00663750"/>
    <w:rsid w:val="00663B74"/>
    <w:rsid w:val="0066458B"/>
    <w:rsid w:val="00665196"/>
    <w:rsid w:val="00665382"/>
    <w:rsid w:val="00665651"/>
    <w:rsid w:val="0066567A"/>
    <w:rsid w:val="00666B35"/>
    <w:rsid w:val="00667376"/>
    <w:rsid w:val="006709E7"/>
    <w:rsid w:val="00670DA0"/>
    <w:rsid w:val="006718AF"/>
    <w:rsid w:val="0067206C"/>
    <w:rsid w:val="006730F7"/>
    <w:rsid w:val="006740E1"/>
    <w:rsid w:val="006748E0"/>
    <w:rsid w:val="00674FBB"/>
    <w:rsid w:val="00675E76"/>
    <w:rsid w:val="00676A41"/>
    <w:rsid w:val="00676B85"/>
    <w:rsid w:val="00676E55"/>
    <w:rsid w:val="00677480"/>
    <w:rsid w:val="006778E0"/>
    <w:rsid w:val="00677FAD"/>
    <w:rsid w:val="00680446"/>
    <w:rsid w:val="00681836"/>
    <w:rsid w:val="00682404"/>
    <w:rsid w:val="00684426"/>
    <w:rsid w:val="0068643F"/>
    <w:rsid w:val="006864F0"/>
    <w:rsid w:val="00686AD9"/>
    <w:rsid w:val="006904C4"/>
    <w:rsid w:val="00690512"/>
    <w:rsid w:val="00690B9A"/>
    <w:rsid w:val="00691568"/>
    <w:rsid w:val="00691CA2"/>
    <w:rsid w:val="00693642"/>
    <w:rsid w:val="0069378C"/>
    <w:rsid w:val="006944CA"/>
    <w:rsid w:val="006950E1"/>
    <w:rsid w:val="00695690"/>
    <w:rsid w:val="00696E62"/>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BE0"/>
    <w:rsid w:val="006D0189"/>
    <w:rsid w:val="006D0A41"/>
    <w:rsid w:val="006D257E"/>
    <w:rsid w:val="006D2647"/>
    <w:rsid w:val="006D2922"/>
    <w:rsid w:val="006D30AB"/>
    <w:rsid w:val="006D39FF"/>
    <w:rsid w:val="006D3EF4"/>
    <w:rsid w:val="006D60F5"/>
    <w:rsid w:val="006D62B9"/>
    <w:rsid w:val="006D6C21"/>
    <w:rsid w:val="006D6C72"/>
    <w:rsid w:val="006D7897"/>
    <w:rsid w:val="006D7E52"/>
    <w:rsid w:val="006E00B4"/>
    <w:rsid w:val="006E157E"/>
    <w:rsid w:val="006E172B"/>
    <w:rsid w:val="006E1D6E"/>
    <w:rsid w:val="006E2CF5"/>
    <w:rsid w:val="006E390D"/>
    <w:rsid w:val="006E3AF0"/>
    <w:rsid w:val="006E534E"/>
    <w:rsid w:val="006E58AF"/>
    <w:rsid w:val="006E6733"/>
    <w:rsid w:val="006E7A29"/>
    <w:rsid w:val="006F008B"/>
    <w:rsid w:val="006F076D"/>
    <w:rsid w:val="006F175F"/>
    <w:rsid w:val="006F2522"/>
    <w:rsid w:val="006F282F"/>
    <w:rsid w:val="006F5C93"/>
    <w:rsid w:val="006F61C8"/>
    <w:rsid w:val="006F63B5"/>
    <w:rsid w:val="007002D1"/>
    <w:rsid w:val="00700C58"/>
    <w:rsid w:val="00701A25"/>
    <w:rsid w:val="00702E30"/>
    <w:rsid w:val="0070349D"/>
    <w:rsid w:val="00703C89"/>
    <w:rsid w:val="00703F07"/>
    <w:rsid w:val="0070693C"/>
    <w:rsid w:val="0070788A"/>
    <w:rsid w:val="00711006"/>
    <w:rsid w:val="007116AF"/>
    <w:rsid w:val="00712307"/>
    <w:rsid w:val="00712402"/>
    <w:rsid w:val="00713AC6"/>
    <w:rsid w:val="007141A2"/>
    <w:rsid w:val="00717133"/>
    <w:rsid w:val="00717523"/>
    <w:rsid w:val="00717B85"/>
    <w:rsid w:val="00721F8F"/>
    <w:rsid w:val="00723254"/>
    <w:rsid w:val="00725D0E"/>
    <w:rsid w:val="0073041E"/>
    <w:rsid w:val="00731DA9"/>
    <w:rsid w:val="007328CA"/>
    <w:rsid w:val="00733A7C"/>
    <w:rsid w:val="00733E70"/>
    <w:rsid w:val="00733FA3"/>
    <w:rsid w:val="00734A00"/>
    <w:rsid w:val="007357C2"/>
    <w:rsid w:val="007360AE"/>
    <w:rsid w:val="00736497"/>
    <w:rsid w:val="007371A0"/>
    <w:rsid w:val="00737356"/>
    <w:rsid w:val="00737C1B"/>
    <w:rsid w:val="007400F2"/>
    <w:rsid w:val="00740828"/>
    <w:rsid w:val="00741215"/>
    <w:rsid w:val="007425D0"/>
    <w:rsid w:val="00743354"/>
    <w:rsid w:val="00743388"/>
    <w:rsid w:val="00743A8F"/>
    <w:rsid w:val="00743AD0"/>
    <w:rsid w:val="0074634F"/>
    <w:rsid w:val="00747F6D"/>
    <w:rsid w:val="00747FDC"/>
    <w:rsid w:val="007506D5"/>
    <w:rsid w:val="00750803"/>
    <w:rsid w:val="00750838"/>
    <w:rsid w:val="00750A47"/>
    <w:rsid w:val="007518D6"/>
    <w:rsid w:val="0075199A"/>
    <w:rsid w:val="0075223B"/>
    <w:rsid w:val="0075275D"/>
    <w:rsid w:val="00753979"/>
    <w:rsid w:val="0075425B"/>
    <w:rsid w:val="007544C4"/>
    <w:rsid w:val="00755010"/>
    <w:rsid w:val="007552C5"/>
    <w:rsid w:val="007554BB"/>
    <w:rsid w:val="00755D65"/>
    <w:rsid w:val="007560EB"/>
    <w:rsid w:val="007577DF"/>
    <w:rsid w:val="00760558"/>
    <w:rsid w:val="00760579"/>
    <w:rsid w:val="00761451"/>
    <w:rsid w:val="007614E7"/>
    <w:rsid w:val="00761E44"/>
    <w:rsid w:val="007628BF"/>
    <w:rsid w:val="00762F23"/>
    <w:rsid w:val="00763D5F"/>
    <w:rsid w:val="00764211"/>
    <w:rsid w:val="00765177"/>
    <w:rsid w:val="00765202"/>
    <w:rsid w:val="00765E8D"/>
    <w:rsid w:val="007669FF"/>
    <w:rsid w:val="00770A61"/>
    <w:rsid w:val="00770C00"/>
    <w:rsid w:val="00771526"/>
    <w:rsid w:val="0077155E"/>
    <w:rsid w:val="00773500"/>
    <w:rsid w:val="00773A99"/>
    <w:rsid w:val="0077441B"/>
    <w:rsid w:val="00776279"/>
    <w:rsid w:val="0077652A"/>
    <w:rsid w:val="00777513"/>
    <w:rsid w:val="00777F55"/>
    <w:rsid w:val="00780F09"/>
    <w:rsid w:val="00781BFD"/>
    <w:rsid w:val="007831BB"/>
    <w:rsid w:val="00783D27"/>
    <w:rsid w:val="00785414"/>
    <w:rsid w:val="007858DD"/>
    <w:rsid w:val="00787367"/>
    <w:rsid w:val="007875A4"/>
    <w:rsid w:val="00790D99"/>
    <w:rsid w:val="00791982"/>
    <w:rsid w:val="007927A4"/>
    <w:rsid w:val="007928A8"/>
    <w:rsid w:val="0079394E"/>
    <w:rsid w:val="00794913"/>
    <w:rsid w:val="00795964"/>
    <w:rsid w:val="00795D65"/>
    <w:rsid w:val="00795DA4"/>
    <w:rsid w:val="0079688E"/>
    <w:rsid w:val="00797183"/>
    <w:rsid w:val="00797346"/>
    <w:rsid w:val="007A17B5"/>
    <w:rsid w:val="007A28DE"/>
    <w:rsid w:val="007A366F"/>
    <w:rsid w:val="007A3C12"/>
    <w:rsid w:val="007A4314"/>
    <w:rsid w:val="007A48AE"/>
    <w:rsid w:val="007A55E4"/>
    <w:rsid w:val="007A6117"/>
    <w:rsid w:val="007A688E"/>
    <w:rsid w:val="007B016A"/>
    <w:rsid w:val="007B1D61"/>
    <w:rsid w:val="007B1DCF"/>
    <w:rsid w:val="007B2E1A"/>
    <w:rsid w:val="007B50A6"/>
    <w:rsid w:val="007B6CFB"/>
    <w:rsid w:val="007C0DBF"/>
    <w:rsid w:val="007C16C0"/>
    <w:rsid w:val="007C16C9"/>
    <w:rsid w:val="007C1929"/>
    <w:rsid w:val="007C1D6A"/>
    <w:rsid w:val="007C2496"/>
    <w:rsid w:val="007C31D8"/>
    <w:rsid w:val="007C3E22"/>
    <w:rsid w:val="007C4DA8"/>
    <w:rsid w:val="007C4DE3"/>
    <w:rsid w:val="007C5F8F"/>
    <w:rsid w:val="007C650B"/>
    <w:rsid w:val="007C665E"/>
    <w:rsid w:val="007C6EA3"/>
    <w:rsid w:val="007D011D"/>
    <w:rsid w:val="007D0139"/>
    <w:rsid w:val="007D09CD"/>
    <w:rsid w:val="007D4905"/>
    <w:rsid w:val="007D5AE8"/>
    <w:rsid w:val="007D6161"/>
    <w:rsid w:val="007D7746"/>
    <w:rsid w:val="007D7B41"/>
    <w:rsid w:val="007E1026"/>
    <w:rsid w:val="007E233B"/>
    <w:rsid w:val="007E3000"/>
    <w:rsid w:val="007E4B0C"/>
    <w:rsid w:val="007E4E49"/>
    <w:rsid w:val="007E5848"/>
    <w:rsid w:val="007E58F2"/>
    <w:rsid w:val="007E691F"/>
    <w:rsid w:val="007F12BE"/>
    <w:rsid w:val="007F2191"/>
    <w:rsid w:val="007F23D8"/>
    <w:rsid w:val="007F2B8D"/>
    <w:rsid w:val="007F2BD2"/>
    <w:rsid w:val="007F3AE4"/>
    <w:rsid w:val="007F3FC2"/>
    <w:rsid w:val="007F4884"/>
    <w:rsid w:val="007F5DA3"/>
    <w:rsid w:val="007F5F60"/>
    <w:rsid w:val="007F625D"/>
    <w:rsid w:val="007F6509"/>
    <w:rsid w:val="0080010D"/>
    <w:rsid w:val="00800FEA"/>
    <w:rsid w:val="00801EE0"/>
    <w:rsid w:val="00802CD4"/>
    <w:rsid w:val="0080318B"/>
    <w:rsid w:val="0080418A"/>
    <w:rsid w:val="008076FB"/>
    <w:rsid w:val="008100E0"/>
    <w:rsid w:val="00811AD2"/>
    <w:rsid w:val="00811F12"/>
    <w:rsid w:val="0081318C"/>
    <w:rsid w:val="00814589"/>
    <w:rsid w:val="00814C34"/>
    <w:rsid w:val="008151F2"/>
    <w:rsid w:val="008163A4"/>
    <w:rsid w:val="00816488"/>
    <w:rsid w:val="00816984"/>
    <w:rsid w:val="00816ADA"/>
    <w:rsid w:val="00817305"/>
    <w:rsid w:val="00817CD1"/>
    <w:rsid w:val="00817CF0"/>
    <w:rsid w:val="008201D0"/>
    <w:rsid w:val="00823115"/>
    <w:rsid w:val="00823FB2"/>
    <w:rsid w:val="008246A0"/>
    <w:rsid w:val="00824907"/>
    <w:rsid w:val="00825897"/>
    <w:rsid w:val="00826694"/>
    <w:rsid w:val="008272B2"/>
    <w:rsid w:val="00831489"/>
    <w:rsid w:val="008314DA"/>
    <w:rsid w:val="00831D39"/>
    <w:rsid w:val="00831E5D"/>
    <w:rsid w:val="00831FD6"/>
    <w:rsid w:val="008323A9"/>
    <w:rsid w:val="00832777"/>
    <w:rsid w:val="00834135"/>
    <w:rsid w:val="00834A57"/>
    <w:rsid w:val="00836667"/>
    <w:rsid w:val="00840A09"/>
    <w:rsid w:val="008419AB"/>
    <w:rsid w:val="00841BCA"/>
    <w:rsid w:val="0084336D"/>
    <w:rsid w:val="00843D82"/>
    <w:rsid w:val="00845E85"/>
    <w:rsid w:val="00845FA0"/>
    <w:rsid w:val="0084618C"/>
    <w:rsid w:val="008474AD"/>
    <w:rsid w:val="00850C26"/>
    <w:rsid w:val="008511B2"/>
    <w:rsid w:val="00851E5F"/>
    <w:rsid w:val="008527B6"/>
    <w:rsid w:val="00854886"/>
    <w:rsid w:val="00854C14"/>
    <w:rsid w:val="00855017"/>
    <w:rsid w:val="0085575E"/>
    <w:rsid w:val="00855AE2"/>
    <w:rsid w:val="00856C9C"/>
    <w:rsid w:val="00857F98"/>
    <w:rsid w:val="008606BF"/>
    <w:rsid w:val="00866547"/>
    <w:rsid w:val="00867700"/>
    <w:rsid w:val="0087073C"/>
    <w:rsid w:val="00871F48"/>
    <w:rsid w:val="0087233F"/>
    <w:rsid w:val="00872F8D"/>
    <w:rsid w:val="00873065"/>
    <w:rsid w:val="008737AB"/>
    <w:rsid w:val="00873CC3"/>
    <w:rsid w:val="00874116"/>
    <w:rsid w:val="00875DF9"/>
    <w:rsid w:val="00876835"/>
    <w:rsid w:val="0087687C"/>
    <w:rsid w:val="00876F88"/>
    <w:rsid w:val="00877169"/>
    <w:rsid w:val="008779FB"/>
    <w:rsid w:val="00880E0D"/>
    <w:rsid w:val="008814DE"/>
    <w:rsid w:val="00883AA5"/>
    <w:rsid w:val="008847A5"/>
    <w:rsid w:val="00884CF1"/>
    <w:rsid w:val="008863DE"/>
    <w:rsid w:val="00887C43"/>
    <w:rsid w:val="00890293"/>
    <w:rsid w:val="008905A9"/>
    <w:rsid w:val="00890868"/>
    <w:rsid w:val="008909E2"/>
    <w:rsid w:val="00892343"/>
    <w:rsid w:val="008926D8"/>
    <w:rsid w:val="008926E7"/>
    <w:rsid w:val="00893083"/>
    <w:rsid w:val="00893EF9"/>
    <w:rsid w:val="00894573"/>
    <w:rsid w:val="008948E2"/>
    <w:rsid w:val="00895282"/>
    <w:rsid w:val="00896865"/>
    <w:rsid w:val="008A0C84"/>
    <w:rsid w:val="008A168D"/>
    <w:rsid w:val="008A3741"/>
    <w:rsid w:val="008A474C"/>
    <w:rsid w:val="008A5063"/>
    <w:rsid w:val="008A5791"/>
    <w:rsid w:val="008A5E0A"/>
    <w:rsid w:val="008A66E7"/>
    <w:rsid w:val="008A67BD"/>
    <w:rsid w:val="008A6CB6"/>
    <w:rsid w:val="008A6E07"/>
    <w:rsid w:val="008A75DB"/>
    <w:rsid w:val="008B1730"/>
    <w:rsid w:val="008B1852"/>
    <w:rsid w:val="008B1917"/>
    <w:rsid w:val="008B23FD"/>
    <w:rsid w:val="008B2C19"/>
    <w:rsid w:val="008B31B5"/>
    <w:rsid w:val="008B41F7"/>
    <w:rsid w:val="008B4898"/>
    <w:rsid w:val="008B4F47"/>
    <w:rsid w:val="008B5196"/>
    <w:rsid w:val="008B5608"/>
    <w:rsid w:val="008B5981"/>
    <w:rsid w:val="008B685F"/>
    <w:rsid w:val="008B6872"/>
    <w:rsid w:val="008B76C9"/>
    <w:rsid w:val="008C00B1"/>
    <w:rsid w:val="008C1B3C"/>
    <w:rsid w:val="008C2FF8"/>
    <w:rsid w:val="008C3578"/>
    <w:rsid w:val="008C5F06"/>
    <w:rsid w:val="008C6C81"/>
    <w:rsid w:val="008D1419"/>
    <w:rsid w:val="008D2888"/>
    <w:rsid w:val="008D3DDB"/>
    <w:rsid w:val="008D5B5C"/>
    <w:rsid w:val="008D5B5F"/>
    <w:rsid w:val="008E01B8"/>
    <w:rsid w:val="008E0C70"/>
    <w:rsid w:val="008E1468"/>
    <w:rsid w:val="008E1EF3"/>
    <w:rsid w:val="008E22DE"/>
    <w:rsid w:val="008E4C6F"/>
    <w:rsid w:val="008E54EE"/>
    <w:rsid w:val="008F0235"/>
    <w:rsid w:val="008F058E"/>
    <w:rsid w:val="008F0910"/>
    <w:rsid w:val="008F0CE6"/>
    <w:rsid w:val="008F13E4"/>
    <w:rsid w:val="008F1691"/>
    <w:rsid w:val="008F34F1"/>
    <w:rsid w:val="008F3B8C"/>
    <w:rsid w:val="008F3F02"/>
    <w:rsid w:val="008F4427"/>
    <w:rsid w:val="008F4691"/>
    <w:rsid w:val="008F52C5"/>
    <w:rsid w:val="008F5CBF"/>
    <w:rsid w:val="008F67A1"/>
    <w:rsid w:val="008F6D96"/>
    <w:rsid w:val="008F73D8"/>
    <w:rsid w:val="008F7F22"/>
    <w:rsid w:val="0090022C"/>
    <w:rsid w:val="0090088C"/>
    <w:rsid w:val="009011B9"/>
    <w:rsid w:val="00901452"/>
    <w:rsid w:val="00902724"/>
    <w:rsid w:val="0090398A"/>
    <w:rsid w:val="00903B4C"/>
    <w:rsid w:val="00903DEF"/>
    <w:rsid w:val="00904BE1"/>
    <w:rsid w:val="0090502F"/>
    <w:rsid w:val="0090561D"/>
    <w:rsid w:val="00906B62"/>
    <w:rsid w:val="00907703"/>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33A0"/>
    <w:rsid w:val="00924311"/>
    <w:rsid w:val="009247A9"/>
    <w:rsid w:val="00925817"/>
    <w:rsid w:val="00925959"/>
    <w:rsid w:val="009305B4"/>
    <w:rsid w:val="0093195B"/>
    <w:rsid w:val="0093206D"/>
    <w:rsid w:val="00932AFE"/>
    <w:rsid w:val="00932BC9"/>
    <w:rsid w:val="00932F84"/>
    <w:rsid w:val="0093312C"/>
    <w:rsid w:val="00933F14"/>
    <w:rsid w:val="009349E5"/>
    <w:rsid w:val="0093581E"/>
    <w:rsid w:val="00935FEB"/>
    <w:rsid w:val="0093748A"/>
    <w:rsid w:val="00937EF8"/>
    <w:rsid w:val="00937F92"/>
    <w:rsid w:val="00940146"/>
    <w:rsid w:val="00940180"/>
    <w:rsid w:val="0094026B"/>
    <w:rsid w:val="009407E8"/>
    <w:rsid w:val="009424A0"/>
    <w:rsid w:val="00942C56"/>
    <w:rsid w:val="00944172"/>
    <w:rsid w:val="0094433C"/>
    <w:rsid w:val="00947058"/>
    <w:rsid w:val="0095063A"/>
    <w:rsid w:val="009508D2"/>
    <w:rsid w:val="00950CB7"/>
    <w:rsid w:val="009516FC"/>
    <w:rsid w:val="00952E0C"/>
    <w:rsid w:val="009546FD"/>
    <w:rsid w:val="00955300"/>
    <w:rsid w:val="009556DE"/>
    <w:rsid w:val="00955714"/>
    <w:rsid w:val="00955C43"/>
    <w:rsid w:val="0095649E"/>
    <w:rsid w:val="009567FB"/>
    <w:rsid w:val="00957096"/>
    <w:rsid w:val="009609BB"/>
    <w:rsid w:val="009612C5"/>
    <w:rsid w:val="00962306"/>
    <w:rsid w:val="00962659"/>
    <w:rsid w:val="0096356A"/>
    <w:rsid w:val="0096360C"/>
    <w:rsid w:val="00963BBA"/>
    <w:rsid w:val="00964000"/>
    <w:rsid w:val="009671F5"/>
    <w:rsid w:val="00967600"/>
    <w:rsid w:val="00967CE9"/>
    <w:rsid w:val="009717A2"/>
    <w:rsid w:val="00971B73"/>
    <w:rsid w:val="0097254A"/>
    <w:rsid w:val="00972B3F"/>
    <w:rsid w:val="00973BB7"/>
    <w:rsid w:val="00974740"/>
    <w:rsid w:val="009752BA"/>
    <w:rsid w:val="00975A66"/>
    <w:rsid w:val="00975F3D"/>
    <w:rsid w:val="00976913"/>
    <w:rsid w:val="00976933"/>
    <w:rsid w:val="0097772C"/>
    <w:rsid w:val="00977AB1"/>
    <w:rsid w:val="00981550"/>
    <w:rsid w:val="009818BC"/>
    <w:rsid w:val="00982731"/>
    <w:rsid w:val="009834A7"/>
    <w:rsid w:val="00983A0F"/>
    <w:rsid w:val="00986497"/>
    <w:rsid w:val="009872A4"/>
    <w:rsid w:val="009875D2"/>
    <w:rsid w:val="00987F3C"/>
    <w:rsid w:val="0099016D"/>
    <w:rsid w:val="00992575"/>
    <w:rsid w:val="00992721"/>
    <w:rsid w:val="00992762"/>
    <w:rsid w:val="00994212"/>
    <w:rsid w:val="009958CA"/>
    <w:rsid w:val="00995AF3"/>
    <w:rsid w:val="0099654F"/>
    <w:rsid w:val="0099688A"/>
    <w:rsid w:val="0099782B"/>
    <w:rsid w:val="00997CC1"/>
    <w:rsid w:val="009A0F1E"/>
    <w:rsid w:val="009A1756"/>
    <w:rsid w:val="009A181D"/>
    <w:rsid w:val="009A1AEC"/>
    <w:rsid w:val="009A2306"/>
    <w:rsid w:val="009A2FB0"/>
    <w:rsid w:val="009A3DE6"/>
    <w:rsid w:val="009A4271"/>
    <w:rsid w:val="009A4DCB"/>
    <w:rsid w:val="009A59AF"/>
    <w:rsid w:val="009A74DD"/>
    <w:rsid w:val="009A7853"/>
    <w:rsid w:val="009A7CAF"/>
    <w:rsid w:val="009B06A4"/>
    <w:rsid w:val="009B0AB4"/>
    <w:rsid w:val="009B1724"/>
    <w:rsid w:val="009B2E70"/>
    <w:rsid w:val="009B30E7"/>
    <w:rsid w:val="009B3A0D"/>
    <w:rsid w:val="009B43BA"/>
    <w:rsid w:val="009B47B1"/>
    <w:rsid w:val="009B51C7"/>
    <w:rsid w:val="009B687F"/>
    <w:rsid w:val="009C0C3B"/>
    <w:rsid w:val="009C103D"/>
    <w:rsid w:val="009C249A"/>
    <w:rsid w:val="009C3338"/>
    <w:rsid w:val="009C374A"/>
    <w:rsid w:val="009C3D86"/>
    <w:rsid w:val="009C3FF2"/>
    <w:rsid w:val="009C441D"/>
    <w:rsid w:val="009C443A"/>
    <w:rsid w:val="009C5C7F"/>
    <w:rsid w:val="009D1C64"/>
    <w:rsid w:val="009D467D"/>
    <w:rsid w:val="009D5140"/>
    <w:rsid w:val="009D5341"/>
    <w:rsid w:val="009D5B13"/>
    <w:rsid w:val="009D6772"/>
    <w:rsid w:val="009D6866"/>
    <w:rsid w:val="009D7A40"/>
    <w:rsid w:val="009E0043"/>
    <w:rsid w:val="009E0105"/>
    <w:rsid w:val="009E598B"/>
    <w:rsid w:val="009E5F7D"/>
    <w:rsid w:val="009E60E6"/>
    <w:rsid w:val="009E6DB4"/>
    <w:rsid w:val="009E7BBC"/>
    <w:rsid w:val="009F059A"/>
    <w:rsid w:val="009F1A73"/>
    <w:rsid w:val="009F1E5D"/>
    <w:rsid w:val="009F2118"/>
    <w:rsid w:val="009F42C5"/>
    <w:rsid w:val="009F4402"/>
    <w:rsid w:val="009F4779"/>
    <w:rsid w:val="009F49FE"/>
    <w:rsid w:val="009F4ED1"/>
    <w:rsid w:val="009F515A"/>
    <w:rsid w:val="009F5520"/>
    <w:rsid w:val="009F55A7"/>
    <w:rsid w:val="009F589B"/>
    <w:rsid w:val="009F5A70"/>
    <w:rsid w:val="009F6B75"/>
    <w:rsid w:val="009F72FC"/>
    <w:rsid w:val="00A00CA8"/>
    <w:rsid w:val="00A01624"/>
    <w:rsid w:val="00A01823"/>
    <w:rsid w:val="00A01887"/>
    <w:rsid w:val="00A02177"/>
    <w:rsid w:val="00A06EEE"/>
    <w:rsid w:val="00A07461"/>
    <w:rsid w:val="00A07B51"/>
    <w:rsid w:val="00A103A6"/>
    <w:rsid w:val="00A119EA"/>
    <w:rsid w:val="00A11C63"/>
    <w:rsid w:val="00A13C21"/>
    <w:rsid w:val="00A141B2"/>
    <w:rsid w:val="00A14C78"/>
    <w:rsid w:val="00A14CC8"/>
    <w:rsid w:val="00A1594E"/>
    <w:rsid w:val="00A15F83"/>
    <w:rsid w:val="00A17D32"/>
    <w:rsid w:val="00A200CE"/>
    <w:rsid w:val="00A20B87"/>
    <w:rsid w:val="00A20C9D"/>
    <w:rsid w:val="00A21FDA"/>
    <w:rsid w:val="00A230DD"/>
    <w:rsid w:val="00A23245"/>
    <w:rsid w:val="00A23BB1"/>
    <w:rsid w:val="00A23F2E"/>
    <w:rsid w:val="00A241F0"/>
    <w:rsid w:val="00A24888"/>
    <w:rsid w:val="00A25A15"/>
    <w:rsid w:val="00A25E69"/>
    <w:rsid w:val="00A262E1"/>
    <w:rsid w:val="00A27B18"/>
    <w:rsid w:val="00A30016"/>
    <w:rsid w:val="00A31267"/>
    <w:rsid w:val="00A31CD7"/>
    <w:rsid w:val="00A329A7"/>
    <w:rsid w:val="00A33F2D"/>
    <w:rsid w:val="00A34F55"/>
    <w:rsid w:val="00A35B20"/>
    <w:rsid w:val="00A36356"/>
    <w:rsid w:val="00A3769D"/>
    <w:rsid w:val="00A40675"/>
    <w:rsid w:val="00A40897"/>
    <w:rsid w:val="00A441AF"/>
    <w:rsid w:val="00A444ED"/>
    <w:rsid w:val="00A44C17"/>
    <w:rsid w:val="00A44ED8"/>
    <w:rsid w:val="00A50725"/>
    <w:rsid w:val="00A50D0F"/>
    <w:rsid w:val="00A50DE9"/>
    <w:rsid w:val="00A51A58"/>
    <w:rsid w:val="00A5308D"/>
    <w:rsid w:val="00A53228"/>
    <w:rsid w:val="00A53E1C"/>
    <w:rsid w:val="00A54603"/>
    <w:rsid w:val="00A54873"/>
    <w:rsid w:val="00A549D4"/>
    <w:rsid w:val="00A55264"/>
    <w:rsid w:val="00A55401"/>
    <w:rsid w:val="00A5547F"/>
    <w:rsid w:val="00A56DD9"/>
    <w:rsid w:val="00A57CAD"/>
    <w:rsid w:val="00A60DD3"/>
    <w:rsid w:val="00A623FE"/>
    <w:rsid w:val="00A625A0"/>
    <w:rsid w:val="00A62A5D"/>
    <w:rsid w:val="00A62C49"/>
    <w:rsid w:val="00A62CC5"/>
    <w:rsid w:val="00A63EBC"/>
    <w:rsid w:val="00A65058"/>
    <w:rsid w:val="00A6688C"/>
    <w:rsid w:val="00A6788A"/>
    <w:rsid w:val="00A72A58"/>
    <w:rsid w:val="00A732B0"/>
    <w:rsid w:val="00A73786"/>
    <w:rsid w:val="00A742EE"/>
    <w:rsid w:val="00A74763"/>
    <w:rsid w:val="00A76077"/>
    <w:rsid w:val="00A76F06"/>
    <w:rsid w:val="00A7701F"/>
    <w:rsid w:val="00A77D1B"/>
    <w:rsid w:val="00A80B51"/>
    <w:rsid w:val="00A81698"/>
    <w:rsid w:val="00A8252E"/>
    <w:rsid w:val="00A82D50"/>
    <w:rsid w:val="00A83E1C"/>
    <w:rsid w:val="00A84820"/>
    <w:rsid w:val="00A87035"/>
    <w:rsid w:val="00A87244"/>
    <w:rsid w:val="00A900EA"/>
    <w:rsid w:val="00A925BC"/>
    <w:rsid w:val="00A92E1B"/>
    <w:rsid w:val="00A93251"/>
    <w:rsid w:val="00A940A3"/>
    <w:rsid w:val="00A94CA5"/>
    <w:rsid w:val="00A956F8"/>
    <w:rsid w:val="00A97551"/>
    <w:rsid w:val="00AA0179"/>
    <w:rsid w:val="00AA0A15"/>
    <w:rsid w:val="00AA13E0"/>
    <w:rsid w:val="00AA1B07"/>
    <w:rsid w:val="00AA1FCB"/>
    <w:rsid w:val="00AA26D3"/>
    <w:rsid w:val="00AA27AD"/>
    <w:rsid w:val="00AA379F"/>
    <w:rsid w:val="00AA39F1"/>
    <w:rsid w:val="00AA44FA"/>
    <w:rsid w:val="00AA5727"/>
    <w:rsid w:val="00AA6187"/>
    <w:rsid w:val="00AA6241"/>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E8C"/>
    <w:rsid w:val="00AC2F8B"/>
    <w:rsid w:val="00AC364A"/>
    <w:rsid w:val="00AC3741"/>
    <w:rsid w:val="00AC38D6"/>
    <w:rsid w:val="00AC3F57"/>
    <w:rsid w:val="00AC427C"/>
    <w:rsid w:val="00AC48F8"/>
    <w:rsid w:val="00AC4C75"/>
    <w:rsid w:val="00AC54A0"/>
    <w:rsid w:val="00AC5F4E"/>
    <w:rsid w:val="00AC73DF"/>
    <w:rsid w:val="00AC79D7"/>
    <w:rsid w:val="00AD001F"/>
    <w:rsid w:val="00AD03A4"/>
    <w:rsid w:val="00AD0B08"/>
    <w:rsid w:val="00AD0E19"/>
    <w:rsid w:val="00AD2F93"/>
    <w:rsid w:val="00AD4DE5"/>
    <w:rsid w:val="00AD7EDE"/>
    <w:rsid w:val="00AE0090"/>
    <w:rsid w:val="00AE06DD"/>
    <w:rsid w:val="00AE23DA"/>
    <w:rsid w:val="00AE4AA2"/>
    <w:rsid w:val="00AE4D9B"/>
    <w:rsid w:val="00AE5638"/>
    <w:rsid w:val="00AE5DD8"/>
    <w:rsid w:val="00AF01D9"/>
    <w:rsid w:val="00AF0569"/>
    <w:rsid w:val="00AF1977"/>
    <w:rsid w:val="00AF20EA"/>
    <w:rsid w:val="00AF2191"/>
    <w:rsid w:val="00AF3594"/>
    <w:rsid w:val="00AF3606"/>
    <w:rsid w:val="00AF3EDF"/>
    <w:rsid w:val="00AF4F46"/>
    <w:rsid w:val="00AF582B"/>
    <w:rsid w:val="00AF58AF"/>
    <w:rsid w:val="00AF59F5"/>
    <w:rsid w:val="00AF7581"/>
    <w:rsid w:val="00AF7DBB"/>
    <w:rsid w:val="00B01981"/>
    <w:rsid w:val="00B05BBC"/>
    <w:rsid w:val="00B062AB"/>
    <w:rsid w:val="00B07A8F"/>
    <w:rsid w:val="00B07C5F"/>
    <w:rsid w:val="00B1093F"/>
    <w:rsid w:val="00B13BA1"/>
    <w:rsid w:val="00B13DC8"/>
    <w:rsid w:val="00B14139"/>
    <w:rsid w:val="00B14CF1"/>
    <w:rsid w:val="00B16915"/>
    <w:rsid w:val="00B205F7"/>
    <w:rsid w:val="00B21A4D"/>
    <w:rsid w:val="00B21AA8"/>
    <w:rsid w:val="00B229B7"/>
    <w:rsid w:val="00B22F6C"/>
    <w:rsid w:val="00B235A1"/>
    <w:rsid w:val="00B26F34"/>
    <w:rsid w:val="00B302DB"/>
    <w:rsid w:val="00B3103C"/>
    <w:rsid w:val="00B31431"/>
    <w:rsid w:val="00B326CE"/>
    <w:rsid w:val="00B329F1"/>
    <w:rsid w:val="00B3329C"/>
    <w:rsid w:val="00B345BC"/>
    <w:rsid w:val="00B349E4"/>
    <w:rsid w:val="00B35193"/>
    <w:rsid w:val="00B35908"/>
    <w:rsid w:val="00B35967"/>
    <w:rsid w:val="00B35F83"/>
    <w:rsid w:val="00B367D7"/>
    <w:rsid w:val="00B371D8"/>
    <w:rsid w:val="00B377ED"/>
    <w:rsid w:val="00B37D12"/>
    <w:rsid w:val="00B37D40"/>
    <w:rsid w:val="00B40503"/>
    <w:rsid w:val="00B40A8F"/>
    <w:rsid w:val="00B4216F"/>
    <w:rsid w:val="00B42DF1"/>
    <w:rsid w:val="00B43CA3"/>
    <w:rsid w:val="00B440E4"/>
    <w:rsid w:val="00B44740"/>
    <w:rsid w:val="00B45F2E"/>
    <w:rsid w:val="00B47555"/>
    <w:rsid w:val="00B475A9"/>
    <w:rsid w:val="00B51533"/>
    <w:rsid w:val="00B51FE4"/>
    <w:rsid w:val="00B52AE2"/>
    <w:rsid w:val="00B55139"/>
    <w:rsid w:val="00B561ED"/>
    <w:rsid w:val="00B56868"/>
    <w:rsid w:val="00B5708B"/>
    <w:rsid w:val="00B570EB"/>
    <w:rsid w:val="00B57336"/>
    <w:rsid w:val="00B60729"/>
    <w:rsid w:val="00B61CA8"/>
    <w:rsid w:val="00B61F8E"/>
    <w:rsid w:val="00B63D23"/>
    <w:rsid w:val="00B65527"/>
    <w:rsid w:val="00B676BB"/>
    <w:rsid w:val="00B706D7"/>
    <w:rsid w:val="00B71B54"/>
    <w:rsid w:val="00B7231A"/>
    <w:rsid w:val="00B737C9"/>
    <w:rsid w:val="00B74239"/>
    <w:rsid w:val="00B751AF"/>
    <w:rsid w:val="00B762DE"/>
    <w:rsid w:val="00B764AC"/>
    <w:rsid w:val="00B767F3"/>
    <w:rsid w:val="00B77338"/>
    <w:rsid w:val="00B81676"/>
    <w:rsid w:val="00B820F4"/>
    <w:rsid w:val="00B82A19"/>
    <w:rsid w:val="00B8319B"/>
    <w:rsid w:val="00B85135"/>
    <w:rsid w:val="00B85847"/>
    <w:rsid w:val="00B85A7E"/>
    <w:rsid w:val="00B86122"/>
    <w:rsid w:val="00B867D0"/>
    <w:rsid w:val="00B8680B"/>
    <w:rsid w:val="00B879F2"/>
    <w:rsid w:val="00B87DA6"/>
    <w:rsid w:val="00B90030"/>
    <w:rsid w:val="00B91DF1"/>
    <w:rsid w:val="00B92DDC"/>
    <w:rsid w:val="00B92F75"/>
    <w:rsid w:val="00B937E1"/>
    <w:rsid w:val="00B9446D"/>
    <w:rsid w:val="00B94507"/>
    <w:rsid w:val="00B9464A"/>
    <w:rsid w:val="00B94F1E"/>
    <w:rsid w:val="00B95E0E"/>
    <w:rsid w:val="00B95E89"/>
    <w:rsid w:val="00B977AA"/>
    <w:rsid w:val="00B97C66"/>
    <w:rsid w:val="00BA07B1"/>
    <w:rsid w:val="00BA0879"/>
    <w:rsid w:val="00BA1572"/>
    <w:rsid w:val="00BA1D3E"/>
    <w:rsid w:val="00BA2608"/>
    <w:rsid w:val="00BA2B31"/>
    <w:rsid w:val="00BA341F"/>
    <w:rsid w:val="00BA44C0"/>
    <w:rsid w:val="00BA49DD"/>
    <w:rsid w:val="00BA5C99"/>
    <w:rsid w:val="00BA6C69"/>
    <w:rsid w:val="00BA6D6E"/>
    <w:rsid w:val="00BA7198"/>
    <w:rsid w:val="00BA73B0"/>
    <w:rsid w:val="00BA7759"/>
    <w:rsid w:val="00BA797D"/>
    <w:rsid w:val="00BB0365"/>
    <w:rsid w:val="00BB07B4"/>
    <w:rsid w:val="00BB26DC"/>
    <w:rsid w:val="00BB2769"/>
    <w:rsid w:val="00BB317A"/>
    <w:rsid w:val="00BB4A3C"/>
    <w:rsid w:val="00BB563F"/>
    <w:rsid w:val="00BB6953"/>
    <w:rsid w:val="00BB6FFF"/>
    <w:rsid w:val="00BB7809"/>
    <w:rsid w:val="00BB7C35"/>
    <w:rsid w:val="00BB7C47"/>
    <w:rsid w:val="00BC06FF"/>
    <w:rsid w:val="00BC0C9B"/>
    <w:rsid w:val="00BC147E"/>
    <w:rsid w:val="00BC1583"/>
    <w:rsid w:val="00BC21C8"/>
    <w:rsid w:val="00BC230A"/>
    <w:rsid w:val="00BC2552"/>
    <w:rsid w:val="00BC2DDE"/>
    <w:rsid w:val="00BC2E7D"/>
    <w:rsid w:val="00BC39AB"/>
    <w:rsid w:val="00BC3E3C"/>
    <w:rsid w:val="00BC4779"/>
    <w:rsid w:val="00BC5A9E"/>
    <w:rsid w:val="00BC5F8B"/>
    <w:rsid w:val="00BD2FBA"/>
    <w:rsid w:val="00BD32B9"/>
    <w:rsid w:val="00BD3A63"/>
    <w:rsid w:val="00BD3D3E"/>
    <w:rsid w:val="00BD3FFF"/>
    <w:rsid w:val="00BD4A91"/>
    <w:rsid w:val="00BD573C"/>
    <w:rsid w:val="00BD75BA"/>
    <w:rsid w:val="00BE01D8"/>
    <w:rsid w:val="00BE0A03"/>
    <w:rsid w:val="00BE1592"/>
    <w:rsid w:val="00BE34E7"/>
    <w:rsid w:val="00BE5797"/>
    <w:rsid w:val="00BE5EE6"/>
    <w:rsid w:val="00BE6262"/>
    <w:rsid w:val="00BE655F"/>
    <w:rsid w:val="00BE68DD"/>
    <w:rsid w:val="00BE7509"/>
    <w:rsid w:val="00BE7AA3"/>
    <w:rsid w:val="00BF117C"/>
    <w:rsid w:val="00BF264D"/>
    <w:rsid w:val="00BF2DCF"/>
    <w:rsid w:val="00BF3453"/>
    <w:rsid w:val="00BF5D8C"/>
    <w:rsid w:val="00BF69A3"/>
    <w:rsid w:val="00C00CA8"/>
    <w:rsid w:val="00C03323"/>
    <w:rsid w:val="00C03495"/>
    <w:rsid w:val="00C0353F"/>
    <w:rsid w:val="00C06451"/>
    <w:rsid w:val="00C10DC7"/>
    <w:rsid w:val="00C1151C"/>
    <w:rsid w:val="00C11818"/>
    <w:rsid w:val="00C11FA2"/>
    <w:rsid w:val="00C12DA2"/>
    <w:rsid w:val="00C13093"/>
    <w:rsid w:val="00C130CF"/>
    <w:rsid w:val="00C13F3D"/>
    <w:rsid w:val="00C15A23"/>
    <w:rsid w:val="00C161E2"/>
    <w:rsid w:val="00C217EA"/>
    <w:rsid w:val="00C22E49"/>
    <w:rsid w:val="00C231A9"/>
    <w:rsid w:val="00C237F2"/>
    <w:rsid w:val="00C23B48"/>
    <w:rsid w:val="00C2407F"/>
    <w:rsid w:val="00C24606"/>
    <w:rsid w:val="00C25A8B"/>
    <w:rsid w:val="00C25EA7"/>
    <w:rsid w:val="00C2766F"/>
    <w:rsid w:val="00C27C0B"/>
    <w:rsid w:val="00C27C1E"/>
    <w:rsid w:val="00C27D22"/>
    <w:rsid w:val="00C31BD4"/>
    <w:rsid w:val="00C31F8D"/>
    <w:rsid w:val="00C32503"/>
    <w:rsid w:val="00C32FA8"/>
    <w:rsid w:val="00C333BC"/>
    <w:rsid w:val="00C33647"/>
    <w:rsid w:val="00C35492"/>
    <w:rsid w:val="00C36761"/>
    <w:rsid w:val="00C367DB"/>
    <w:rsid w:val="00C36AFE"/>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52F46"/>
    <w:rsid w:val="00C535A7"/>
    <w:rsid w:val="00C5390E"/>
    <w:rsid w:val="00C53F99"/>
    <w:rsid w:val="00C55806"/>
    <w:rsid w:val="00C55FF3"/>
    <w:rsid w:val="00C5708F"/>
    <w:rsid w:val="00C57A69"/>
    <w:rsid w:val="00C61E3F"/>
    <w:rsid w:val="00C637CC"/>
    <w:rsid w:val="00C65430"/>
    <w:rsid w:val="00C66A19"/>
    <w:rsid w:val="00C66D4A"/>
    <w:rsid w:val="00C67D5C"/>
    <w:rsid w:val="00C70082"/>
    <w:rsid w:val="00C74404"/>
    <w:rsid w:val="00C745B2"/>
    <w:rsid w:val="00C75B65"/>
    <w:rsid w:val="00C779E5"/>
    <w:rsid w:val="00C8111D"/>
    <w:rsid w:val="00C824C0"/>
    <w:rsid w:val="00C82974"/>
    <w:rsid w:val="00C82DC2"/>
    <w:rsid w:val="00C82EEA"/>
    <w:rsid w:val="00C83A2D"/>
    <w:rsid w:val="00C83D50"/>
    <w:rsid w:val="00C86385"/>
    <w:rsid w:val="00C865CE"/>
    <w:rsid w:val="00C87963"/>
    <w:rsid w:val="00C904F7"/>
    <w:rsid w:val="00C90B07"/>
    <w:rsid w:val="00C91623"/>
    <w:rsid w:val="00C917AC"/>
    <w:rsid w:val="00C93382"/>
    <w:rsid w:val="00C933D1"/>
    <w:rsid w:val="00C940AD"/>
    <w:rsid w:val="00C948A4"/>
    <w:rsid w:val="00C950EE"/>
    <w:rsid w:val="00C9518F"/>
    <w:rsid w:val="00C96E11"/>
    <w:rsid w:val="00C97455"/>
    <w:rsid w:val="00CA1177"/>
    <w:rsid w:val="00CA1462"/>
    <w:rsid w:val="00CA1E3B"/>
    <w:rsid w:val="00CA223B"/>
    <w:rsid w:val="00CA24CD"/>
    <w:rsid w:val="00CA2EFB"/>
    <w:rsid w:val="00CA32D2"/>
    <w:rsid w:val="00CA50F7"/>
    <w:rsid w:val="00CA6E6C"/>
    <w:rsid w:val="00CA7635"/>
    <w:rsid w:val="00CB1070"/>
    <w:rsid w:val="00CB1897"/>
    <w:rsid w:val="00CB18DA"/>
    <w:rsid w:val="00CB216C"/>
    <w:rsid w:val="00CB2E06"/>
    <w:rsid w:val="00CB31A3"/>
    <w:rsid w:val="00CB3898"/>
    <w:rsid w:val="00CB3EF3"/>
    <w:rsid w:val="00CB40E7"/>
    <w:rsid w:val="00CB41B4"/>
    <w:rsid w:val="00CB43F9"/>
    <w:rsid w:val="00CB6572"/>
    <w:rsid w:val="00CC067D"/>
    <w:rsid w:val="00CC21AD"/>
    <w:rsid w:val="00CC3824"/>
    <w:rsid w:val="00CC4433"/>
    <w:rsid w:val="00CC4C69"/>
    <w:rsid w:val="00CC536E"/>
    <w:rsid w:val="00CC584E"/>
    <w:rsid w:val="00CC6193"/>
    <w:rsid w:val="00CD024B"/>
    <w:rsid w:val="00CD0663"/>
    <w:rsid w:val="00CD167A"/>
    <w:rsid w:val="00CD177A"/>
    <w:rsid w:val="00CD36B0"/>
    <w:rsid w:val="00CD5717"/>
    <w:rsid w:val="00CD5CE7"/>
    <w:rsid w:val="00CD611E"/>
    <w:rsid w:val="00CD6AFC"/>
    <w:rsid w:val="00CD6B6E"/>
    <w:rsid w:val="00CE126B"/>
    <w:rsid w:val="00CE174F"/>
    <w:rsid w:val="00CE1BB7"/>
    <w:rsid w:val="00CE2A6C"/>
    <w:rsid w:val="00CE5096"/>
    <w:rsid w:val="00CE52D8"/>
    <w:rsid w:val="00CE694F"/>
    <w:rsid w:val="00CE6C6B"/>
    <w:rsid w:val="00CF1B58"/>
    <w:rsid w:val="00CF22A5"/>
    <w:rsid w:val="00CF4241"/>
    <w:rsid w:val="00CF43BB"/>
    <w:rsid w:val="00CF5268"/>
    <w:rsid w:val="00CF69A3"/>
    <w:rsid w:val="00CF7508"/>
    <w:rsid w:val="00D01B0A"/>
    <w:rsid w:val="00D01B57"/>
    <w:rsid w:val="00D0237E"/>
    <w:rsid w:val="00D027AE"/>
    <w:rsid w:val="00D02AB6"/>
    <w:rsid w:val="00D02FC0"/>
    <w:rsid w:val="00D03254"/>
    <w:rsid w:val="00D0526F"/>
    <w:rsid w:val="00D06FE9"/>
    <w:rsid w:val="00D07600"/>
    <w:rsid w:val="00D07C08"/>
    <w:rsid w:val="00D1089C"/>
    <w:rsid w:val="00D11659"/>
    <w:rsid w:val="00D11BEB"/>
    <w:rsid w:val="00D11F59"/>
    <w:rsid w:val="00D12144"/>
    <w:rsid w:val="00D12FB2"/>
    <w:rsid w:val="00D13704"/>
    <w:rsid w:val="00D13FF5"/>
    <w:rsid w:val="00D15072"/>
    <w:rsid w:val="00D15878"/>
    <w:rsid w:val="00D20583"/>
    <w:rsid w:val="00D20743"/>
    <w:rsid w:val="00D2131A"/>
    <w:rsid w:val="00D232F2"/>
    <w:rsid w:val="00D2380C"/>
    <w:rsid w:val="00D238CE"/>
    <w:rsid w:val="00D24844"/>
    <w:rsid w:val="00D25C33"/>
    <w:rsid w:val="00D25CE6"/>
    <w:rsid w:val="00D2647A"/>
    <w:rsid w:val="00D26C08"/>
    <w:rsid w:val="00D3015B"/>
    <w:rsid w:val="00D3023F"/>
    <w:rsid w:val="00D31276"/>
    <w:rsid w:val="00D32339"/>
    <w:rsid w:val="00D324F5"/>
    <w:rsid w:val="00D36433"/>
    <w:rsid w:val="00D3752C"/>
    <w:rsid w:val="00D403C8"/>
    <w:rsid w:val="00D425E9"/>
    <w:rsid w:val="00D429BF"/>
    <w:rsid w:val="00D43483"/>
    <w:rsid w:val="00D4418F"/>
    <w:rsid w:val="00D44197"/>
    <w:rsid w:val="00D45051"/>
    <w:rsid w:val="00D50C71"/>
    <w:rsid w:val="00D50F60"/>
    <w:rsid w:val="00D51A52"/>
    <w:rsid w:val="00D5228F"/>
    <w:rsid w:val="00D52334"/>
    <w:rsid w:val="00D52967"/>
    <w:rsid w:val="00D52A05"/>
    <w:rsid w:val="00D52D6A"/>
    <w:rsid w:val="00D5306E"/>
    <w:rsid w:val="00D53167"/>
    <w:rsid w:val="00D53A67"/>
    <w:rsid w:val="00D54349"/>
    <w:rsid w:val="00D55B0D"/>
    <w:rsid w:val="00D5714C"/>
    <w:rsid w:val="00D571E9"/>
    <w:rsid w:val="00D57489"/>
    <w:rsid w:val="00D606FF"/>
    <w:rsid w:val="00D60855"/>
    <w:rsid w:val="00D61573"/>
    <w:rsid w:val="00D61621"/>
    <w:rsid w:val="00D62AF5"/>
    <w:rsid w:val="00D633A3"/>
    <w:rsid w:val="00D65A36"/>
    <w:rsid w:val="00D67C13"/>
    <w:rsid w:val="00D704B2"/>
    <w:rsid w:val="00D709E0"/>
    <w:rsid w:val="00D710A6"/>
    <w:rsid w:val="00D71116"/>
    <w:rsid w:val="00D71216"/>
    <w:rsid w:val="00D717E1"/>
    <w:rsid w:val="00D72271"/>
    <w:rsid w:val="00D726E5"/>
    <w:rsid w:val="00D72845"/>
    <w:rsid w:val="00D73531"/>
    <w:rsid w:val="00D74444"/>
    <w:rsid w:val="00D747FE"/>
    <w:rsid w:val="00D751DA"/>
    <w:rsid w:val="00D76103"/>
    <w:rsid w:val="00D763EA"/>
    <w:rsid w:val="00D7700B"/>
    <w:rsid w:val="00D80360"/>
    <w:rsid w:val="00D80F7A"/>
    <w:rsid w:val="00D81221"/>
    <w:rsid w:val="00D81541"/>
    <w:rsid w:val="00D81A82"/>
    <w:rsid w:val="00D831EF"/>
    <w:rsid w:val="00D83646"/>
    <w:rsid w:val="00D83CEA"/>
    <w:rsid w:val="00D847BA"/>
    <w:rsid w:val="00D855DF"/>
    <w:rsid w:val="00D858D0"/>
    <w:rsid w:val="00D86382"/>
    <w:rsid w:val="00D86A9B"/>
    <w:rsid w:val="00D87F48"/>
    <w:rsid w:val="00D90688"/>
    <w:rsid w:val="00D91E89"/>
    <w:rsid w:val="00D92816"/>
    <w:rsid w:val="00D92D94"/>
    <w:rsid w:val="00D93C7C"/>
    <w:rsid w:val="00D96055"/>
    <w:rsid w:val="00D9727E"/>
    <w:rsid w:val="00DA0195"/>
    <w:rsid w:val="00DA169D"/>
    <w:rsid w:val="00DA1D2E"/>
    <w:rsid w:val="00DA21A7"/>
    <w:rsid w:val="00DA270E"/>
    <w:rsid w:val="00DA3838"/>
    <w:rsid w:val="00DA3F6B"/>
    <w:rsid w:val="00DA4429"/>
    <w:rsid w:val="00DA6AA7"/>
    <w:rsid w:val="00DA6DA2"/>
    <w:rsid w:val="00DA70DB"/>
    <w:rsid w:val="00DA733F"/>
    <w:rsid w:val="00DA7C5C"/>
    <w:rsid w:val="00DB038C"/>
    <w:rsid w:val="00DB05DB"/>
    <w:rsid w:val="00DB10B3"/>
    <w:rsid w:val="00DB190B"/>
    <w:rsid w:val="00DB4DE4"/>
    <w:rsid w:val="00DB4F8A"/>
    <w:rsid w:val="00DB59D9"/>
    <w:rsid w:val="00DB6416"/>
    <w:rsid w:val="00DB6EEC"/>
    <w:rsid w:val="00DB722A"/>
    <w:rsid w:val="00DB7403"/>
    <w:rsid w:val="00DB76DE"/>
    <w:rsid w:val="00DC0A27"/>
    <w:rsid w:val="00DC1B78"/>
    <w:rsid w:val="00DC1C02"/>
    <w:rsid w:val="00DC2459"/>
    <w:rsid w:val="00DC2C33"/>
    <w:rsid w:val="00DC36D0"/>
    <w:rsid w:val="00DC449A"/>
    <w:rsid w:val="00DC57CC"/>
    <w:rsid w:val="00DC5A2B"/>
    <w:rsid w:val="00DD08BE"/>
    <w:rsid w:val="00DD09E0"/>
    <w:rsid w:val="00DD0DB1"/>
    <w:rsid w:val="00DD1C9E"/>
    <w:rsid w:val="00DD2F4D"/>
    <w:rsid w:val="00DD30C8"/>
    <w:rsid w:val="00DD47DE"/>
    <w:rsid w:val="00DD5FFD"/>
    <w:rsid w:val="00DD6C94"/>
    <w:rsid w:val="00DD6DB7"/>
    <w:rsid w:val="00DD71D1"/>
    <w:rsid w:val="00DD7978"/>
    <w:rsid w:val="00DD7C29"/>
    <w:rsid w:val="00DE048B"/>
    <w:rsid w:val="00DE0655"/>
    <w:rsid w:val="00DE0B11"/>
    <w:rsid w:val="00DE17E5"/>
    <w:rsid w:val="00DE222D"/>
    <w:rsid w:val="00DE3629"/>
    <w:rsid w:val="00DE4C00"/>
    <w:rsid w:val="00DE4E92"/>
    <w:rsid w:val="00DE5D9A"/>
    <w:rsid w:val="00DE6900"/>
    <w:rsid w:val="00DE7102"/>
    <w:rsid w:val="00DE7583"/>
    <w:rsid w:val="00DE7666"/>
    <w:rsid w:val="00DF18AF"/>
    <w:rsid w:val="00DF202D"/>
    <w:rsid w:val="00DF3B78"/>
    <w:rsid w:val="00DF3C84"/>
    <w:rsid w:val="00DF4954"/>
    <w:rsid w:val="00DF69F2"/>
    <w:rsid w:val="00DF6FB9"/>
    <w:rsid w:val="00DF718F"/>
    <w:rsid w:val="00DF7999"/>
    <w:rsid w:val="00DF7A94"/>
    <w:rsid w:val="00E002A0"/>
    <w:rsid w:val="00E00621"/>
    <w:rsid w:val="00E006E3"/>
    <w:rsid w:val="00E02412"/>
    <w:rsid w:val="00E0251F"/>
    <w:rsid w:val="00E038B5"/>
    <w:rsid w:val="00E050AE"/>
    <w:rsid w:val="00E05C39"/>
    <w:rsid w:val="00E06209"/>
    <w:rsid w:val="00E06BAA"/>
    <w:rsid w:val="00E1146F"/>
    <w:rsid w:val="00E11740"/>
    <w:rsid w:val="00E11758"/>
    <w:rsid w:val="00E13497"/>
    <w:rsid w:val="00E136A8"/>
    <w:rsid w:val="00E14836"/>
    <w:rsid w:val="00E15D21"/>
    <w:rsid w:val="00E216FA"/>
    <w:rsid w:val="00E22B34"/>
    <w:rsid w:val="00E23AB8"/>
    <w:rsid w:val="00E246E2"/>
    <w:rsid w:val="00E249EE"/>
    <w:rsid w:val="00E25022"/>
    <w:rsid w:val="00E25938"/>
    <w:rsid w:val="00E25CDB"/>
    <w:rsid w:val="00E25D7D"/>
    <w:rsid w:val="00E26278"/>
    <w:rsid w:val="00E2658B"/>
    <w:rsid w:val="00E26696"/>
    <w:rsid w:val="00E277E7"/>
    <w:rsid w:val="00E27DE0"/>
    <w:rsid w:val="00E3107F"/>
    <w:rsid w:val="00E366B9"/>
    <w:rsid w:val="00E366CD"/>
    <w:rsid w:val="00E36CA7"/>
    <w:rsid w:val="00E36EC7"/>
    <w:rsid w:val="00E3750D"/>
    <w:rsid w:val="00E429A3"/>
    <w:rsid w:val="00E45334"/>
    <w:rsid w:val="00E50119"/>
    <w:rsid w:val="00E52858"/>
    <w:rsid w:val="00E52D09"/>
    <w:rsid w:val="00E53A15"/>
    <w:rsid w:val="00E54673"/>
    <w:rsid w:val="00E54AD5"/>
    <w:rsid w:val="00E55269"/>
    <w:rsid w:val="00E55299"/>
    <w:rsid w:val="00E60548"/>
    <w:rsid w:val="00E6326B"/>
    <w:rsid w:val="00E63DEB"/>
    <w:rsid w:val="00E64282"/>
    <w:rsid w:val="00E65049"/>
    <w:rsid w:val="00E65480"/>
    <w:rsid w:val="00E659BC"/>
    <w:rsid w:val="00E65C65"/>
    <w:rsid w:val="00E67202"/>
    <w:rsid w:val="00E703DF"/>
    <w:rsid w:val="00E706E6"/>
    <w:rsid w:val="00E7118A"/>
    <w:rsid w:val="00E71BAF"/>
    <w:rsid w:val="00E72C65"/>
    <w:rsid w:val="00E72E49"/>
    <w:rsid w:val="00E73152"/>
    <w:rsid w:val="00E7334E"/>
    <w:rsid w:val="00E73394"/>
    <w:rsid w:val="00E734BE"/>
    <w:rsid w:val="00E74B2D"/>
    <w:rsid w:val="00E7559E"/>
    <w:rsid w:val="00E758AC"/>
    <w:rsid w:val="00E75B51"/>
    <w:rsid w:val="00E75FA8"/>
    <w:rsid w:val="00E76A13"/>
    <w:rsid w:val="00E76D15"/>
    <w:rsid w:val="00E77B6E"/>
    <w:rsid w:val="00E8014E"/>
    <w:rsid w:val="00E81E94"/>
    <w:rsid w:val="00E830E6"/>
    <w:rsid w:val="00E8373F"/>
    <w:rsid w:val="00E83EC9"/>
    <w:rsid w:val="00E844AA"/>
    <w:rsid w:val="00E850BD"/>
    <w:rsid w:val="00E85FBE"/>
    <w:rsid w:val="00E862A0"/>
    <w:rsid w:val="00E86F1A"/>
    <w:rsid w:val="00E87095"/>
    <w:rsid w:val="00E87783"/>
    <w:rsid w:val="00E90256"/>
    <w:rsid w:val="00E90C0C"/>
    <w:rsid w:val="00E90E37"/>
    <w:rsid w:val="00E91901"/>
    <w:rsid w:val="00E91B98"/>
    <w:rsid w:val="00E92E95"/>
    <w:rsid w:val="00E94441"/>
    <w:rsid w:val="00E9583B"/>
    <w:rsid w:val="00E96133"/>
    <w:rsid w:val="00E9688F"/>
    <w:rsid w:val="00E9731B"/>
    <w:rsid w:val="00EA021D"/>
    <w:rsid w:val="00EA1BB4"/>
    <w:rsid w:val="00EA26C0"/>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729"/>
    <w:rsid w:val="00EB6517"/>
    <w:rsid w:val="00EB7B4A"/>
    <w:rsid w:val="00EC090C"/>
    <w:rsid w:val="00EC4BCC"/>
    <w:rsid w:val="00EC743B"/>
    <w:rsid w:val="00ED06EC"/>
    <w:rsid w:val="00ED1D06"/>
    <w:rsid w:val="00ED6EAC"/>
    <w:rsid w:val="00ED7037"/>
    <w:rsid w:val="00ED7E14"/>
    <w:rsid w:val="00EE009E"/>
    <w:rsid w:val="00EE13C8"/>
    <w:rsid w:val="00EE1D74"/>
    <w:rsid w:val="00EE27C2"/>
    <w:rsid w:val="00EE33F0"/>
    <w:rsid w:val="00EE386D"/>
    <w:rsid w:val="00EE38B4"/>
    <w:rsid w:val="00EE47C0"/>
    <w:rsid w:val="00EE517F"/>
    <w:rsid w:val="00EE6CE5"/>
    <w:rsid w:val="00EE6F3A"/>
    <w:rsid w:val="00EE702B"/>
    <w:rsid w:val="00EE715D"/>
    <w:rsid w:val="00EF0013"/>
    <w:rsid w:val="00EF09FF"/>
    <w:rsid w:val="00EF0C07"/>
    <w:rsid w:val="00EF3BA3"/>
    <w:rsid w:val="00EF3F59"/>
    <w:rsid w:val="00EF4370"/>
    <w:rsid w:val="00EF5091"/>
    <w:rsid w:val="00EF7471"/>
    <w:rsid w:val="00EF763B"/>
    <w:rsid w:val="00F01623"/>
    <w:rsid w:val="00F01825"/>
    <w:rsid w:val="00F0204E"/>
    <w:rsid w:val="00F021DE"/>
    <w:rsid w:val="00F02C37"/>
    <w:rsid w:val="00F0327B"/>
    <w:rsid w:val="00F03B44"/>
    <w:rsid w:val="00F070B2"/>
    <w:rsid w:val="00F07174"/>
    <w:rsid w:val="00F10A78"/>
    <w:rsid w:val="00F110DC"/>
    <w:rsid w:val="00F11425"/>
    <w:rsid w:val="00F1186A"/>
    <w:rsid w:val="00F12AAB"/>
    <w:rsid w:val="00F144F4"/>
    <w:rsid w:val="00F14710"/>
    <w:rsid w:val="00F14C53"/>
    <w:rsid w:val="00F16A84"/>
    <w:rsid w:val="00F16DF8"/>
    <w:rsid w:val="00F17C5A"/>
    <w:rsid w:val="00F17E83"/>
    <w:rsid w:val="00F2336B"/>
    <w:rsid w:val="00F23487"/>
    <w:rsid w:val="00F23DBD"/>
    <w:rsid w:val="00F2509C"/>
    <w:rsid w:val="00F2537A"/>
    <w:rsid w:val="00F25558"/>
    <w:rsid w:val="00F259E9"/>
    <w:rsid w:val="00F27176"/>
    <w:rsid w:val="00F314CE"/>
    <w:rsid w:val="00F321A5"/>
    <w:rsid w:val="00F331B7"/>
    <w:rsid w:val="00F33CA1"/>
    <w:rsid w:val="00F3547C"/>
    <w:rsid w:val="00F35972"/>
    <w:rsid w:val="00F35A9E"/>
    <w:rsid w:val="00F35ACE"/>
    <w:rsid w:val="00F35F2C"/>
    <w:rsid w:val="00F362DD"/>
    <w:rsid w:val="00F370CA"/>
    <w:rsid w:val="00F37DD1"/>
    <w:rsid w:val="00F37ED6"/>
    <w:rsid w:val="00F4267F"/>
    <w:rsid w:val="00F43D8F"/>
    <w:rsid w:val="00F43DA7"/>
    <w:rsid w:val="00F45C95"/>
    <w:rsid w:val="00F46BA2"/>
    <w:rsid w:val="00F4743C"/>
    <w:rsid w:val="00F51F34"/>
    <w:rsid w:val="00F5216B"/>
    <w:rsid w:val="00F52549"/>
    <w:rsid w:val="00F52D4F"/>
    <w:rsid w:val="00F551AB"/>
    <w:rsid w:val="00F55877"/>
    <w:rsid w:val="00F55DA5"/>
    <w:rsid w:val="00F5663C"/>
    <w:rsid w:val="00F56E3E"/>
    <w:rsid w:val="00F6083A"/>
    <w:rsid w:val="00F6134D"/>
    <w:rsid w:val="00F62810"/>
    <w:rsid w:val="00F62E88"/>
    <w:rsid w:val="00F638DF"/>
    <w:rsid w:val="00F63AA7"/>
    <w:rsid w:val="00F63BC8"/>
    <w:rsid w:val="00F63EA6"/>
    <w:rsid w:val="00F6412E"/>
    <w:rsid w:val="00F6430F"/>
    <w:rsid w:val="00F66077"/>
    <w:rsid w:val="00F6686F"/>
    <w:rsid w:val="00F66A3B"/>
    <w:rsid w:val="00F66EA0"/>
    <w:rsid w:val="00F70729"/>
    <w:rsid w:val="00F7098C"/>
    <w:rsid w:val="00F70F2F"/>
    <w:rsid w:val="00F71126"/>
    <w:rsid w:val="00F7238F"/>
    <w:rsid w:val="00F739EF"/>
    <w:rsid w:val="00F74F3C"/>
    <w:rsid w:val="00F75EE5"/>
    <w:rsid w:val="00F77C78"/>
    <w:rsid w:val="00F80201"/>
    <w:rsid w:val="00F80409"/>
    <w:rsid w:val="00F8176E"/>
    <w:rsid w:val="00F83C3B"/>
    <w:rsid w:val="00F846D9"/>
    <w:rsid w:val="00F84FF0"/>
    <w:rsid w:val="00F8594E"/>
    <w:rsid w:val="00F85D80"/>
    <w:rsid w:val="00F86F56"/>
    <w:rsid w:val="00F87D61"/>
    <w:rsid w:val="00F91BE6"/>
    <w:rsid w:val="00F92F75"/>
    <w:rsid w:val="00F9430E"/>
    <w:rsid w:val="00F943DE"/>
    <w:rsid w:val="00F95895"/>
    <w:rsid w:val="00F958AE"/>
    <w:rsid w:val="00F95AB9"/>
    <w:rsid w:val="00F95FFC"/>
    <w:rsid w:val="00F963BA"/>
    <w:rsid w:val="00F976FB"/>
    <w:rsid w:val="00FA0112"/>
    <w:rsid w:val="00FA09B1"/>
    <w:rsid w:val="00FA0BEC"/>
    <w:rsid w:val="00FA1E8F"/>
    <w:rsid w:val="00FA2E1E"/>
    <w:rsid w:val="00FA3BC4"/>
    <w:rsid w:val="00FA3C97"/>
    <w:rsid w:val="00FA4291"/>
    <w:rsid w:val="00FA542C"/>
    <w:rsid w:val="00FA6714"/>
    <w:rsid w:val="00FA6EF1"/>
    <w:rsid w:val="00FA704F"/>
    <w:rsid w:val="00FA774C"/>
    <w:rsid w:val="00FA7FFC"/>
    <w:rsid w:val="00FB0183"/>
    <w:rsid w:val="00FB083F"/>
    <w:rsid w:val="00FB127C"/>
    <w:rsid w:val="00FB1751"/>
    <w:rsid w:val="00FB40F6"/>
    <w:rsid w:val="00FB5465"/>
    <w:rsid w:val="00FB5A10"/>
    <w:rsid w:val="00FB61C1"/>
    <w:rsid w:val="00FB7CBD"/>
    <w:rsid w:val="00FC00E9"/>
    <w:rsid w:val="00FC1035"/>
    <w:rsid w:val="00FC2465"/>
    <w:rsid w:val="00FC2DBE"/>
    <w:rsid w:val="00FC33EF"/>
    <w:rsid w:val="00FC5B3A"/>
    <w:rsid w:val="00FC5E30"/>
    <w:rsid w:val="00FC6575"/>
    <w:rsid w:val="00FC6AD7"/>
    <w:rsid w:val="00FC706E"/>
    <w:rsid w:val="00FD0E29"/>
    <w:rsid w:val="00FD0E83"/>
    <w:rsid w:val="00FD1A66"/>
    <w:rsid w:val="00FD257E"/>
    <w:rsid w:val="00FD2A65"/>
    <w:rsid w:val="00FD2D7F"/>
    <w:rsid w:val="00FD2F1B"/>
    <w:rsid w:val="00FD3453"/>
    <w:rsid w:val="00FD37B7"/>
    <w:rsid w:val="00FD5D62"/>
    <w:rsid w:val="00FD6B19"/>
    <w:rsid w:val="00FD788B"/>
    <w:rsid w:val="00FD79E8"/>
    <w:rsid w:val="00FD7F98"/>
    <w:rsid w:val="00FE18D2"/>
    <w:rsid w:val="00FE1948"/>
    <w:rsid w:val="00FE315C"/>
    <w:rsid w:val="00FE4C0E"/>
    <w:rsid w:val="00FE5C6E"/>
    <w:rsid w:val="00FE5FDF"/>
    <w:rsid w:val="00FE6ECF"/>
    <w:rsid w:val="00FE7475"/>
    <w:rsid w:val="00FE78C6"/>
    <w:rsid w:val="00FE7B94"/>
    <w:rsid w:val="00FF0D8B"/>
    <w:rsid w:val="00FF1A7E"/>
    <w:rsid w:val="00FF1F69"/>
    <w:rsid w:val="00FF372E"/>
    <w:rsid w:val="00FF3897"/>
    <w:rsid w:val="00FF43F0"/>
    <w:rsid w:val="00FF464A"/>
    <w:rsid w:val="00FF61F1"/>
    <w:rsid w:val="00FF65DC"/>
    <w:rsid w:val="00FF6D1C"/>
    <w:rsid w:val="019305CB"/>
    <w:rsid w:val="01D20E53"/>
    <w:rsid w:val="021524D6"/>
    <w:rsid w:val="02542449"/>
    <w:rsid w:val="02626723"/>
    <w:rsid w:val="02AD5394"/>
    <w:rsid w:val="02C92162"/>
    <w:rsid w:val="02EC59E3"/>
    <w:rsid w:val="0345454E"/>
    <w:rsid w:val="03700393"/>
    <w:rsid w:val="03E27455"/>
    <w:rsid w:val="0400721D"/>
    <w:rsid w:val="040D0631"/>
    <w:rsid w:val="042A0046"/>
    <w:rsid w:val="047902A8"/>
    <w:rsid w:val="04A81B02"/>
    <w:rsid w:val="04B00A5B"/>
    <w:rsid w:val="0509350B"/>
    <w:rsid w:val="054130B2"/>
    <w:rsid w:val="056F2E0E"/>
    <w:rsid w:val="05E54512"/>
    <w:rsid w:val="05FD6A11"/>
    <w:rsid w:val="06500E91"/>
    <w:rsid w:val="0660623B"/>
    <w:rsid w:val="06AB3407"/>
    <w:rsid w:val="06E23AB3"/>
    <w:rsid w:val="070A176A"/>
    <w:rsid w:val="073D20DA"/>
    <w:rsid w:val="079376DF"/>
    <w:rsid w:val="07E25F2A"/>
    <w:rsid w:val="08147C9D"/>
    <w:rsid w:val="084C7F20"/>
    <w:rsid w:val="08671C5D"/>
    <w:rsid w:val="088601E6"/>
    <w:rsid w:val="089A2898"/>
    <w:rsid w:val="089E79A9"/>
    <w:rsid w:val="08A8201C"/>
    <w:rsid w:val="096B54F2"/>
    <w:rsid w:val="09A63439"/>
    <w:rsid w:val="09C12397"/>
    <w:rsid w:val="09F96000"/>
    <w:rsid w:val="0A101D01"/>
    <w:rsid w:val="0BB8447D"/>
    <w:rsid w:val="0CCC48E0"/>
    <w:rsid w:val="0D2210AE"/>
    <w:rsid w:val="0D2409EE"/>
    <w:rsid w:val="0E6E7B0F"/>
    <w:rsid w:val="0EFC084F"/>
    <w:rsid w:val="0F390DFE"/>
    <w:rsid w:val="0F527F63"/>
    <w:rsid w:val="10363F6E"/>
    <w:rsid w:val="1065378B"/>
    <w:rsid w:val="11554013"/>
    <w:rsid w:val="11583A4D"/>
    <w:rsid w:val="1178129C"/>
    <w:rsid w:val="11DB0DB2"/>
    <w:rsid w:val="129418EC"/>
    <w:rsid w:val="12A94DEE"/>
    <w:rsid w:val="12DC44B7"/>
    <w:rsid w:val="12FA0E92"/>
    <w:rsid w:val="13266743"/>
    <w:rsid w:val="13917AC6"/>
    <w:rsid w:val="14302302"/>
    <w:rsid w:val="145E419B"/>
    <w:rsid w:val="14B7494C"/>
    <w:rsid w:val="14C842E9"/>
    <w:rsid w:val="14D906AC"/>
    <w:rsid w:val="14DC63FE"/>
    <w:rsid w:val="15065865"/>
    <w:rsid w:val="15497C4B"/>
    <w:rsid w:val="156E33FE"/>
    <w:rsid w:val="156F6E5A"/>
    <w:rsid w:val="15B972A5"/>
    <w:rsid w:val="15C977A9"/>
    <w:rsid w:val="160055BA"/>
    <w:rsid w:val="16160E57"/>
    <w:rsid w:val="161C0593"/>
    <w:rsid w:val="16252F01"/>
    <w:rsid w:val="162C3D63"/>
    <w:rsid w:val="16421E79"/>
    <w:rsid w:val="16450711"/>
    <w:rsid w:val="16502110"/>
    <w:rsid w:val="16603495"/>
    <w:rsid w:val="16904794"/>
    <w:rsid w:val="16EF3DAF"/>
    <w:rsid w:val="16F969DB"/>
    <w:rsid w:val="16FE09F6"/>
    <w:rsid w:val="17386184"/>
    <w:rsid w:val="175E1E46"/>
    <w:rsid w:val="17C35408"/>
    <w:rsid w:val="181D494B"/>
    <w:rsid w:val="19052A6C"/>
    <w:rsid w:val="192736FC"/>
    <w:rsid w:val="19A97070"/>
    <w:rsid w:val="19F61C01"/>
    <w:rsid w:val="1A1265E2"/>
    <w:rsid w:val="1A2F2AFD"/>
    <w:rsid w:val="1A346932"/>
    <w:rsid w:val="1A8954E2"/>
    <w:rsid w:val="1A8C7E75"/>
    <w:rsid w:val="1ACE463B"/>
    <w:rsid w:val="1B302BE8"/>
    <w:rsid w:val="1B327928"/>
    <w:rsid w:val="1B693A4D"/>
    <w:rsid w:val="1B8A7B48"/>
    <w:rsid w:val="1B9302E5"/>
    <w:rsid w:val="1BAA299A"/>
    <w:rsid w:val="1C5913CD"/>
    <w:rsid w:val="1CC01D49"/>
    <w:rsid w:val="1CF323F8"/>
    <w:rsid w:val="1D2A0398"/>
    <w:rsid w:val="1DBE7620"/>
    <w:rsid w:val="1DD36E51"/>
    <w:rsid w:val="1E01086B"/>
    <w:rsid w:val="1E0B1E4D"/>
    <w:rsid w:val="1E107DD1"/>
    <w:rsid w:val="1E364D1D"/>
    <w:rsid w:val="1E5E764C"/>
    <w:rsid w:val="1EF42A3A"/>
    <w:rsid w:val="1EF706F1"/>
    <w:rsid w:val="1FA47CEE"/>
    <w:rsid w:val="1FC51560"/>
    <w:rsid w:val="1FD40530"/>
    <w:rsid w:val="201A3FF8"/>
    <w:rsid w:val="20360B48"/>
    <w:rsid w:val="206869E1"/>
    <w:rsid w:val="209C39D5"/>
    <w:rsid w:val="20A428F9"/>
    <w:rsid w:val="21472218"/>
    <w:rsid w:val="21541445"/>
    <w:rsid w:val="21993A30"/>
    <w:rsid w:val="21E87D78"/>
    <w:rsid w:val="22255F1A"/>
    <w:rsid w:val="223F5FEE"/>
    <w:rsid w:val="2265761B"/>
    <w:rsid w:val="22746ED2"/>
    <w:rsid w:val="234A05BF"/>
    <w:rsid w:val="234B7DD9"/>
    <w:rsid w:val="234E0F15"/>
    <w:rsid w:val="235B3F60"/>
    <w:rsid w:val="23693C6E"/>
    <w:rsid w:val="237E358D"/>
    <w:rsid w:val="23962B39"/>
    <w:rsid w:val="23B600CB"/>
    <w:rsid w:val="23D5260F"/>
    <w:rsid w:val="23EE3640"/>
    <w:rsid w:val="244D2A2E"/>
    <w:rsid w:val="24AB1A5A"/>
    <w:rsid w:val="25271A61"/>
    <w:rsid w:val="253C4D82"/>
    <w:rsid w:val="25BE2C2B"/>
    <w:rsid w:val="25C627B7"/>
    <w:rsid w:val="26345C82"/>
    <w:rsid w:val="264E2549"/>
    <w:rsid w:val="265C0513"/>
    <w:rsid w:val="26722306"/>
    <w:rsid w:val="26827D47"/>
    <w:rsid w:val="26B930D0"/>
    <w:rsid w:val="27324F2D"/>
    <w:rsid w:val="275A4C93"/>
    <w:rsid w:val="2768196B"/>
    <w:rsid w:val="276854B7"/>
    <w:rsid w:val="27BD58AF"/>
    <w:rsid w:val="27D80F59"/>
    <w:rsid w:val="28461D1E"/>
    <w:rsid w:val="28684CC0"/>
    <w:rsid w:val="288275BA"/>
    <w:rsid w:val="28940C5A"/>
    <w:rsid w:val="28A155BE"/>
    <w:rsid w:val="28F553A6"/>
    <w:rsid w:val="29245E16"/>
    <w:rsid w:val="292813A2"/>
    <w:rsid w:val="293F0351"/>
    <w:rsid w:val="29946A38"/>
    <w:rsid w:val="29A1630F"/>
    <w:rsid w:val="29CA01E3"/>
    <w:rsid w:val="2A37063E"/>
    <w:rsid w:val="2A4A7B49"/>
    <w:rsid w:val="2AB00CB9"/>
    <w:rsid w:val="2B834443"/>
    <w:rsid w:val="2BA90D3D"/>
    <w:rsid w:val="2BB43CF0"/>
    <w:rsid w:val="2BDA7747"/>
    <w:rsid w:val="2C1E6756"/>
    <w:rsid w:val="2CD53B7C"/>
    <w:rsid w:val="2CDF4AB7"/>
    <w:rsid w:val="2CE6483A"/>
    <w:rsid w:val="2D2C32D2"/>
    <w:rsid w:val="2DAE1FD2"/>
    <w:rsid w:val="2DB43029"/>
    <w:rsid w:val="2DB61363"/>
    <w:rsid w:val="2DB84CC3"/>
    <w:rsid w:val="2DEF06E0"/>
    <w:rsid w:val="2E2665F0"/>
    <w:rsid w:val="2EB9143F"/>
    <w:rsid w:val="2F276AF9"/>
    <w:rsid w:val="2F595918"/>
    <w:rsid w:val="2F893E8A"/>
    <w:rsid w:val="301277B1"/>
    <w:rsid w:val="3034062C"/>
    <w:rsid w:val="304841BC"/>
    <w:rsid w:val="306B3E0E"/>
    <w:rsid w:val="30C76C46"/>
    <w:rsid w:val="30C776F3"/>
    <w:rsid w:val="30D33F4D"/>
    <w:rsid w:val="311E7059"/>
    <w:rsid w:val="313B24B8"/>
    <w:rsid w:val="315A4D97"/>
    <w:rsid w:val="31C323FE"/>
    <w:rsid w:val="32003CD5"/>
    <w:rsid w:val="321E5749"/>
    <w:rsid w:val="32807B59"/>
    <w:rsid w:val="328A4FE6"/>
    <w:rsid w:val="328D28A4"/>
    <w:rsid w:val="32A50769"/>
    <w:rsid w:val="334C1A6F"/>
    <w:rsid w:val="3401723C"/>
    <w:rsid w:val="34DC1F18"/>
    <w:rsid w:val="34E14900"/>
    <w:rsid w:val="355F439E"/>
    <w:rsid w:val="35EF5721"/>
    <w:rsid w:val="3623039B"/>
    <w:rsid w:val="363B7A9E"/>
    <w:rsid w:val="36515249"/>
    <w:rsid w:val="366C2A06"/>
    <w:rsid w:val="36772E7D"/>
    <w:rsid w:val="36B8122D"/>
    <w:rsid w:val="373F3FD8"/>
    <w:rsid w:val="37675C50"/>
    <w:rsid w:val="376B6EFF"/>
    <w:rsid w:val="37870CB0"/>
    <w:rsid w:val="37900B20"/>
    <w:rsid w:val="37CE31F5"/>
    <w:rsid w:val="37E2747A"/>
    <w:rsid w:val="389F79AD"/>
    <w:rsid w:val="38BD5663"/>
    <w:rsid w:val="39105A21"/>
    <w:rsid w:val="391C3A64"/>
    <w:rsid w:val="39227501"/>
    <w:rsid w:val="396633F1"/>
    <w:rsid w:val="39857FAA"/>
    <w:rsid w:val="3A384CD4"/>
    <w:rsid w:val="3A6A4F2D"/>
    <w:rsid w:val="3A8B68DC"/>
    <w:rsid w:val="3A911725"/>
    <w:rsid w:val="3ACF2D0A"/>
    <w:rsid w:val="3B145AF3"/>
    <w:rsid w:val="3B2A76EC"/>
    <w:rsid w:val="3C156E1D"/>
    <w:rsid w:val="3C2E0626"/>
    <w:rsid w:val="3C8234BA"/>
    <w:rsid w:val="3C8841DA"/>
    <w:rsid w:val="3D2B502F"/>
    <w:rsid w:val="3D327AF0"/>
    <w:rsid w:val="3D6307DC"/>
    <w:rsid w:val="3D7B6D86"/>
    <w:rsid w:val="3E5E68EA"/>
    <w:rsid w:val="3EAC115B"/>
    <w:rsid w:val="3EB85750"/>
    <w:rsid w:val="3EFF1D4F"/>
    <w:rsid w:val="3F003BCA"/>
    <w:rsid w:val="3F2B0E76"/>
    <w:rsid w:val="3F421AAC"/>
    <w:rsid w:val="3F442952"/>
    <w:rsid w:val="3F4D285E"/>
    <w:rsid w:val="3F5C54AA"/>
    <w:rsid w:val="3F8752B8"/>
    <w:rsid w:val="40112588"/>
    <w:rsid w:val="401D2061"/>
    <w:rsid w:val="406A142C"/>
    <w:rsid w:val="40E12AB0"/>
    <w:rsid w:val="40FE06C7"/>
    <w:rsid w:val="40FE1076"/>
    <w:rsid w:val="410514D4"/>
    <w:rsid w:val="41D60BCD"/>
    <w:rsid w:val="420458D9"/>
    <w:rsid w:val="421D3616"/>
    <w:rsid w:val="42366CFE"/>
    <w:rsid w:val="42785968"/>
    <w:rsid w:val="427D1B8C"/>
    <w:rsid w:val="4280473A"/>
    <w:rsid w:val="42A24290"/>
    <w:rsid w:val="42AB2D37"/>
    <w:rsid w:val="42DC13F2"/>
    <w:rsid w:val="433E558E"/>
    <w:rsid w:val="437E33A1"/>
    <w:rsid w:val="44242F80"/>
    <w:rsid w:val="443127E2"/>
    <w:rsid w:val="44501607"/>
    <w:rsid w:val="445114C5"/>
    <w:rsid w:val="449D3B9C"/>
    <w:rsid w:val="44B753E0"/>
    <w:rsid w:val="44CF729F"/>
    <w:rsid w:val="44E44DA0"/>
    <w:rsid w:val="44EF69D0"/>
    <w:rsid w:val="45244CBC"/>
    <w:rsid w:val="45455038"/>
    <w:rsid w:val="457A0299"/>
    <w:rsid w:val="45A12EB1"/>
    <w:rsid w:val="46956108"/>
    <w:rsid w:val="46EB197E"/>
    <w:rsid w:val="46FF778E"/>
    <w:rsid w:val="47592C01"/>
    <w:rsid w:val="476F764D"/>
    <w:rsid w:val="478661AE"/>
    <w:rsid w:val="47D73FA7"/>
    <w:rsid w:val="48093AEF"/>
    <w:rsid w:val="485604D6"/>
    <w:rsid w:val="485613B7"/>
    <w:rsid w:val="48934632"/>
    <w:rsid w:val="48BF5122"/>
    <w:rsid w:val="48C471EB"/>
    <w:rsid w:val="48CC544E"/>
    <w:rsid w:val="48F5356C"/>
    <w:rsid w:val="492F196F"/>
    <w:rsid w:val="49877D6A"/>
    <w:rsid w:val="49D62858"/>
    <w:rsid w:val="49E41EB9"/>
    <w:rsid w:val="49FF5838"/>
    <w:rsid w:val="4A523410"/>
    <w:rsid w:val="4A736D2C"/>
    <w:rsid w:val="4A983301"/>
    <w:rsid w:val="4AFA2747"/>
    <w:rsid w:val="4B211CA1"/>
    <w:rsid w:val="4B4B11F4"/>
    <w:rsid w:val="4B655726"/>
    <w:rsid w:val="4B9046B0"/>
    <w:rsid w:val="4BCC3190"/>
    <w:rsid w:val="4BE07F16"/>
    <w:rsid w:val="4BE16B38"/>
    <w:rsid w:val="4C0959E9"/>
    <w:rsid w:val="4C337448"/>
    <w:rsid w:val="4C3F0D7F"/>
    <w:rsid w:val="4C432A3B"/>
    <w:rsid w:val="4C507BE4"/>
    <w:rsid w:val="4C8539A7"/>
    <w:rsid w:val="4CA94424"/>
    <w:rsid w:val="4D022BD1"/>
    <w:rsid w:val="4D2B7BBA"/>
    <w:rsid w:val="4D386161"/>
    <w:rsid w:val="4D3D2FF5"/>
    <w:rsid w:val="4DB566D1"/>
    <w:rsid w:val="4DE809CF"/>
    <w:rsid w:val="4E1B1518"/>
    <w:rsid w:val="4E2937C8"/>
    <w:rsid w:val="4E3359BD"/>
    <w:rsid w:val="4E6F10D9"/>
    <w:rsid w:val="4E8011B5"/>
    <w:rsid w:val="4E8C2645"/>
    <w:rsid w:val="4EBE6273"/>
    <w:rsid w:val="4ED14619"/>
    <w:rsid w:val="4ED80FF1"/>
    <w:rsid w:val="4EF30FD4"/>
    <w:rsid w:val="4F0447B8"/>
    <w:rsid w:val="4F061B33"/>
    <w:rsid w:val="4F1C01CC"/>
    <w:rsid w:val="4F3B1644"/>
    <w:rsid w:val="4F7E7F1B"/>
    <w:rsid w:val="4FD82726"/>
    <w:rsid w:val="4FD84AF1"/>
    <w:rsid w:val="4FE73B87"/>
    <w:rsid w:val="502B33A2"/>
    <w:rsid w:val="504E5128"/>
    <w:rsid w:val="507F5917"/>
    <w:rsid w:val="508C3B02"/>
    <w:rsid w:val="51251D85"/>
    <w:rsid w:val="51C8202A"/>
    <w:rsid w:val="51D55E68"/>
    <w:rsid w:val="51EF7E0A"/>
    <w:rsid w:val="522F367A"/>
    <w:rsid w:val="52533690"/>
    <w:rsid w:val="52841265"/>
    <w:rsid w:val="528D20F2"/>
    <w:rsid w:val="52DF3531"/>
    <w:rsid w:val="5311062D"/>
    <w:rsid w:val="53447DE6"/>
    <w:rsid w:val="537177EE"/>
    <w:rsid w:val="537B1BEF"/>
    <w:rsid w:val="53CE7F19"/>
    <w:rsid w:val="541C1980"/>
    <w:rsid w:val="5425551D"/>
    <w:rsid w:val="54406707"/>
    <w:rsid w:val="54486D8C"/>
    <w:rsid w:val="54686077"/>
    <w:rsid w:val="548C69B1"/>
    <w:rsid w:val="548E195E"/>
    <w:rsid w:val="54B10962"/>
    <w:rsid w:val="54CF0916"/>
    <w:rsid w:val="54D50C36"/>
    <w:rsid w:val="55462D4C"/>
    <w:rsid w:val="55603AEE"/>
    <w:rsid w:val="559C1D17"/>
    <w:rsid w:val="55A2159A"/>
    <w:rsid w:val="55E442CC"/>
    <w:rsid w:val="568947E1"/>
    <w:rsid w:val="572502AA"/>
    <w:rsid w:val="577F424A"/>
    <w:rsid w:val="579F39E7"/>
    <w:rsid w:val="57B36157"/>
    <w:rsid w:val="584B4D97"/>
    <w:rsid w:val="584C64D4"/>
    <w:rsid w:val="585C22D8"/>
    <w:rsid w:val="58B01BF6"/>
    <w:rsid w:val="58C32E25"/>
    <w:rsid w:val="58CE5813"/>
    <w:rsid w:val="58F7F194"/>
    <w:rsid w:val="59405616"/>
    <w:rsid w:val="59656632"/>
    <w:rsid w:val="59CF2BC9"/>
    <w:rsid w:val="59E220F8"/>
    <w:rsid w:val="5A872C76"/>
    <w:rsid w:val="5B0228A5"/>
    <w:rsid w:val="5B16047B"/>
    <w:rsid w:val="5B3F35FE"/>
    <w:rsid w:val="5B9810DE"/>
    <w:rsid w:val="5BAA161F"/>
    <w:rsid w:val="5BC57802"/>
    <w:rsid w:val="5BD448EE"/>
    <w:rsid w:val="5BE2700B"/>
    <w:rsid w:val="5BEE20A9"/>
    <w:rsid w:val="5C231706"/>
    <w:rsid w:val="5C2F081A"/>
    <w:rsid w:val="5C8E7666"/>
    <w:rsid w:val="5D140980"/>
    <w:rsid w:val="5D333BB8"/>
    <w:rsid w:val="5D337564"/>
    <w:rsid w:val="5D380810"/>
    <w:rsid w:val="5D3A2E77"/>
    <w:rsid w:val="5D8B4513"/>
    <w:rsid w:val="5D937351"/>
    <w:rsid w:val="5DEC368A"/>
    <w:rsid w:val="5E321F25"/>
    <w:rsid w:val="5E4B1109"/>
    <w:rsid w:val="5E547E99"/>
    <w:rsid w:val="5E5D50D2"/>
    <w:rsid w:val="5E9332C3"/>
    <w:rsid w:val="5ED73AA0"/>
    <w:rsid w:val="5EFA4E95"/>
    <w:rsid w:val="5F134256"/>
    <w:rsid w:val="5FB17A73"/>
    <w:rsid w:val="5FB848F7"/>
    <w:rsid w:val="5FE02D71"/>
    <w:rsid w:val="5FFB2689"/>
    <w:rsid w:val="603A5DED"/>
    <w:rsid w:val="608F2B29"/>
    <w:rsid w:val="60B11755"/>
    <w:rsid w:val="60BF38B9"/>
    <w:rsid w:val="611E5FAA"/>
    <w:rsid w:val="61D83C73"/>
    <w:rsid w:val="620123E4"/>
    <w:rsid w:val="62287742"/>
    <w:rsid w:val="622D6B06"/>
    <w:rsid w:val="623F0EEA"/>
    <w:rsid w:val="625473BB"/>
    <w:rsid w:val="62563070"/>
    <w:rsid w:val="627C27FC"/>
    <w:rsid w:val="629D3C8C"/>
    <w:rsid w:val="63213EC2"/>
    <w:rsid w:val="636B5B38"/>
    <w:rsid w:val="63B67D99"/>
    <w:rsid w:val="63C60FC0"/>
    <w:rsid w:val="63D43986"/>
    <w:rsid w:val="63F801D7"/>
    <w:rsid w:val="643B5BBB"/>
    <w:rsid w:val="64E21557"/>
    <w:rsid w:val="64E827D2"/>
    <w:rsid w:val="64F83CA6"/>
    <w:rsid w:val="65292D5A"/>
    <w:rsid w:val="652E7C8D"/>
    <w:rsid w:val="65747955"/>
    <w:rsid w:val="657A5AE9"/>
    <w:rsid w:val="664135B8"/>
    <w:rsid w:val="665C3384"/>
    <w:rsid w:val="66CB752C"/>
    <w:rsid w:val="672274EB"/>
    <w:rsid w:val="675F1EBC"/>
    <w:rsid w:val="67621ED3"/>
    <w:rsid w:val="67B6759E"/>
    <w:rsid w:val="67BE5008"/>
    <w:rsid w:val="67CB44A8"/>
    <w:rsid w:val="68065D3B"/>
    <w:rsid w:val="68534DEC"/>
    <w:rsid w:val="68670673"/>
    <w:rsid w:val="68E5220E"/>
    <w:rsid w:val="6939071B"/>
    <w:rsid w:val="694727D1"/>
    <w:rsid w:val="694B1B2D"/>
    <w:rsid w:val="697417A7"/>
    <w:rsid w:val="69877D68"/>
    <w:rsid w:val="699E771B"/>
    <w:rsid w:val="69F745C9"/>
    <w:rsid w:val="6A401E12"/>
    <w:rsid w:val="6A7C3165"/>
    <w:rsid w:val="6AA22B95"/>
    <w:rsid w:val="6AC027EC"/>
    <w:rsid w:val="6B7B7653"/>
    <w:rsid w:val="6B88335A"/>
    <w:rsid w:val="6BBB6145"/>
    <w:rsid w:val="6BC053EA"/>
    <w:rsid w:val="6BE1736E"/>
    <w:rsid w:val="6BE64D77"/>
    <w:rsid w:val="6BEC6CD6"/>
    <w:rsid w:val="6C0901F6"/>
    <w:rsid w:val="6C177143"/>
    <w:rsid w:val="6C5A2B08"/>
    <w:rsid w:val="6CBC3A0F"/>
    <w:rsid w:val="6CCC22C8"/>
    <w:rsid w:val="6CF84455"/>
    <w:rsid w:val="6D31654E"/>
    <w:rsid w:val="6D5C551F"/>
    <w:rsid w:val="6D6A41BF"/>
    <w:rsid w:val="6DB65781"/>
    <w:rsid w:val="6E574384"/>
    <w:rsid w:val="6E664F45"/>
    <w:rsid w:val="6E7657E9"/>
    <w:rsid w:val="6EA07A96"/>
    <w:rsid w:val="6ED07EFD"/>
    <w:rsid w:val="6EDF43AF"/>
    <w:rsid w:val="6EDF66BC"/>
    <w:rsid w:val="6EFB45F9"/>
    <w:rsid w:val="6FBA38B6"/>
    <w:rsid w:val="6FDD604C"/>
    <w:rsid w:val="7024468C"/>
    <w:rsid w:val="702B491A"/>
    <w:rsid w:val="702F4391"/>
    <w:rsid w:val="707B0060"/>
    <w:rsid w:val="707E364B"/>
    <w:rsid w:val="709F453F"/>
    <w:rsid w:val="7135474A"/>
    <w:rsid w:val="71763454"/>
    <w:rsid w:val="71864485"/>
    <w:rsid w:val="71CF6A88"/>
    <w:rsid w:val="71F3119F"/>
    <w:rsid w:val="71F56214"/>
    <w:rsid w:val="724F775F"/>
    <w:rsid w:val="72580A84"/>
    <w:rsid w:val="72B33057"/>
    <w:rsid w:val="72D20876"/>
    <w:rsid w:val="73427972"/>
    <w:rsid w:val="73EA6334"/>
    <w:rsid w:val="74373C32"/>
    <w:rsid w:val="74983FB7"/>
    <w:rsid w:val="74BE3BA2"/>
    <w:rsid w:val="75A90742"/>
    <w:rsid w:val="76B14C8B"/>
    <w:rsid w:val="76B431B8"/>
    <w:rsid w:val="772612AF"/>
    <w:rsid w:val="772F0E07"/>
    <w:rsid w:val="77962EF0"/>
    <w:rsid w:val="77B358A8"/>
    <w:rsid w:val="77C8748C"/>
    <w:rsid w:val="783D02E2"/>
    <w:rsid w:val="78982BBF"/>
    <w:rsid w:val="78C2412A"/>
    <w:rsid w:val="78D7413D"/>
    <w:rsid w:val="78EB110C"/>
    <w:rsid w:val="78FA7669"/>
    <w:rsid w:val="7904468C"/>
    <w:rsid w:val="79333172"/>
    <w:rsid w:val="7A666338"/>
    <w:rsid w:val="7A6F6C56"/>
    <w:rsid w:val="7AB37B2C"/>
    <w:rsid w:val="7AFA32CB"/>
    <w:rsid w:val="7B1A2145"/>
    <w:rsid w:val="7B810403"/>
    <w:rsid w:val="7BE705BF"/>
    <w:rsid w:val="7BE97B68"/>
    <w:rsid w:val="7C064A66"/>
    <w:rsid w:val="7C9C356F"/>
    <w:rsid w:val="7CA019FC"/>
    <w:rsid w:val="7CB066B6"/>
    <w:rsid w:val="7CD1486A"/>
    <w:rsid w:val="7D143E62"/>
    <w:rsid w:val="7D5D3BE9"/>
    <w:rsid w:val="7DFC0E94"/>
    <w:rsid w:val="7E2A7074"/>
    <w:rsid w:val="7E883C71"/>
    <w:rsid w:val="7F1B445E"/>
    <w:rsid w:val="7F4F744E"/>
    <w:rsid w:val="7F5E140C"/>
    <w:rsid w:val="7F6210EB"/>
    <w:rsid w:val="7F9036C1"/>
    <w:rsid w:val="7FDA25A9"/>
    <w:rsid w:val="7FDB3977"/>
    <w:rsid w:val="7FF6B277"/>
    <w:rsid w:val="FF3F86A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qFormat="1" w:unhideWhenUsed="0" w:uiPriority="0" w:name="envelope address"/>
    <w:lsdException w:qFormat="1" w:unhideWhenUsed="0" w:uiPriority="0" w:name="envelope return"/>
    <w:lsdException w:qFormat="1" w:unhideWhenUsed="0" w:uiPriority="0" w:semiHidden="0" w:name="footnote reference"/>
    <w:lsdException w:qFormat="1" w:unhideWhenUsed="0" w:uiPriority="99" w:name="annotation reference"/>
    <w:lsdException w:qFormat="1" w:unhideWhenUsed="0" w:uiPriority="0" w:name="line number"/>
    <w:lsdException w:qFormat="1" w:unhideWhenUsed="0" w:uiPriority="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name="List"/>
    <w:lsdException w:qFormat="1" w:unhideWhenUsed="0" w:uiPriority="0" w:name="List Bullet"/>
    <w:lsdException w:qFormat="1" w:unhideWhenUsed="0" w:uiPriority="0" w:name="List Number"/>
    <w:lsdException w:qFormat="1" w:unhideWhenUsed="0" w:uiPriority="0" w:name="List 2"/>
    <w:lsdException w:qFormat="1" w:unhideWhenUsed="0" w:uiPriority="0" w:name="List 3"/>
    <w:lsdException w:qFormat="1" w:unhideWhenUsed="0" w:uiPriority="0" w:name="List 4"/>
    <w:lsdException w:qFormat="1" w:unhideWhenUsed="0" w:uiPriority="0" w:name="List 5"/>
    <w:lsdException w:qFormat="1" w:unhideWhenUsed="0" w:uiPriority="0" w:name="List Bullet 2"/>
    <w:lsdException w:qFormat="1" w:unhideWhenUsed="0" w:uiPriority="0" w:name="List Bullet 3"/>
    <w:lsdException w:qFormat="1" w:unhideWhenUsed="0" w:uiPriority="0" w:name="List Bullet 4"/>
    <w:lsdException w:qFormat="1" w:unhideWhenUsed="0" w:uiPriority="0" w:name="List Bullet 5"/>
    <w:lsdException w:qFormat="1" w:unhideWhenUsed="0" w:uiPriority="0" w:name="List Number 2"/>
    <w:lsdException w:qFormat="1" w:unhideWhenUsed="0" w:uiPriority="0" w:name="List Number 3"/>
    <w:lsdException w:qFormat="1" w:unhideWhenUsed="0" w:uiPriority="0" w:name="List Number 4"/>
    <w:lsdException w:qFormat="1" w:unhideWhenUsed="0" w:uiPriority="0" w:name="List Number 5"/>
    <w:lsdException w:qFormat="1" w:unhideWhenUsed="0" w:uiPriority="0" w:semiHidden="0" w:name="Title"/>
    <w:lsdException w:qFormat="1" w:unhideWhenUsed="0" w:uiPriority="0" w:name="Closing"/>
    <w:lsdException w:qFormat="1" w:unhideWhenUsed="0" w:uiPriority="0" w:name="Signature"/>
    <w:lsdException w:qFormat="1" w:uiPriority="1" w:name="Default Paragraph Font"/>
    <w:lsdException w:qFormat="1" w:unhideWhenUsed="0" w:uiPriority="0" w:semiHidden="0" w:name="Body Text"/>
    <w:lsdException w:qFormat="1" w:unhideWhenUsed="0" w:uiPriority="0" w:name="Body Text Indent"/>
    <w:lsdException w:qFormat="1" w:unhideWhenUsed="0" w:uiPriority="0" w:name="List Continue"/>
    <w:lsdException w:qFormat="1" w:unhideWhenUsed="0" w:uiPriority="0" w:name="List Continue 2"/>
    <w:lsdException w:qFormat="1" w:unhideWhenUsed="0" w:uiPriority="0" w:name="List Continue 3"/>
    <w:lsdException w:qFormat="1" w:unhideWhenUsed="0" w:uiPriority="0" w:name="List Continue 4"/>
    <w:lsdException w:qFormat="1" w:unhideWhenUsed="0" w:uiPriority="0" w:name="List Continue 5"/>
    <w:lsdException w:qFormat="1" w:unhideWhenUsed="0" w:uiPriority="0" w:name="Message Header"/>
    <w:lsdException w:qFormat="1" w:unhideWhenUsed="0" w:uiPriority="0" w:semiHidden="0" w:name="Subtitle"/>
    <w:lsdException w:qFormat="1" w:unhideWhenUsed="0" w:uiPriority="0" w:name="Salutation"/>
    <w:lsdException w:qFormat="1" w:unhideWhenUsed="0" w:uiPriority="0" w:semiHidden="0" w:name="Date"/>
    <w:lsdException w:qFormat="1" w:unhideWhenUsed="0" w:uiPriority="0" w:semiHidden="0" w:name="Body Text First Indent"/>
    <w:lsdException w:qFormat="1" w:unhideWhenUsed="0" w:uiPriority="0" w:name="Body Text First Indent 2"/>
    <w:lsdException w:qFormat="1" w:unhideWhenUsed="0" w:uiPriority="0" w:name="Note Heading"/>
    <w:lsdException w:qFormat="1" w:unhideWhenUsed="0" w:uiPriority="0" w:name="Body Text 2"/>
    <w:lsdException w:qFormat="1" w:unhideWhenUsed="0" w:uiPriority="0" w:name="Body Text 3"/>
    <w:lsdException w:qFormat="1" w:unhideWhenUsed="0" w:uiPriority="0" w:name="Body Text Indent 2"/>
    <w:lsdException w:qFormat="1" w:unhideWhenUsed="0" w:uiPriority="0" w:name="Body Text Indent 3"/>
    <w:lsdException w:qFormat="1" w:unhideWhenUsed="0" w:uiPriority="0" w:name="Block Text"/>
    <w:lsdException w:qFormat="1" w:unhideWhenUsed="0" w:uiPriority="99" w:semiHidden="0" w:name="Hyperlink"/>
    <w:lsdException w:qFormat="1"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qFormat="1" w:unhideWhenUsed="0" w:uiPriority="0" w:name="Plain Text"/>
    <w:lsdException w:qFormat="1" w:unhideWhenUsed="0" w:uiPriority="0" w:name="E-mail Signature"/>
    <w:lsdException w:qFormat="1" w:unhideWhenUsed="0" w:uiPriority="0" w:name="Normal (Web)"/>
    <w:lsdException w:qFormat="1" w:unhideWhenUsed="0" w:uiPriority="0" w:name="HTML Acronym"/>
    <w:lsdException w:qFormat="1" w:unhideWhenUsed="0" w:uiPriority="0" w:name="HTML Address"/>
    <w:lsdException w:qFormat="1" w:unhideWhenUsed="0" w:uiPriority="0" w:name="HTML Cite"/>
    <w:lsdException w:qFormat="1" w:unhideWhenUsed="0" w:uiPriority="0" w:name="HTML Code"/>
    <w:lsdException w:qFormat="1" w:unhideWhenUsed="0" w:uiPriority="0" w:name="HTML Definition"/>
    <w:lsdException w:qFormat="1" w:unhideWhenUsed="0" w:uiPriority="0" w:name="HTML Keyboard"/>
    <w:lsdException w:qFormat="1" w:unhideWhenUsed="0" w:uiPriority="0" w:name="HTML Preformatted"/>
    <w:lsdException w:qFormat="1" w:unhideWhenUsed="0" w:uiPriority="0" w:name="HTML Sample"/>
    <w:lsdException w:qFormat="1" w:unhideWhenUsed="0" w:uiPriority="0" w:name="HTML Typewriter"/>
    <w:lsdException w:qFormat="1" w:unhideWhenUsed="0" w:uiPriority="0" w:name="HTML Variable"/>
    <w:lsdException w:qFormat="1" w:uiPriority="99" w:name="Normal Table"/>
    <w:lsdException w:qFormat="1" w:unhideWhenUsed="0" w:uiPriority="0" w:name="annotation subject"/>
    <w:lsdException w:qFormat="1" w:unhideWhenUsed="0" w:uiPriority="0" w:name="Table Simple 1"/>
    <w:lsdException w:qFormat="1" w:unhideWhenUsed="0" w:uiPriority="0" w:name="Table Simple 2"/>
    <w:lsdException w:qFormat="1" w:unhideWhenUsed="0" w:uiPriority="0" w:name="Table Simple 3"/>
    <w:lsdException w:qFormat="1" w:unhideWhenUsed="0" w:uiPriority="0" w:name="Table Classic 1"/>
    <w:lsdException w:qFormat="1" w:unhideWhenUsed="0" w:uiPriority="0" w:name="Table Classic 2"/>
    <w:lsdException w:qFormat="1" w:unhideWhenUsed="0" w:uiPriority="0" w:name="Table Classic 3"/>
    <w:lsdException w:qFormat="1" w:unhideWhenUsed="0" w:uiPriority="0" w:name="Table Classic 4"/>
    <w:lsdException w:qFormat="1" w:unhideWhenUsed="0" w:uiPriority="0" w:name="Table Colorful 1"/>
    <w:lsdException w:qFormat="1" w:unhideWhenUsed="0" w:uiPriority="0" w:name="Table Colorful 2"/>
    <w:lsdException w:qFormat="1" w:unhideWhenUsed="0" w:uiPriority="0" w:name="Table Colorful 3"/>
    <w:lsdException w:qFormat="1" w:unhideWhenUsed="0" w:uiPriority="0" w:name="Table Columns 1"/>
    <w:lsdException w:qFormat="1" w:unhideWhenUsed="0" w:uiPriority="0" w:name="Table Columns 2"/>
    <w:lsdException w:qFormat="1" w:unhideWhenUsed="0" w:uiPriority="0" w:name="Table Columns 3"/>
    <w:lsdException w:qFormat="1" w:unhideWhenUsed="0" w:uiPriority="0" w:name="Table Columns 4"/>
    <w:lsdException w:qFormat="1" w:unhideWhenUsed="0" w:uiPriority="0" w:name="Table Columns 5"/>
    <w:lsdException w:qFormat="1" w:unhideWhenUsed="0" w:uiPriority="0" w:name="Table Grid 1"/>
    <w:lsdException w:qFormat="1" w:unhideWhenUsed="0" w:uiPriority="0" w:name="Table Grid 2"/>
    <w:lsdException w:qFormat="1" w:unhideWhenUsed="0" w:uiPriority="0" w:name="Table Grid 3"/>
    <w:lsdException w:qFormat="1" w:unhideWhenUsed="0" w:uiPriority="0" w:name="Table Grid 4"/>
    <w:lsdException w:qFormat="1" w:unhideWhenUsed="0" w:uiPriority="0" w:name="Table Grid 5"/>
    <w:lsdException w:qFormat="1" w:unhideWhenUsed="0" w:uiPriority="0" w:name="Table Grid 6"/>
    <w:lsdException w:qFormat="1" w:unhideWhenUsed="0" w:uiPriority="0" w:name="Table Grid 7"/>
    <w:lsdException w:qFormat="1" w:unhideWhenUsed="0" w:uiPriority="0" w:name="Table Grid 8"/>
    <w:lsdException w:qFormat="1" w:unhideWhenUsed="0" w:uiPriority="0" w:name="Table List 1"/>
    <w:lsdException w:qFormat="1" w:unhideWhenUsed="0" w:uiPriority="0" w:name="Table List 2"/>
    <w:lsdException w:qFormat="1" w:unhideWhenUsed="0" w:uiPriority="0" w:name="Table List 3"/>
    <w:lsdException w:qFormat="1" w:unhideWhenUsed="0" w:uiPriority="0" w:name="Table List 4"/>
    <w:lsdException w:qFormat="1" w:unhideWhenUsed="0" w:uiPriority="0" w:name="Table List 5"/>
    <w:lsdException w:qFormat="1" w:unhideWhenUsed="0" w:uiPriority="0" w:name="Table List 6"/>
    <w:lsdException w:qFormat="1" w:unhideWhenUsed="0" w:uiPriority="0" w:name="Table List 7"/>
    <w:lsdException w:qFormat="1" w:unhideWhenUsed="0" w:uiPriority="0" w:name="Table List 8"/>
    <w:lsdException w:qFormat="1" w:unhideWhenUsed="0" w:uiPriority="0" w:name="Table 3D effects 1"/>
    <w:lsdException w:qFormat="1" w:unhideWhenUsed="0" w:uiPriority="0" w:name="Table 3D effects 2"/>
    <w:lsdException w:qFormat="1" w:unhideWhenUsed="0" w:uiPriority="0" w:name="Table 3D effects 3"/>
    <w:lsdException w:qFormat="1" w:unhideWhenUsed="0" w:uiPriority="0" w:name="Table Contemporary"/>
    <w:lsdException w:qFormat="1" w:unhideWhenUsed="0" w:uiPriority="0" w:name="Table Elegant"/>
    <w:lsdException w:qFormat="1" w:unhideWhenUsed="0" w:uiPriority="0" w:name="Table Professional"/>
    <w:lsdException w:qFormat="1" w:unhideWhenUsed="0" w:uiPriority="0" w:name="Table Subtle 1"/>
    <w:lsdException w:qFormat="1" w:unhideWhenUsed="0" w:uiPriority="0" w:name="Table Subtle 2"/>
    <w:lsdException w:qFormat="1" w:unhideWhenUsed="0" w:uiPriority="0" w:name="Table Web 1"/>
    <w:lsdException w:qFormat="1" w:unhideWhenUsed="0" w:uiPriority="0" w:name="Table Web 2"/>
    <w:lsdException w:qFormat="1" w:unhideWhenUsed="0" w:uiPriority="0" w:name="Table Web 3"/>
    <w:lsdException w:qFormat="1" w:unhideWhenUsed="0" w:uiPriority="0" w:semiHidden="0" w:name="Balloon Text"/>
    <w:lsdException w:qFormat="1" w:unhideWhenUsed="0" w:uiPriority="39" w:semiHidden="0" w:name="Table Grid"/>
    <w:lsdException w:qFormat="1" w:unhideWhenUsed="0" w:uiPriority="0" w:name="Table Theme"/>
    <w:lsdException w:qFormat="1" w:unhideWhenUsed="0" w:uiPriority="0" w:name="Placeholder Text"/>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4"/>
      <w:szCs w:val="21"/>
      <w:lang w:val="en-US" w:eastAsia="zh-CN" w:bidi="ar-SA"/>
    </w:rPr>
  </w:style>
  <w:style w:type="paragraph" w:styleId="4">
    <w:name w:val="heading 1"/>
    <w:basedOn w:val="1"/>
    <w:next w:val="1"/>
    <w:link w:val="160"/>
    <w:qFormat/>
    <w:uiPriority w:val="0"/>
    <w:pPr>
      <w:widowControl/>
      <w:numPr>
        <w:ilvl w:val="0"/>
        <w:numId w:val="1"/>
      </w:numPr>
      <w:spacing w:before="480" w:line="276" w:lineRule="auto"/>
      <w:contextualSpacing/>
      <w:jc w:val="left"/>
      <w:outlineLvl w:val="0"/>
    </w:pPr>
    <w:rPr>
      <w:rFonts w:ascii="Cambria" w:hAnsi="Cambria"/>
      <w:smallCaps/>
      <w:spacing w:val="5"/>
      <w:kern w:val="0"/>
      <w:sz w:val="36"/>
      <w:szCs w:val="36"/>
    </w:rPr>
  </w:style>
  <w:style w:type="paragraph" w:styleId="5">
    <w:name w:val="heading 2"/>
    <w:basedOn w:val="1"/>
    <w:next w:val="1"/>
    <w:link w:val="155"/>
    <w:autoRedefine/>
    <w:qFormat/>
    <w:uiPriority w:val="0"/>
    <w:pPr>
      <w:widowControl/>
      <w:numPr>
        <w:ilvl w:val="1"/>
        <w:numId w:val="1"/>
      </w:numPr>
      <w:tabs>
        <w:tab w:val="left" w:pos="432"/>
        <w:tab w:val="left" w:pos="4545"/>
      </w:tabs>
      <w:spacing w:line="276" w:lineRule="auto"/>
      <w:jc w:val="left"/>
      <w:outlineLvl w:val="1"/>
    </w:pPr>
    <w:rPr>
      <w:rFonts w:ascii="Cambria" w:hAnsi="Cambria" w:eastAsia="黑体"/>
      <w:b/>
      <w:smallCaps/>
      <w:kern w:val="0"/>
      <w:sz w:val="28"/>
      <w:szCs w:val="28"/>
    </w:rPr>
  </w:style>
  <w:style w:type="paragraph" w:styleId="6">
    <w:name w:val="heading 3"/>
    <w:basedOn w:val="1"/>
    <w:next w:val="1"/>
    <w:link w:val="159"/>
    <w:qFormat/>
    <w:uiPriority w:val="0"/>
    <w:pPr>
      <w:widowControl/>
      <w:numPr>
        <w:ilvl w:val="2"/>
        <w:numId w:val="1"/>
      </w:numPr>
      <w:spacing w:line="276" w:lineRule="auto"/>
      <w:ind w:left="720"/>
      <w:jc w:val="left"/>
      <w:outlineLvl w:val="2"/>
    </w:pPr>
    <w:rPr>
      <w:rFonts w:eastAsia="黑体"/>
      <w:b/>
      <w:iCs/>
      <w:smallCaps/>
      <w:spacing w:val="5"/>
      <w:kern w:val="0"/>
      <w:sz w:val="28"/>
      <w:szCs w:val="28"/>
    </w:rPr>
  </w:style>
  <w:style w:type="paragraph" w:styleId="7">
    <w:name w:val="heading 4"/>
    <w:basedOn w:val="1"/>
    <w:next w:val="1"/>
    <w:link w:val="183"/>
    <w:qFormat/>
    <w:uiPriority w:val="0"/>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8">
    <w:name w:val="heading 5"/>
    <w:basedOn w:val="1"/>
    <w:next w:val="1"/>
    <w:link w:val="184"/>
    <w:qFormat/>
    <w:uiPriority w:val="0"/>
    <w:pPr>
      <w:widowControl/>
      <w:numPr>
        <w:ilvl w:val="4"/>
        <w:numId w:val="1"/>
      </w:numPr>
      <w:spacing w:line="271" w:lineRule="auto"/>
      <w:jc w:val="left"/>
      <w:outlineLvl w:val="4"/>
    </w:pPr>
    <w:rPr>
      <w:rFonts w:ascii="Cambria" w:hAnsi="Cambria"/>
      <w:iCs/>
      <w:kern w:val="0"/>
      <w:szCs w:val="24"/>
    </w:rPr>
  </w:style>
  <w:style w:type="paragraph" w:styleId="9">
    <w:name w:val="heading 6"/>
    <w:basedOn w:val="1"/>
    <w:next w:val="1"/>
    <w:link w:val="185"/>
    <w:qFormat/>
    <w:uiPriority w:val="0"/>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10">
    <w:name w:val="heading 7"/>
    <w:basedOn w:val="1"/>
    <w:next w:val="1"/>
    <w:link w:val="186"/>
    <w:qFormat/>
    <w:uiPriority w:val="0"/>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11">
    <w:name w:val="heading 8"/>
    <w:basedOn w:val="1"/>
    <w:next w:val="1"/>
    <w:link w:val="187"/>
    <w:qFormat/>
    <w:uiPriority w:val="0"/>
    <w:pPr>
      <w:widowControl/>
      <w:numPr>
        <w:ilvl w:val="7"/>
        <w:numId w:val="1"/>
      </w:numPr>
      <w:spacing w:line="276" w:lineRule="auto"/>
      <w:jc w:val="left"/>
      <w:outlineLvl w:val="7"/>
    </w:pPr>
    <w:rPr>
      <w:rFonts w:ascii="Cambria" w:hAnsi="Cambria"/>
      <w:b/>
      <w:bCs/>
      <w:color w:val="7F7F7F"/>
      <w:kern w:val="0"/>
      <w:sz w:val="20"/>
      <w:szCs w:val="20"/>
    </w:rPr>
  </w:style>
  <w:style w:type="paragraph" w:styleId="12">
    <w:name w:val="heading 9"/>
    <w:basedOn w:val="1"/>
    <w:next w:val="1"/>
    <w:link w:val="188"/>
    <w:autoRedefine/>
    <w:qFormat/>
    <w:uiPriority w:val="0"/>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119">
    <w:name w:val="Default Paragraph Font"/>
    <w:semiHidden/>
    <w:unhideWhenUsed/>
    <w:qFormat/>
    <w:uiPriority w:val="1"/>
  </w:style>
  <w:style w:type="table" w:default="1" w:styleId="74">
    <w:name w:val="Normal Table"/>
    <w:semiHidden/>
    <w:unhideWhenUsed/>
    <w:qFormat/>
    <w:uiPriority w:val="99"/>
    <w:tblPr>
      <w:tblCellMar>
        <w:top w:w="0" w:type="dxa"/>
        <w:left w:w="108" w:type="dxa"/>
        <w:bottom w:w="0" w:type="dxa"/>
        <w:right w:w="108" w:type="dxa"/>
      </w:tblCellMar>
    </w:tblPr>
  </w:style>
  <w:style w:type="paragraph" w:styleId="2">
    <w:name w:val="Body Text First Indent"/>
    <w:basedOn w:val="3"/>
    <w:link w:val="162"/>
    <w:autoRedefine/>
    <w:qFormat/>
    <w:uiPriority w:val="0"/>
    <w:pPr>
      <w:spacing w:line="360" w:lineRule="auto"/>
      <w:ind w:firstLine="200" w:firstLineChars="200"/>
    </w:pPr>
    <w:rPr>
      <w:sz w:val="24"/>
    </w:rPr>
  </w:style>
  <w:style w:type="paragraph" w:styleId="3">
    <w:name w:val="Body Text"/>
    <w:basedOn w:val="1"/>
    <w:link w:val="209"/>
    <w:autoRedefine/>
    <w:qFormat/>
    <w:uiPriority w:val="0"/>
    <w:pPr>
      <w:widowControl/>
      <w:spacing w:after="120" w:line="276" w:lineRule="auto"/>
      <w:jc w:val="left"/>
    </w:pPr>
    <w:rPr>
      <w:rFonts w:ascii="Cambria" w:hAnsi="Cambria"/>
      <w:kern w:val="0"/>
      <w:sz w:val="22"/>
      <w:szCs w:val="22"/>
    </w:rPr>
  </w:style>
  <w:style w:type="paragraph" w:styleId="13">
    <w:name w:val="List 3"/>
    <w:basedOn w:val="1"/>
    <w:autoRedefine/>
    <w:semiHidden/>
    <w:qFormat/>
    <w:uiPriority w:val="0"/>
    <w:pPr>
      <w:widowControl/>
      <w:spacing w:after="200" w:line="276" w:lineRule="auto"/>
      <w:ind w:left="100" w:leftChars="400" w:hanging="200" w:hangingChars="200"/>
      <w:jc w:val="left"/>
    </w:pPr>
    <w:rPr>
      <w:rFonts w:ascii="Cambria" w:hAnsi="Cambria"/>
      <w:kern w:val="0"/>
      <w:sz w:val="22"/>
      <w:szCs w:val="22"/>
    </w:rPr>
  </w:style>
  <w:style w:type="paragraph" w:styleId="14">
    <w:name w:val="toc 7"/>
    <w:basedOn w:val="1"/>
    <w:next w:val="1"/>
    <w:autoRedefine/>
    <w:qFormat/>
    <w:uiPriority w:val="39"/>
    <w:pPr>
      <w:widowControl/>
      <w:spacing w:after="200" w:line="276" w:lineRule="auto"/>
      <w:ind w:left="1260"/>
      <w:jc w:val="left"/>
    </w:pPr>
    <w:rPr>
      <w:kern w:val="0"/>
      <w:sz w:val="18"/>
      <w:szCs w:val="18"/>
    </w:rPr>
  </w:style>
  <w:style w:type="paragraph" w:styleId="15">
    <w:name w:val="List Number 2"/>
    <w:basedOn w:val="1"/>
    <w:autoRedefine/>
    <w:semiHidden/>
    <w:qFormat/>
    <w:uiPriority w:val="0"/>
    <w:pPr>
      <w:widowControl/>
      <w:numPr>
        <w:ilvl w:val="0"/>
        <w:numId w:val="2"/>
      </w:numPr>
      <w:spacing w:after="200" w:line="276" w:lineRule="auto"/>
      <w:jc w:val="left"/>
    </w:pPr>
    <w:rPr>
      <w:rFonts w:ascii="Cambria" w:hAnsi="Cambria"/>
      <w:kern w:val="0"/>
      <w:sz w:val="22"/>
      <w:szCs w:val="22"/>
    </w:rPr>
  </w:style>
  <w:style w:type="paragraph" w:styleId="16">
    <w:name w:val="Note Heading"/>
    <w:basedOn w:val="1"/>
    <w:next w:val="1"/>
    <w:semiHidden/>
    <w:qFormat/>
    <w:uiPriority w:val="0"/>
    <w:pPr>
      <w:widowControl/>
      <w:spacing w:after="200" w:line="276" w:lineRule="auto"/>
      <w:jc w:val="center"/>
    </w:pPr>
    <w:rPr>
      <w:rFonts w:ascii="Cambria" w:hAnsi="Cambria"/>
      <w:kern w:val="0"/>
      <w:sz w:val="22"/>
      <w:szCs w:val="22"/>
    </w:rPr>
  </w:style>
  <w:style w:type="paragraph" w:styleId="17">
    <w:name w:val="List Bullet 4"/>
    <w:basedOn w:val="1"/>
    <w:autoRedefine/>
    <w:semiHidden/>
    <w:qFormat/>
    <w:uiPriority w:val="0"/>
    <w:pPr>
      <w:widowControl/>
      <w:numPr>
        <w:ilvl w:val="0"/>
        <w:numId w:val="3"/>
      </w:numPr>
      <w:spacing w:after="200" w:line="276" w:lineRule="auto"/>
      <w:jc w:val="left"/>
    </w:pPr>
    <w:rPr>
      <w:rFonts w:ascii="Cambria" w:hAnsi="Cambria"/>
      <w:kern w:val="0"/>
      <w:sz w:val="22"/>
      <w:szCs w:val="22"/>
    </w:rPr>
  </w:style>
  <w:style w:type="paragraph" w:styleId="18">
    <w:name w:val="E-mail Signature"/>
    <w:basedOn w:val="1"/>
    <w:link w:val="215"/>
    <w:autoRedefine/>
    <w:semiHidden/>
    <w:qFormat/>
    <w:uiPriority w:val="0"/>
    <w:pPr>
      <w:widowControl/>
      <w:spacing w:after="200" w:line="276" w:lineRule="auto"/>
      <w:jc w:val="left"/>
    </w:pPr>
    <w:rPr>
      <w:rFonts w:ascii="Cambria" w:hAnsi="Cambria"/>
      <w:kern w:val="0"/>
      <w:sz w:val="22"/>
      <w:szCs w:val="22"/>
    </w:rPr>
  </w:style>
  <w:style w:type="paragraph" w:styleId="19">
    <w:name w:val="List Number"/>
    <w:basedOn w:val="1"/>
    <w:autoRedefine/>
    <w:semiHidden/>
    <w:qFormat/>
    <w:uiPriority w:val="0"/>
    <w:pPr>
      <w:widowControl/>
      <w:numPr>
        <w:ilvl w:val="0"/>
        <w:numId w:val="4"/>
      </w:numPr>
      <w:spacing w:after="200" w:line="276" w:lineRule="auto"/>
      <w:jc w:val="left"/>
    </w:pPr>
    <w:rPr>
      <w:rFonts w:ascii="Cambria" w:hAnsi="Cambria"/>
      <w:kern w:val="0"/>
      <w:sz w:val="22"/>
      <w:szCs w:val="22"/>
    </w:rPr>
  </w:style>
  <w:style w:type="paragraph" w:styleId="20">
    <w:name w:val="Normal Indent"/>
    <w:basedOn w:val="1"/>
    <w:next w:val="1"/>
    <w:link w:val="226"/>
    <w:autoRedefine/>
    <w:qFormat/>
    <w:uiPriority w:val="0"/>
    <w:pPr>
      <w:widowControl/>
      <w:spacing w:after="200" w:line="276" w:lineRule="auto"/>
      <w:ind w:firstLine="420"/>
      <w:jc w:val="left"/>
    </w:pPr>
    <w:rPr>
      <w:rFonts w:ascii="Cambria" w:hAnsi="Cambria"/>
      <w:kern w:val="0"/>
      <w:szCs w:val="20"/>
    </w:rPr>
  </w:style>
  <w:style w:type="paragraph" w:styleId="21">
    <w:name w:val="caption"/>
    <w:basedOn w:val="1"/>
    <w:next w:val="1"/>
    <w:link w:val="232"/>
    <w:autoRedefine/>
    <w:qFormat/>
    <w:uiPriority w:val="0"/>
    <w:pPr>
      <w:widowControl/>
      <w:spacing w:after="200" w:line="276" w:lineRule="auto"/>
      <w:jc w:val="left"/>
    </w:pPr>
    <w:rPr>
      <w:rFonts w:ascii="Cambria" w:hAnsi="Cambria"/>
      <w:caps/>
      <w:spacing w:val="10"/>
      <w:kern w:val="0"/>
      <w:sz w:val="18"/>
      <w:szCs w:val="18"/>
    </w:rPr>
  </w:style>
  <w:style w:type="paragraph" w:styleId="22">
    <w:name w:val="List Bullet"/>
    <w:basedOn w:val="1"/>
    <w:semiHidden/>
    <w:qFormat/>
    <w:uiPriority w:val="0"/>
    <w:pPr>
      <w:widowControl/>
      <w:numPr>
        <w:ilvl w:val="0"/>
        <w:numId w:val="5"/>
      </w:numPr>
      <w:spacing w:after="200" w:line="276" w:lineRule="auto"/>
      <w:jc w:val="left"/>
    </w:pPr>
    <w:rPr>
      <w:rFonts w:ascii="Cambria" w:hAnsi="Cambria"/>
      <w:kern w:val="0"/>
      <w:sz w:val="22"/>
      <w:szCs w:val="22"/>
    </w:rPr>
  </w:style>
  <w:style w:type="paragraph" w:styleId="23">
    <w:name w:val="envelope address"/>
    <w:basedOn w:val="1"/>
    <w:autoRedefine/>
    <w:semiHidden/>
    <w:qFormat/>
    <w:uiPriority w:val="0"/>
    <w:pPr>
      <w:framePr w:w="7920" w:h="1980" w:hRule="exact" w:hSpace="180" w:wrap="around" w:vAnchor="margin" w:hAnchor="page" w:xAlign="center" w:yAlign="bottom"/>
      <w:widowControl/>
      <w:snapToGrid w:val="0"/>
      <w:spacing w:after="200" w:line="276" w:lineRule="auto"/>
      <w:ind w:left="100" w:leftChars="1400"/>
      <w:jc w:val="left"/>
    </w:pPr>
    <w:rPr>
      <w:rFonts w:ascii="Arial" w:hAnsi="Arial" w:cs="Arial"/>
      <w:kern w:val="0"/>
      <w:szCs w:val="22"/>
    </w:rPr>
  </w:style>
  <w:style w:type="paragraph" w:styleId="24">
    <w:name w:val="Document Map"/>
    <w:basedOn w:val="1"/>
    <w:link w:val="205"/>
    <w:semiHidden/>
    <w:qFormat/>
    <w:uiPriority w:val="0"/>
    <w:pPr>
      <w:widowControl/>
      <w:shd w:val="clear" w:color="auto" w:fill="000080"/>
      <w:spacing w:after="200" w:line="276" w:lineRule="auto"/>
      <w:jc w:val="left"/>
    </w:pPr>
    <w:rPr>
      <w:rFonts w:ascii="Cambria" w:hAnsi="Cambria"/>
      <w:kern w:val="0"/>
      <w:sz w:val="22"/>
      <w:szCs w:val="22"/>
    </w:rPr>
  </w:style>
  <w:style w:type="paragraph" w:styleId="25">
    <w:name w:val="annotation text"/>
    <w:basedOn w:val="1"/>
    <w:link w:val="224"/>
    <w:autoRedefine/>
    <w:qFormat/>
    <w:uiPriority w:val="99"/>
    <w:pPr>
      <w:widowControl/>
      <w:spacing w:after="200" w:line="276" w:lineRule="auto"/>
      <w:jc w:val="left"/>
    </w:pPr>
    <w:rPr>
      <w:rFonts w:ascii="Cambria" w:hAnsi="Cambria"/>
      <w:kern w:val="0"/>
      <w:sz w:val="22"/>
      <w:szCs w:val="22"/>
    </w:rPr>
  </w:style>
  <w:style w:type="paragraph" w:styleId="26">
    <w:name w:val="Salutation"/>
    <w:basedOn w:val="1"/>
    <w:next w:val="1"/>
    <w:link w:val="213"/>
    <w:autoRedefine/>
    <w:semiHidden/>
    <w:qFormat/>
    <w:uiPriority w:val="0"/>
    <w:pPr>
      <w:widowControl/>
      <w:spacing w:after="200" w:line="276" w:lineRule="auto"/>
      <w:jc w:val="left"/>
    </w:pPr>
    <w:rPr>
      <w:rFonts w:ascii="Cambria" w:hAnsi="Cambria"/>
      <w:kern w:val="0"/>
      <w:sz w:val="22"/>
      <w:szCs w:val="22"/>
    </w:rPr>
  </w:style>
  <w:style w:type="paragraph" w:styleId="27">
    <w:name w:val="Body Text 3"/>
    <w:basedOn w:val="1"/>
    <w:link w:val="223"/>
    <w:autoRedefine/>
    <w:semiHidden/>
    <w:qFormat/>
    <w:uiPriority w:val="0"/>
    <w:pPr>
      <w:widowControl/>
      <w:spacing w:after="120" w:line="276" w:lineRule="auto"/>
      <w:jc w:val="left"/>
    </w:pPr>
    <w:rPr>
      <w:rFonts w:ascii="Cambria" w:hAnsi="Cambria"/>
      <w:kern w:val="0"/>
      <w:sz w:val="16"/>
      <w:szCs w:val="16"/>
    </w:rPr>
  </w:style>
  <w:style w:type="paragraph" w:styleId="28">
    <w:name w:val="Closing"/>
    <w:basedOn w:val="1"/>
    <w:link w:val="217"/>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29">
    <w:name w:val="List Bullet 3"/>
    <w:basedOn w:val="1"/>
    <w:autoRedefine/>
    <w:semiHidden/>
    <w:qFormat/>
    <w:uiPriority w:val="0"/>
    <w:pPr>
      <w:widowControl/>
      <w:numPr>
        <w:ilvl w:val="0"/>
        <w:numId w:val="6"/>
      </w:numPr>
      <w:spacing w:after="200" w:line="276" w:lineRule="auto"/>
      <w:jc w:val="left"/>
    </w:pPr>
    <w:rPr>
      <w:rFonts w:ascii="Cambria" w:hAnsi="Cambria"/>
      <w:kern w:val="0"/>
      <w:sz w:val="22"/>
      <w:szCs w:val="22"/>
    </w:rPr>
  </w:style>
  <w:style w:type="paragraph" w:styleId="30">
    <w:name w:val="Body Text Indent"/>
    <w:basedOn w:val="1"/>
    <w:next w:val="20"/>
    <w:link w:val="207"/>
    <w:autoRedefine/>
    <w:semiHidden/>
    <w:qFormat/>
    <w:uiPriority w:val="0"/>
    <w:pPr>
      <w:widowControl/>
      <w:spacing w:after="200" w:line="360" w:lineRule="auto"/>
      <w:ind w:firstLine="540"/>
      <w:jc w:val="left"/>
    </w:pPr>
    <w:rPr>
      <w:rFonts w:ascii="Arial" w:hAnsi="Arial"/>
      <w:kern w:val="0"/>
      <w:szCs w:val="20"/>
    </w:rPr>
  </w:style>
  <w:style w:type="paragraph" w:styleId="31">
    <w:name w:val="List Number 3"/>
    <w:basedOn w:val="1"/>
    <w:autoRedefine/>
    <w:semiHidden/>
    <w:qFormat/>
    <w:uiPriority w:val="0"/>
    <w:pPr>
      <w:widowControl/>
      <w:numPr>
        <w:ilvl w:val="0"/>
        <w:numId w:val="7"/>
      </w:numPr>
      <w:spacing w:after="200" w:line="276" w:lineRule="auto"/>
      <w:jc w:val="left"/>
    </w:pPr>
    <w:rPr>
      <w:rFonts w:ascii="Cambria" w:hAnsi="Cambria"/>
      <w:kern w:val="0"/>
      <w:sz w:val="22"/>
      <w:szCs w:val="22"/>
    </w:rPr>
  </w:style>
  <w:style w:type="paragraph" w:styleId="32">
    <w:name w:val="List 2"/>
    <w:basedOn w:val="1"/>
    <w:autoRedefine/>
    <w:semiHidden/>
    <w:qFormat/>
    <w:uiPriority w:val="0"/>
    <w:pPr>
      <w:widowControl/>
      <w:spacing w:after="200" w:line="276" w:lineRule="auto"/>
      <w:ind w:left="100" w:leftChars="200" w:hanging="200" w:hangingChars="200"/>
      <w:jc w:val="left"/>
    </w:pPr>
    <w:rPr>
      <w:rFonts w:ascii="Cambria" w:hAnsi="Cambria"/>
      <w:kern w:val="0"/>
      <w:sz w:val="22"/>
      <w:szCs w:val="22"/>
    </w:rPr>
  </w:style>
  <w:style w:type="paragraph" w:styleId="33">
    <w:name w:val="List Continue"/>
    <w:basedOn w:val="1"/>
    <w:autoRedefine/>
    <w:semiHidden/>
    <w:qFormat/>
    <w:uiPriority w:val="0"/>
    <w:pPr>
      <w:widowControl/>
      <w:spacing w:after="120" w:line="276" w:lineRule="auto"/>
      <w:ind w:left="420" w:leftChars="200"/>
      <w:jc w:val="left"/>
    </w:pPr>
    <w:rPr>
      <w:rFonts w:ascii="Cambria" w:hAnsi="Cambria"/>
      <w:kern w:val="0"/>
      <w:sz w:val="22"/>
      <w:szCs w:val="22"/>
    </w:rPr>
  </w:style>
  <w:style w:type="paragraph" w:styleId="34">
    <w:name w:val="Block Text"/>
    <w:basedOn w:val="1"/>
    <w:autoRedefine/>
    <w:semiHidden/>
    <w:qFormat/>
    <w:uiPriority w:val="0"/>
    <w:pPr>
      <w:widowControl/>
      <w:spacing w:after="120" w:line="276" w:lineRule="auto"/>
      <w:ind w:left="1440" w:leftChars="700" w:right="1440" w:rightChars="700"/>
      <w:jc w:val="left"/>
    </w:pPr>
    <w:rPr>
      <w:rFonts w:ascii="Cambria" w:hAnsi="Cambria"/>
      <w:kern w:val="0"/>
      <w:sz w:val="22"/>
      <w:szCs w:val="22"/>
    </w:rPr>
  </w:style>
  <w:style w:type="paragraph" w:styleId="35">
    <w:name w:val="List Bullet 2"/>
    <w:basedOn w:val="1"/>
    <w:autoRedefine/>
    <w:semiHidden/>
    <w:qFormat/>
    <w:uiPriority w:val="0"/>
    <w:pPr>
      <w:widowControl/>
      <w:numPr>
        <w:ilvl w:val="0"/>
        <w:numId w:val="8"/>
      </w:numPr>
      <w:spacing w:after="200" w:line="276" w:lineRule="auto"/>
      <w:jc w:val="left"/>
    </w:pPr>
    <w:rPr>
      <w:rFonts w:ascii="Cambria" w:hAnsi="Cambria"/>
      <w:kern w:val="0"/>
      <w:sz w:val="22"/>
      <w:szCs w:val="22"/>
    </w:rPr>
  </w:style>
  <w:style w:type="paragraph" w:styleId="36">
    <w:name w:val="HTML Address"/>
    <w:basedOn w:val="1"/>
    <w:link w:val="211"/>
    <w:autoRedefine/>
    <w:semiHidden/>
    <w:qFormat/>
    <w:uiPriority w:val="0"/>
    <w:pPr>
      <w:widowControl/>
      <w:spacing w:after="200" w:line="276" w:lineRule="auto"/>
      <w:jc w:val="left"/>
    </w:pPr>
    <w:rPr>
      <w:rFonts w:ascii="Cambria" w:hAnsi="Cambria"/>
      <w:i/>
      <w:iCs/>
      <w:kern w:val="0"/>
      <w:sz w:val="22"/>
      <w:szCs w:val="22"/>
    </w:rPr>
  </w:style>
  <w:style w:type="paragraph" w:styleId="37">
    <w:name w:val="toc 5"/>
    <w:basedOn w:val="1"/>
    <w:next w:val="1"/>
    <w:autoRedefine/>
    <w:qFormat/>
    <w:uiPriority w:val="39"/>
    <w:pPr>
      <w:widowControl/>
      <w:spacing w:after="200" w:line="276" w:lineRule="auto"/>
      <w:ind w:left="840"/>
      <w:jc w:val="left"/>
    </w:pPr>
    <w:rPr>
      <w:kern w:val="0"/>
      <w:sz w:val="18"/>
      <w:szCs w:val="18"/>
    </w:rPr>
  </w:style>
  <w:style w:type="paragraph" w:styleId="38">
    <w:name w:val="toc 3"/>
    <w:basedOn w:val="1"/>
    <w:next w:val="1"/>
    <w:autoRedefine/>
    <w:qFormat/>
    <w:uiPriority w:val="39"/>
    <w:pPr>
      <w:widowControl/>
      <w:tabs>
        <w:tab w:val="left" w:pos="1260"/>
        <w:tab w:val="right" w:leader="dot" w:pos="8630"/>
      </w:tabs>
      <w:spacing w:line="360" w:lineRule="auto"/>
      <w:ind w:left="420"/>
    </w:pPr>
    <w:rPr>
      <w:iCs/>
      <w:kern w:val="0"/>
      <w:szCs w:val="20"/>
    </w:rPr>
  </w:style>
  <w:style w:type="paragraph" w:styleId="39">
    <w:name w:val="Plain Text"/>
    <w:basedOn w:val="1"/>
    <w:link w:val="214"/>
    <w:autoRedefine/>
    <w:semiHidden/>
    <w:qFormat/>
    <w:uiPriority w:val="0"/>
    <w:pPr>
      <w:widowControl/>
      <w:spacing w:after="200" w:line="276" w:lineRule="auto"/>
      <w:jc w:val="left"/>
    </w:pPr>
    <w:rPr>
      <w:rFonts w:ascii="宋体" w:hAnsi="Courier New" w:cs="Courier New"/>
      <w:kern w:val="0"/>
      <w:sz w:val="22"/>
    </w:rPr>
  </w:style>
  <w:style w:type="paragraph" w:styleId="40">
    <w:name w:val="List Bullet 5"/>
    <w:basedOn w:val="1"/>
    <w:autoRedefine/>
    <w:semiHidden/>
    <w:qFormat/>
    <w:uiPriority w:val="0"/>
    <w:pPr>
      <w:widowControl/>
      <w:numPr>
        <w:ilvl w:val="0"/>
        <w:numId w:val="9"/>
      </w:numPr>
      <w:spacing w:after="200" w:line="276" w:lineRule="auto"/>
      <w:jc w:val="left"/>
    </w:pPr>
    <w:rPr>
      <w:rFonts w:ascii="Cambria" w:hAnsi="Cambria"/>
      <w:kern w:val="0"/>
      <w:sz w:val="22"/>
      <w:szCs w:val="22"/>
    </w:rPr>
  </w:style>
  <w:style w:type="paragraph" w:styleId="41">
    <w:name w:val="List Number 4"/>
    <w:basedOn w:val="1"/>
    <w:autoRedefine/>
    <w:semiHidden/>
    <w:qFormat/>
    <w:uiPriority w:val="0"/>
    <w:pPr>
      <w:widowControl/>
      <w:numPr>
        <w:ilvl w:val="0"/>
        <w:numId w:val="10"/>
      </w:numPr>
      <w:spacing w:after="200" w:line="276" w:lineRule="auto"/>
      <w:jc w:val="left"/>
    </w:pPr>
    <w:rPr>
      <w:rFonts w:ascii="Cambria" w:hAnsi="Cambria"/>
      <w:kern w:val="0"/>
      <w:sz w:val="22"/>
      <w:szCs w:val="22"/>
    </w:rPr>
  </w:style>
  <w:style w:type="paragraph" w:styleId="42">
    <w:name w:val="toc 8"/>
    <w:basedOn w:val="1"/>
    <w:next w:val="1"/>
    <w:autoRedefine/>
    <w:qFormat/>
    <w:uiPriority w:val="39"/>
    <w:pPr>
      <w:widowControl/>
      <w:spacing w:after="200" w:line="276" w:lineRule="auto"/>
      <w:ind w:left="1470"/>
      <w:jc w:val="left"/>
    </w:pPr>
    <w:rPr>
      <w:kern w:val="0"/>
      <w:sz w:val="18"/>
      <w:szCs w:val="18"/>
    </w:rPr>
  </w:style>
  <w:style w:type="paragraph" w:styleId="43">
    <w:name w:val="Date"/>
    <w:basedOn w:val="1"/>
    <w:next w:val="1"/>
    <w:link w:val="219"/>
    <w:autoRedefine/>
    <w:qFormat/>
    <w:uiPriority w:val="0"/>
    <w:pPr>
      <w:ind w:left="100" w:leftChars="2500"/>
    </w:pPr>
  </w:style>
  <w:style w:type="paragraph" w:styleId="44">
    <w:name w:val="Body Text Indent 2"/>
    <w:basedOn w:val="1"/>
    <w:link w:val="206"/>
    <w:autoRedefine/>
    <w:semiHidden/>
    <w:qFormat/>
    <w:uiPriority w:val="0"/>
    <w:pPr>
      <w:widowControl/>
      <w:spacing w:before="60" w:after="60" w:line="360" w:lineRule="auto"/>
      <w:ind w:firstLine="315"/>
      <w:jc w:val="left"/>
    </w:pPr>
    <w:rPr>
      <w:rFonts w:ascii="Cambria" w:hAnsi="Cambria"/>
      <w:kern w:val="0"/>
      <w:szCs w:val="20"/>
    </w:rPr>
  </w:style>
  <w:style w:type="paragraph" w:styleId="45">
    <w:name w:val="endnote text"/>
    <w:basedOn w:val="1"/>
    <w:link w:val="169"/>
    <w:autoRedefine/>
    <w:qFormat/>
    <w:uiPriority w:val="0"/>
    <w:pPr>
      <w:widowControl/>
      <w:snapToGrid w:val="0"/>
      <w:spacing w:after="200" w:line="276" w:lineRule="auto"/>
      <w:jc w:val="left"/>
    </w:pPr>
    <w:rPr>
      <w:rFonts w:ascii="Cambria" w:hAnsi="Cambria"/>
      <w:kern w:val="0"/>
      <w:sz w:val="22"/>
      <w:szCs w:val="22"/>
    </w:rPr>
  </w:style>
  <w:style w:type="paragraph" w:styleId="46">
    <w:name w:val="List Continue 5"/>
    <w:basedOn w:val="1"/>
    <w:autoRedefine/>
    <w:semiHidden/>
    <w:qFormat/>
    <w:uiPriority w:val="0"/>
    <w:pPr>
      <w:widowControl/>
      <w:spacing w:after="120" w:line="276" w:lineRule="auto"/>
      <w:ind w:left="2100" w:leftChars="1000"/>
      <w:jc w:val="left"/>
    </w:pPr>
    <w:rPr>
      <w:rFonts w:ascii="Cambria" w:hAnsi="Cambria"/>
      <w:kern w:val="0"/>
      <w:sz w:val="22"/>
      <w:szCs w:val="22"/>
    </w:rPr>
  </w:style>
  <w:style w:type="paragraph" w:styleId="47">
    <w:name w:val="Balloon Text"/>
    <w:basedOn w:val="1"/>
    <w:link w:val="158"/>
    <w:autoRedefine/>
    <w:qFormat/>
    <w:uiPriority w:val="0"/>
    <w:pPr>
      <w:widowControl/>
      <w:spacing w:after="200" w:line="276" w:lineRule="auto"/>
      <w:jc w:val="left"/>
    </w:pPr>
    <w:rPr>
      <w:rFonts w:ascii="Cambria" w:hAnsi="Cambria"/>
      <w:kern w:val="0"/>
      <w:sz w:val="18"/>
      <w:szCs w:val="18"/>
    </w:rPr>
  </w:style>
  <w:style w:type="paragraph" w:styleId="48">
    <w:name w:val="footer"/>
    <w:basedOn w:val="1"/>
    <w:link w:val="156"/>
    <w:autoRedefine/>
    <w:qFormat/>
    <w:uiPriority w:val="99"/>
    <w:pPr>
      <w:widowControl/>
      <w:tabs>
        <w:tab w:val="center" w:pos="4153"/>
        <w:tab w:val="right" w:pos="8306"/>
      </w:tabs>
      <w:snapToGrid w:val="0"/>
      <w:spacing w:after="200" w:line="276" w:lineRule="auto"/>
      <w:jc w:val="left"/>
    </w:pPr>
    <w:rPr>
      <w:rFonts w:ascii="Cambria" w:hAnsi="Cambria"/>
      <w:kern w:val="0"/>
      <w:sz w:val="18"/>
      <w:szCs w:val="18"/>
    </w:rPr>
  </w:style>
  <w:style w:type="paragraph" w:styleId="49">
    <w:name w:val="envelope return"/>
    <w:basedOn w:val="1"/>
    <w:autoRedefine/>
    <w:semiHidden/>
    <w:qFormat/>
    <w:uiPriority w:val="0"/>
    <w:pPr>
      <w:widowControl/>
      <w:snapToGrid w:val="0"/>
      <w:spacing w:after="200" w:line="276" w:lineRule="auto"/>
      <w:jc w:val="left"/>
    </w:pPr>
    <w:rPr>
      <w:rFonts w:ascii="Arial" w:hAnsi="Arial" w:cs="Arial"/>
      <w:kern w:val="0"/>
      <w:sz w:val="22"/>
      <w:szCs w:val="22"/>
    </w:rPr>
  </w:style>
  <w:style w:type="paragraph" w:styleId="50">
    <w:name w:val="header"/>
    <w:basedOn w:val="1"/>
    <w:link w:val="203"/>
    <w:autoRedefine/>
    <w:qFormat/>
    <w:uiPriority w:val="99"/>
    <w:pPr>
      <w:widowControl/>
      <w:pBdr>
        <w:bottom w:val="single" w:color="auto" w:sz="6" w:space="1"/>
      </w:pBdr>
      <w:tabs>
        <w:tab w:val="center" w:pos="4153"/>
        <w:tab w:val="right" w:pos="8306"/>
      </w:tabs>
      <w:snapToGrid w:val="0"/>
      <w:spacing w:after="200" w:line="276" w:lineRule="auto"/>
      <w:jc w:val="center"/>
    </w:pPr>
    <w:rPr>
      <w:rFonts w:ascii="Cambria" w:hAnsi="Cambria"/>
      <w:kern w:val="0"/>
      <w:sz w:val="18"/>
      <w:szCs w:val="18"/>
    </w:rPr>
  </w:style>
  <w:style w:type="paragraph" w:styleId="51">
    <w:name w:val="Signature"/>
    <w:basedOn w:val="1"/>
    <w:link w:val="218"/>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52">
    <w:name w:val="toc 1"/>
    <w:basedOn w:val="1"/>
    <w:next w:val="1"/>
    <w:autoRedefine/>
    <w:qFormat/>
    <w:uiPriority w:val="39"/>
    <w:pPr>
      <w:widowControl/>
      <w:tabs>
        <w:tab w:val="right" w:leader="dot" w:pos="8630"/>
      </w:tabs>
      <w:spacing w:line="360" w:lineRule="auto"/>
      <w:jc w:val="center"/>
    </w:pPr>
    <w:rPr>
      <w:bCs/>
      <w:caps/>
      <w:kern w:val="0"/>
      <w:szCs w:val="20"/>
    </w:rPr>
  </w:style>
  <w:style w:type="paragraph" w:styleId="53">
    <w:name w:val="List Continue 4"/>
    <w:basedOn w:val="1"/>
    <w:autoRedefine/>
    <w:semiHidden/>
    <w:qFormat/>
    <w:uiPriority w:val="0"/>
    <w:pPr>
      <w:widowControl/>
      <w:spacing w:after="120" w:line="276" w:lineRule="auto"/>
      <w:ind w:left="1680" w:leftChars="800"/>
      <w:jc w:val="left"/>
    </w:pPr>
    <w:rPr>
      <w:rFonts w:ascii="Cambria" w:hAnsi="Cambria"/>
      <w:kern w:val="0"/>
      <w:sz w:val="22"/>
      <w:szCs w:val="22"/>
    </w:rPr>
  </w:style>
  <w:style w:type="paragraph" w:styleId="54">
    <w:name w:val="toc 4"/>
    <w:basedOn w:val="1"/>
    <w:next w:val="1"/>
    <w:autoRedefine/>
    <w:qFormat/>
    <w:uiPriority w:val="39"/>
    <w:pPr>
      <w:widowControl/>
      <w:spacing w:after="200" w:line="276" w:lineRule="auto"/>
      <w:ind w:left="630"/>
      <w:jc w:val="left"/>
    </w:pPr>
    <w:rPr>
      <w:kern w:val="0"/>
      <w:sz w:val="18"/>
      <w:szCs w:val="18"/>
    </w:rPr>
  </w:style>
  <w:style w:type="paragraph" w:styleId="55">
    <w:name w:val="Subtitle"/>
    <w:basedOn w:val="1"/>
    <w:next w:val="1"/>
    <w:link w:val="190"/>
    <w:autoRedefine/>
    <w:qFormat/>
    <w:uiPriority w:val="0"/>
    <w:pPr>
      <w:widowControl/>
      <w:spacing w:after="200" w:line="276" w:lineRule="auto"/>
      <w:jc w:val="left"/>
    </w:pPr>
    <w:rPr>
      <w:rFonts w:ascii="Cambria" w:hAnsi="Cambria"/>
      <w:i/>
      <w:iCs/>
      <w:smallCaps/>
      <w:spacing w:val="10"/>
      <w:kern w:val="0"/>
      <w:sz w:val="28"/>
      <w:szCs w:val="28"/>
    </w:rPr>
  </w:style>
  <w:style w:type="paragraph" w:styleId="56">
    <w:name w:val="List Number 5"/>
    <w:basedOn w:val="1"/>
    <w:autoRedefine/>
    <w:semiHidden/>
    <w:qFormat/>
    <w:uiPriority w:val="0"/>
    <w:pPr>
      <w:widowControl/>
      <w:numPr>
        <w:ilvl w:val="0"/>
        <w:numId w:val="11"/>
      </w:numPr>
      <w:spacing w:after="200" w:line="276" w:lineRule="auto"/>
      <w:jc w:val="left"/>
    </w:pPr>
    <w:rPr>
      <w:rFonts w:ascii="Cambria" w:hAnsi="Cambria"/>
      <w:kern w:val="0"/>
      <w:sz w:val="22"/>
      <w:szCs w:val="22"/>
    </w:rPr>
  </w:style>
  <w:style w:type="paragraph" w:styleId="57">
    <w:name w:val="List"/>
    <w:basedOn w:val="1"/>
    <w:autoRedefine/>
    <w:semiHidden/>
    <w:qFormat/>
    <w:uiPriority w:val="0"/>
    <w:pPr>
      <w:widowControl/>
      <w:spacing w:after="200" w:line="276" w:lineRule="auto"/>
      <w:ind w:left="200" w:hanging="200" w:hangingChars="200"/>
      <w:jc w:val="left"/>
    </w:pPr>
    <w:rPr>
      <w:rFonts w:ascii="Cambria" w:hAnsi="Cambria"/>
      <w:kern w:val="0"/>
      <w:sz w:val="22"/>
      <w:szCs w:val="22"/>
    </w:rPr>
  </w:style>
  <w:style w:type="paragraph" w:styleId="58">
    <w:name w:val="footnote text"/>
    <w:basedOn w:val="1"/>
    <w:link w:val="161"/>
    <w:autoRedefine/>
    <w:qFormat/>
    <w:uiPriority w:val="0"/>
    <w:pPr>
      <w:widowControl/>
      <w:snapToGrid w:val="0"/>
      <w:spacing w:after="200" w:line="276" w:lineRule="auto"/>
      <w:jc w:val="left"/>
    </w:pPr>
    <w:rPr>
      <w:rFonts w:ascii="Cambria" w:hAnsi="Cambria"/>
      <w:kern w:val="0"/>
      <w:sz w:val="18"/>
      <w:szCs w:val="18"/>
    </w:rPr>
  </w:style>
  <w:style w:type="paragraph" w:styleId="59">
    <w:name w:val="toc 6"/>
    <w:basedOn w:val="1"/>
    <w:next w:val="1"/>
    <w:autoRedefine/>
    <w:qFormat/>
    <w:uiPriority w:val="39"/>
    <w:pPr>
      <w:widowControl/>
      <w:spacing w:after="200" w:line="276" w:lineRule="auto"/>
      <w:ind w:left="1050"/>
      <w:jc w:val="left"/>
    </w:pPr>
    <w:rPr>
      <w:kern w:val="0"/>
      <w:sz w:val="18"/>
      <w:szCs w:val="18"/>
    </w:rPr>
  </w:style>
  <w:style w:type="paragraph" w:styleId="60">
    <w:name w:val="List 5"/>
    <w:basedOn w:val="1"/>
    <w:autoRedefine/>
    <w:semiHidden/>
    <w:qFormat/>
    <w:uiPriority w:val="0"/>
    <w:pPr>
      <w:widowControl/>
      <w:spacing w:after="200" w:line="276" w:lineRule="auto"/>
      <w:ind w:left="100" w:leftChars="800" w:hanging="200" w:hangingChars="200"/>
      <w:jc w:val="left"/>
    </w:pPr>
    <w:rPr>
      <w:rFonts w:ascii="Cambria" w:hAnsi="Cambria"/>
      <w:kern w:val="0"/>
      <w:sz w:val="22"/>
      <w:szCs w:val="22"/>
    </w:rPr>
  </w:style>
  <w:style w:type="paragraph" w:styleId="61">
    <w:name w:val="Body Text Indent 3"/>
    <w:basedOn w:val="1"/>
    <w:autoRedefine/>
    <w:semiHidden/>
    <w:qFormat/>
    <w:uiPriority w:val="0"/>
    <w:pPr>
      <w:widowControl/>
      <w:spacing w:after="120" w:line="276" w:lineRule="auto"/>
      <w:ind w:left="420" w:leftChars="200"/>
      <w:jc w:val="left"/>
    </w:pPr>
    <w:rPr>
      <w:rFonts w:ascii="Cambria" w:hAnsi="Cambria"/>
      <w:kern w:val="0"/>
      <w:sz w:val="16"/>
      <w:szCs w:val="16"/>
    </w:rPr>
  </w:style>
  <w:style w:type="paragraph" w:styleId="62">
    <w:name w:val="toc 2"/>
    <w:basedOn w:val="1"/>
    <w:next w:val="1"/>
    <w:autoRedefine/>
    <w:qFormat/>
    <w:uiPriority w:val="39"/>
    <w:pPr>
      <w:widowControl/>
      <w:spacing w:line="360" w:lineRule="auto"/>
      <w:ind w:left="210"/>
    </w:pPr>
    <w:rPr>
      <w:smallCaps/>
      <w:kern w:val="0"/>
      <w:szCs w:val="20"/>
    </w:rPr>
  </w:style>
  <w:style w:type="paragraph" w:styleId="63">
    <w:name w:val="toc 9"/>
    <w:basedOn w:val="1"/>
    <w:next w:val="1"/>
    <w:autoRedefine/>
    <w:qFormat/>
    <w:uiPriority w:val="39"/>
    <w:pPr>
      <w:widowControl/>
      <w:spacing w:after="200" w:line="276" w:lineRule="auto"/>
      <w:ind w:left="1680"/>
      <w:jc w:val="left"/>
    </w:pPr>
    <w:rPr>
      <w:kern w:val="0"/>
      <w:sz w:val="18"/>
      <w:szCs w:val="18"/>
    </w:rPr>
  </w:style>
  <w:style w:type="paragraph" w:styleId="64">
    <w:name w:val="Body Text 2"/>
    <w:basedOn w:val="1"/>
    <w:link w:val="222"/>
    <w:autoRedefine/>
    <w:semiHidden/>
    <w:qFormat/>
    <w:uiPriority w:val="0"/>
    <w:pPr>
      <w:widowControl/>
      <w:spacing w:after="120" w:line="480" w:lineRule="auto"/>
      <w:jc w:val="left"/>
    </w:pPr>
    <w:rPr>
      <w:rFonts w:ascii="Cambria" w:hAnsi="Cambria"/>
      <w:kern w:val="0"/>
      <w:sz w:val="22"/>
      <w:szCs w:val="22"/>
    </w:rPr>
  </w:style>
  <w:style w:type="paragraph" w:styleId="65">
    <w:name w:val="List 4"/>
    <w:basedOn w:val="1"/>
    <w:autoRedefine/>
    <w:semiHidden/>
    <w:qFormat/>
    <w:uiPriority w:val="0"/>
    <w:pPr>
      <w:widowControl/>
      <w:spacing w:after="200" w:line="276" w:lineRule="auto"/>
      <w:ind w:left="100" w:leftChars="600" w:hanging="200" w:hangingChars="200"/>
      <w:jc w:val="left"/>
    </w:pPr>
    <w:rPr>
      <w:rFonts w:ascii="Cambria" w:hAnsi="Cambria"/>
      <w:kern w:val="0"/>
      <w:sz w:val="22"/>
      <w:szCs w:val="22"/>
    </w:rPr>
  </w:style>
  <w:style w:type="paragraph" w:styleId="66">
    <w:name w:val="List Continue 2"/>
    <w:basedOn w:val="1"/>
    <w:autoRedefine/>
    <w:semiHidden/>
    <w:qFormat/>
    <w:uiPriority w:val="0"/>
    <w:pPr>
      <w:widowControl/>
      <w:spacing w:after="120" w:line="276" w:lineRule="auto"/>
      <w:ind w:left="840" w:leftChars="400"/>
      <w:jc w:val="left"/>
    </w:pPr>
    <w:rPr>
      <w:rFonts w:ascii="Cambria" w:hAnsi="Cambria"/>
      <w:kern w:val="0"/>
      <w:sz w:val="22"/>
      <w:szCs w:val="22"/>
    </w:rPr>
  </w:style>
  <w:style w:type="paragraph" w:styleId="67">
    <w:name w:val="Message Header"/>
    <w:basedOn w:val="1"/>
    <w:link w:val="220"/>
    <w:autoRedefine/>
    <w:semiHidden/>
    <w:qFormat/>
    <w:uiPriority w:val="0"/>
    <w:pPr>
      <w:widowControl/>
      <w:pBdr>
        <w:top w:val="single" w:color="auto" w:sz="6" w:space="1"/>
        <w:left w:val="single" w:color="auto" w:sz="6" w:space="1"/>
        <w:bottom w:val="single" w:color="auto" w:sz="6" w:space="1"/>
        <w:right w:val="single" w:color="auto" w:sz="6" w:space="1"/>
      </w:pBdr>
      <w:shd w:val="pct20" w:color="auto" w:fill="auto"/>
      <w:spacing w:after="200" w:line="276" w:lineRule="auto"/>
      <w:ind w:left="1080" w:leftChars="500" w:hanging="1080" w:hangingChars="500"/>
      <w:jc w:val="left"/>
    </w:pPr>
    <w:rPr>
      <w:rFonts w:ascii="Arial" w:hAnsi="Arial" w:cs="Arial"/>
      <w:kern w:val="0"/>
      <w:szCs w:val="22"/>
    </w:rPr>
  </w:style>
  <w:style w:type="paragraph" w:styleId="68">
    <w:name w:val="HTML Preformatted"/>
    <w:basedOn w:val="1"/>
    <w:link w:val="212"/>
    <w:autoRedefine/>
    <w:semiHidden/>
    <w:qFormat/>
    <w:uiPriority w:val="0"/>
    <w:pPr>
      <w:widowControl/>
      <w:spacing w:after="200" w:line="276" w:lineRule="auto"/>
      <w:jc w:val="left"/>
    </w:pPr>
    <w:rPr>
      <w:rFonts w:ascii="Courier New" w:hAnsi="Courier New" w:cs="Courier New"/>
      <w:kern w:val="0"/>
      <w:sz w:val="20"/>
      <w:szCs w:val="20"/>
    </w:rPr>
  </w:style>
  <w:style w:type="paragraph" w:styleId="69">
    <w:name w:val="Normal (Web)"/>
    <w:basedOn w:val="1"/>
    <w:autoRedefine/>
    <w:semiHidden/>
    <w:qFormat/>
    <w:uiPriority w:val="0"/>
    <w:pPr>
      <w:widowControl/>
      <w:spacing w:after="200" w:line="276" w:lineRule="auto"/>
      <w:jc w:val="left"/>
    </w:pPr>
    <w:rPr>
      <w:rFonts w:ascii="Cambria" w:hAnsi="Cambria"/>
      <w:kern w:val="0"/>
      <w:szCs w:val="22"/>
    </w:rPr>
  </w:style>
  <w:style w:type="paragraph" w:styleId="70">
    <w:name w:val="List Continue 3"/>
    <w:basedOn w:val="1"/>
    <w:autoRedefine/>
    <w:semiHidden/>
    <w:qFormat/>
    <w:uiPriority w:val="0"/>
    <w:pPr>
      <w:widowControl/>
      <w:spacing w:after="120" w:line="276" w:lineRule="auto"/>
      <w:ind w:left="1260" w:leftChars="600"/>
      <w:jc w:val="left"/>
    </w:pPr>
    <w:rPr>
      <w:rFonts w:ascii="Cambria" w:hAnsi="Cambria"/>
      <w:kern w:val="0"/>
      <w:sz w:val="22"/>
      <w:szCs w:val="22"/>
    </w:rPr>
  </w:style>
  <w:style w:type="paragraph" w:styleId="71">
    <w:name w:val="Title"/>
    <w:basedOn w:val="1"/>
    <w:next w:val="1"/>
    <w:link w:val="189"/>
    <w:autoRedefine/>
    <w:qFormat/>
    <w:uiPriority w:val="0"/>
    <w:pPr>
      <w:widowControl/>
      <w:spacing w:after="300"/>
      <w:contextualSpacing/>
      <w:jc w:val="left"/>
    </w:pPr>
    <w:rPr>
      <w:rFonts w:ascii="Cambria" w:hAnsi="Cambria"/>
      <w:smallCaps/>
      <w:kern w:val="0"/>
      <w:sz w:val="52"/>
      <w:szCs w:val="52"/>
    </w:rPr>
  </w:style>
  <w:style w:type="paragraph" w:styleId="72">
    <w:name w:val="annotation subject"/>
    <w:basedOn w:val="25"/>
    <w:next w:val="25"/>
    <w:autoRedefine/>
    <w:semiHidden/>
    <w:qFormat/>
    <w:uiPriority w:val="0"/>
    <w:rPr>
      <w:b/>
      <w:bCs/>
    </w:rPr>
  </w:style>
  <w:style w:type="paragraph" w:styleId="73">
    <w:name w:val="Body Text First Indent 2"/>
    <w:basedOn w:val="30"/>
    <w:link w:val="221"/>
    <w:autoRedefine/>
    <w:semiHidden/>
    <w:qFormat/>
    <w:uiPriority w:val="0"/>
    <w:pPr>
      <w:spacing w:after="120" w:line="240" w:lineRule="auto"/>
      <w:ind w:left="420" w:leftChars="200" w:firstLine="420" w:firstLineChars="200"/>
    </w:pPr>
    <w:rPr>
      <w:rFonts w:ascii="Times New Roman" w:hAnsi="Times New Roman"/>
      <w:sz w:val="21"/>
      <w:szCs w:val="24"/>
    </w:rPr>
  </w:style>
  <w:style w:type="table" w:styleId="75">
    <w:name w:val="Table Grid"/>
    <w:basedOn w:val="74"/>
    <w:autoRedefine/>
    <w:qFormat/>
    <w:uiPriority w:val="39"/>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6">
    <w:name w:val="Table Theme"/>
    <w:basedOn w:val="74"/>
    <w:autoRedefine/>
    <w:semiHidden/>
    <w:qFormat/>
    <w:uiPriority w:val="0"/>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7">
    <w:name w:val="Table Colorful 1"/>
    <w:basedOn w:val="74"/>
    <w:autoRedefine/>
    <w:semiHidden/>
    <w:qFormat/>
    <w:uiPriority w:val="0"/>
    <w:pPr>
      <w:widowControl w:val="0"/>
      <w:jc w:val="both"/>
    </w:pPr>
    <w:rPr>
      <w:rFonts w:ascii="Cambria" w:hAnsi="Cambria"/>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78">
    <w:name w:val="Table Colorful 2"/>
    <w:basedOn w:val="74"/>
    <w:autoRedefine/>
    <w:semiHidden/>
    <w:qFormat/>
    <w:uiPriority w:val="0"/>
    <w:pPr>
      <w:widowControl w:val="0"/>
      <w:jc w:val="both"/>
    </w:pPr>
    <w:rPr>
      <w:rFonts w:ascii="Cambria" w:hAnsi="Cambria"/>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79">
    <w:name w:val="Table Colorful 3"/>
    <w:basedOn w:val="74"/>
    <w:autoRedefine/>
    <w:semiHidden/>
    <w:qFormat/>
    <w:uiPriority w:val="0"/>
    <w:pPr>
      <w:widowControl w:val="0"/>
      <w:jc w:val="both"/>
    </w:pPr>
    <w:rPr>
      <w:rFonts w:ascii="Cambria" w:hAnsi="Cambria"/>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80">
    <w:name w:val="Table Elegant"/>
    <w:basedOn w:val="74"/>
    <w:autoRedefine/>
    <w:semiHidden/>
    <w:qFormat/>
    <w:uiPriority w:val="0"/>
    <w:pPr>
      <w:widowControl w:val="0"/>
      <w:jc w:val="both"/>
    </w:pPr>
    <w:rPr>
      <w:rFonts w:ascii="Cambria" w:hAnsi="Cambria"/>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81">
    <w:name w:val="Table Classic 1"/>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82">
    <w:name w:val="Table Classic 2"/>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83">
    <w:name w:val="Table Classic 3"/>
    <w:basedOn w:val="74"/>
    <w:autoRedefine/>
    <w:semiHidden/>
    <w:qFormat/>
    <w:uiPriority w:val="0"/>
    <w:pPr>
      <w:widowControl w:val="0"/>
      <w:jc w:val="both"/>
    </w:pPr>
    <w:rPr>
      <w:rFonts w:ascii="Cambria" w:hAnsi="Cambria"/>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84">
    <w:name w:val="Table Classic 4"/>
    <w:basedOn w:val="74"/>
    <w:autoRedefine/>
    <w:semiHidden/>
    <w:qFormat/>
    <w:uiPriority w:val="0"/>
    <w:pPr>
      <w:widowControl w:val="0"/>
      <w:jc w:val="both"/>
    </w:pPr>
    <w:rPr>
      <w:rFonts w:ascii="Cambria" w:hAnsi="Cambria"/>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85">
    <w:name w:val="Table Simple 1"/>
    <w:basedOn w:val="74"/>
    <w:autoRedefine/>
    <w:semiHidden/>
    <w:qFormat/>
    <w:uiPriority w:val="0"/>
    <w:pPr>
      <w:widowControl w:val="0"/>
      <w:jc w:val="both"/>
    </w:pPr>
    <w:rPr>
      <w:rFonts w:ascii="Cambria" w:hAnsi="Cambria"/>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86">
    <w:name w:val="Table Simple 2"/>
    <w:basedOn w:val="74"/>
    <w:autoRedefine/>
    <w:semiHidden/>
    <w:qFormat/>
    <w:uiPriority w:val="0"/>
    <w:pPr>
      <w:widowControl w:val="0"/>
      <w:jc w:val="both"/>
    </w:pPr>
    <w:rPr>
      <w:rFonts w:ascii="Cambria" w:hAnsi="Cambria"/>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87">
    <w:name w:val="Table Simple 3"/>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88">
    <w:name w:val="Table Subtle 1"/>
    <w:basedOn w:val="74"/>
    <w:autoRedefine/>
    <w:semiHidden/>
    <w:qFormat/>
    <w:uiPriority w:val="0"/>
    <w:pPr>
      <w:widowControl w:val="0"/>
      <w:jc w:val="both"/>
    </w:pPr>
    <w:rPr>
      <w:rFonts w:ascii="Cambria" w:hAnsi="Cambria"/>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89">
    <w:name w:val="Table Subtle 2"/>
    <w:basedOn w:val="74"/>
    <w:autoRedefine/>
    <w:semiHidden/>
    <w:qFormat/>
    <w:uiPriority w:val="0"/>
    <w:pPr>
      <w:widowControl w:val="0"/>
      <w:jc w:val="both"/>
    </w:pPr>
    <w:rPr>
      <w:rFonts w:ascii="Cambria" w:hAnsi="Cambria"/>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0">
    <w:name w:val="Table 3D effects 1"/>
    <w:basedOn w:val="74"/>
    <w:autoRedefine/>
    <w:semiHidden/>
    <w:qFormat/>
    <w:uiPriority w:val="0"/>
    <w:pPr>
      <w:widowControl w:val="0"/>
      <w:jc w:val="both"/>
    </w:pPr>
    <w:rPr>
      <w:rFonts w:ascii="Cambria" w:hAnsi="Cambria"/>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91">
    <w:name w:val="Table 3D effects 2"/>
    <w:basedOn w:val="74"/>
    <w:autoRedefine/>
    <w:semiHidden/>
    <w:qFormat/>
    <w:uiPriority w:val="0"/>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2">
    <w:name w:val="Table 3D effects 3"/>
    <w:basedOn w:val="74"/>
    <w:autoRedefine/>
    <w:semiHidden/>
    <w:qFormat/>
    <w:uiPriority w:val="0"/>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3">
    <w:name w:val="Table List 1"/>
    <w:basedOn w:val="74"/>
    <w:autoRedefine/>
    <w:semiHidden/>
    <w:qFormat/>
    <w:uiPriority w:val="0"/>
    <w:pPr>
      <w:widowControl w:val="0"/>
      <w:jc w:val="both"/>
    </w:pPr>
    <w:rPr>
      <w:rFonts w:ascii="Cambria" w:hAnsi="Cambria"/>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4">
    <w:name w:val="Table List 2"/>
    <w:basedOn w:val="74"/>
    <w:autoRedefine/>
    <w:semiHidden/>
    <w:qFormat/>
    <w:uiPriority w:val="0"/>
    <w:pPr>
      <w:widowControl w:val="0"/>
      <w:jc w:val="both"/>
    </w:pPr>
    <w:rPr>
      <w:rFonts w:ascii="Cambria" w:hAnsi="Cambria"/>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5">
    <w:name w:val="Table List 3"/>
    <w:basedOn w:val="74"/>
    <w:autoRedefine/>
    <w:semiHidden/>
    <w:qFormat/>
    <w:uiPriority w:val="0"/>
    <w:pPr>
      <w:widowControl w:val="0"/>
      <w:jc w:val="both"/>
    </w:pPr>
    <w:rPr>
      <w:rFonts w:ascii="Cambria" w:hAnsi="Cambria"/>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96">
    <w:name w:val="Table List 4"/>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97">
    <w:name w:val="Table List 5"/>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98">
    <w:name w:val="Table List 6"/>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99">
    <w:name w:val="Table List 7"/>
    <w:basedOn w:val="74"/>
    <w:autoRedefine/>
    <w:semiHidden/>
    <w:qFormat/>
    <w:uiPriority w:val="0"/>
    <w:pPr>
      <w:widowControl w:val="0"/>
      <w:jc w:val="both"/>
    </w:pPr>
    <w:rPr>
      <w:rFonts w:ascii="Cambria" w:hAnsi="Cambria"/>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00">
    <w:name w:val="Table List 8"/>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01">
    <w:name w:val="Table Contemporary"/>
    <w:basedOn w:val="74"/>
    <w:autoRedefine/>
    <w:semiHidden/>
    <w:qFormat/>
    <w:uiPriority w:val="0"/>
    <w:pPr>
      <w:widowControl w:val="0"/>
      <w:jc w:val="both"/>
    </w:pPr>
    <w:rPr>
      <w:rFonts w:ascii="Cambria" w:hAnsi="Cambria"/>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02">
    <w:name w:val="Table Columns 1"/>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Columns 2"/>
    <w:basedOn w:val="74"/>
    <w:autoRedefine/>
    <w:semiHidden/>
    <w:qFormat/>
    <w:uiPriority w:val="0"/>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Columns 3"/>
    <w:basedOn w:val="74"/>
    <w:autoRedefine/>
    <w:semiHidden/>
    <w:qFormat/>
    <w:uiPriority w:val="0"/>
    <w:pPr>
      <w:widowControl w:val="0"/>
      <w:jc w:val="both"/>
    </w:pPr>
    <w:rPr>
      <w:rFonts w:ascii="Cambria" w:hAnsi="Cambria"/>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5">
    <w:name w:val="Table Columns 4"/>
    <w:basedOn w:val="74"/>
    <w:autoRedefine/>
    <w:semiHidden/>
    <w:qFormat/>
    <w:uiPriority w:val="0"/>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6">
    <w:name w:val="Table Columns 5"/>
    <w:basedOn w:val="74"/>
    <w:autoRedefine/>
    <w:semiHidden/>
    <w:qFormat/>
    <w:uiPriority w:val="0"/>
    <w:pPr>
      <w:widowControl w:val="0"/>
      <w:jc w:val="both"/>
    </w:pPr>
    <w:rPr>
      <w:rFonts w:ascii="Cambria" w:hAnsi="Cambria"/>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7">
    <w:name w:val="Table Grid 1"/>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08">
    <w:name w:val="Table Grid 2"/>
    <w:basedOn w:val="74"/>
    <w:autoRedefine/>
    <w:semiHidden/>
    <w:qFormat/>
    <w:uiPriority w:val="0"/>
    <w:pPr>
      <w:widowControl w:val="0"/>
      <w:jc w:val="both"/>
    </w:pPr>
    <w:rPr>
      <w:rFonts w:ascii="Cambria" w:hAnsi="Cambria"/>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09">
    <w:name w:val="Table Grid 3"/>
    <w:basedOn w:val="74"/>
    <w:autoRedefine/>
    <w:semiHidden/>
    <w:qFormat/>
    <w:uiPriority w:val="0"/>
    <w:pPr>
      <w:widowControl w:val="0"/>
      <w:jc w:val="both"/>
    </w:pPr>
    <w:rPr>
      <w:rFonts w:ascii="Cambria" w:hAnsi="Cambria"/>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0">
    <w:name w:val="Table Grid 4"/>
    <w:basedOn w:val="74"/>
    <w:autoRedefine/>
    <w:semiHidden/>
    <w:qFormat/>
    <w:uiPriority w:val="0"/>
    <w:pPr>
      <w:widowControl w:val="0"/>
      <w:jc w:val="both"/>
    </w:pPr>
    <w:rPr>
      <w:rFonts w:ascii="Cambria" w:hAnsi="Cambria"/>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1">
    <w:name w:val="Table Grid 5"/>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2">
    <w:name w:val="Table Grid 6"/>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7"/>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4">
    <w:name w:val="Table Grid 8"/>
    <w:basedOn w:val="74"/>
    <w:autoRedefine/>
    <w:semiHidden/>
    <w:qFormat/>
    <w:uiPriority w:val="0"/>
    <w:pPr>
      <w:widowControl w:val="0"/>
      <w:jc w:val="both"/>
    </w:pPr>
    <w:rPr>
      <w:rFonts w:ascii="Cambria" w:hAnsi="Cambria"/>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15">
    <w:name w:val="Table Web 1"/>
    <w:basedOn w:val="74"/>
    <w:autoRedefine/>
    <w:semiHidden/>
    <w:qFormat/>
    <w:uiPriority w:val="0"/>
    <w:pPr>
      <w:widowControl w:val="0"/>
      <w:jc w:val="both"/>
    </w:pPr>
    <w:rPr>
      <w:rFonts w:ascii="Cambria" w:hAnsi="Cambria"/>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6">
    <w:name w:val="Table Web 2"/>
    <w:basedOn w:val="74"/>
    <w:autoRedefine/>
    <w:semiHidden/>
    <w:qFormat/>
    <w:uiPriority w:val="0"/>
    <w:pPr>
      <w:widowControl w:val="0"/>
      <w:jc w:val="both"/>
    </w:pPr>
    <w:rPr>
      <w:rFonts w:ascii="Cambria" w:hAnsi="Cambria"/>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7">
    <w:name w:val="Table Web 3"/>
    <w:basedOn w:val="74"/>
    <w:autoRedefine/>
    <w:semiHidden/>
    <w:qFormat/>
    <w:uiPriority w:val="0"/>
    <w:pPr>
      <w:widowControl w:val="0"/>
      <w:jc w:val="both"/>
    </w:pPr>
    <w:rPr>
      <w:rFonts w:ascii="Cambria" w:hAnsi="Cambria"/>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8">
    <w:name w:val="Table Professional"/>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120">
    <w:name w:val="Strong"/>
    <w:autoRedefine/>
    <w:qFormat/>
    <w:uiPriority w:val="0"/>
    <w:rPr>
      <w:b/>
      <w:bCs/>
    </w:rPr>
  </w:style>
  <w:style w:type="character" w:styleId="121">
    <w:name w:val="endnote reference"/>
    <w:autoRedefine/>
    <w:qFormat/>
    <w:uiPriority w:val="0"/>
    <w:rPr>
      <w:vertAlign w:val="superscript"/>
    </w:rPr>
  </w:style>
  <w:style w:type="character" w:styleId="122">
    <w:name w:val="page number"/>
    <w:basedOn w:val="119"/>
    <w:autoRedefine/>
    <w:semiHidden/>
    <w:qFormat/>
    <w:uiPriority w:val="0"/>
  </w:style>
  <w:style w:type="character" w:styleId="123">
    <w:name w:val="FollowedHyperlink"/>
    <w:basedOn w:val="119"/>
    <w:autoRedefine/>
    <w:semiHidden/>
    <w:unhideWhenUsed/>
    <w:qFormat/>
    <w:uiPriority w:val="0"/>
    <w:rPr>
      <w:color w:val="954F72" w:themeColor="followedHyperlink"/>
      <w:u w:val="single"/>
      <w14:textFill>
        <w14:solidFill>
          <w14:schemeClr w14:val="folHlink"/>
        </w14:solidFill>
      </w14:textFill>
    </w:rPr>
  </w:style>
  <w:style w:type="character" w:styleId="124">
    <w:name w:val="Emphasis"/>
    <w:autoRedefine/>
    <w:qFormat/>
    <w:uiPriority w:val="0"/>
    <w:rPr>
      <w:b/>
      <w:bCs/>
      <w:i/>
      <w:iCs/>
      <w:spacing w:val="10"/>
    </w:rPr>
  </w:style>
  <w:style w:type="character" w:styleId="125">
    <w:name w:val="line number"/>
    <w:basedOn w:val="119"/>
    <w:autoRedefine/>
    <w:semiHidden/>
    <w:qFormat/>
    <w:uiPriority w:val="0"/>
  </w:style>
  <w:style w:type="character" w:styleId="126">
    <w:name w:val="HTML Definition"/>
    <w:autoRedefine/>
    <w:semiHidden/>
    <w:qFormat/>
    <w:uiPriority w:val="0"/>
    <w:rPr>
      <w:i/>
      <w:iCs/>
    </w:rPr>
  </w:style>
  <w:style w:type="character" w:styleId="127">
    <w:name w:val="HTML Typewriter"/>
    <w:autoRedefine/>
    <w:semiHidden/>
    <w:qFormat/>
    <w:uiPriority w:val="0"/>
    <w:rPr>
      <w:rFonts w:ascii="Courier New" w:hAnsi="Courier New" w:cs="Courier New"/>
      <w:sz w:val="20"/>
      <w:szCs w:val="20"/>
    </w:rPr>
  </w:style>
  <w:style w:type="character" w:styleId="128">
    <w:name w:val="HTML Acronym"/>
    <w:basedOn w:val="119"/>
    <w:autoRedefine/>
    <w:semiHidden/>
    <w:qFormat/>
    <w:uiPriority w:val="0"/>
  </w:style>
  <w:style w:type="character" w:styleId="129">
    <w:name w:val="HTML Variable"/>
    <w:autoRedefine/>
    <w:semiHidden/>
    <w:qFormat/>
    <w:uiPriority w:val="0"/>
    <w:rPr>
      <w:i/>
      <w:iCs/>
    </w:rPr>
  </w:style>
  <w:style w:type="character" w:styleId="130">
    <w:name w:val="Hyperlink"/>
    <w:autoRedefine/>
    <w:qFormat/>
    <w:uiPriority w:val="99"/>
    <w:rPr>
      <w:color w:val="0000FF"/>
      <w:u w:val="single"/>
    </w:rPr>
  </w:style>
  <w:style w:type="character" w:styleId="131">
    <w:name w:val="HTML Code"/>
    <w:autoRedefine/>
    <w:semiHidden/>
    <w:qFormat/>
    <w:uiPriority w:val="0"/>
    <w:rPr>
      <w:rFonts w:ascii="Courier New" w:hAnsi="Courier New" w:cs="Courier New"/>
      <w:sz w:val="20"/>
      <w:szCs w:val="20"/>
    </w:rPr>
  </w:style>
  <w:style w:type="character" w:styleId="132">
    <w:name w:val="annotation reference"/>
    <w:autoRedefine/>
    <w:semiHidden/>
    <w:qFormat/>
    <w:uiPriority w:val="99"/>
    <w:rPr>
      <w:sz w:val="21"/>
      <w:szCs w:val="21"/>
    </w:rPr>
  </w:style>
  <w:style w:type="character" w:styleId="133">
    <w:name w:val="HTML Cite"/>
    <w:autoRedefine/>
    <w:semiHidden/>
    <w:qFormat/>
    <w:uiPriority w:val="0"/>
    <w:rPr>
      <w:i/>
      <w:iCs/>
    </w:rPr>
  </w:style>
  <w:style w:type="character" w:styleId="134">
    <w:name w:val="footnote reference"/>
    <w:autoRedefine/>
    <w:qFormat/>
    <w:uiPriority w:val="0"/>
    <w:rPr>
      <w:vertAlign w:val="superscript"/>
    </w:rPr>
  </w:style>
  <w:style w:type="character" w:styleId="135">
    <w:name w:val="HTML Keyboard"/>
    <w:autoRedefine/>
    <w:semiHidden/>
    <w:qFormat/>
    <w:uiPriority w:val="0"/>
    <w:rPr>
      <w:rFonts w:ascii="Courier New" w:hAnsi="Courier New" w:cs="Courier New"/>
      <w:sz w:val="20"/>
      <w:szCs w:val="20"/>
    </w:rPr>
  </w:style>
  <w:style w:type="character" w:styleId="136">
    <w:name w:val="HTML Sample"/>
    <w:autoRedefine/>
    <w:semiHidden/>
    <w:qFormat/>
    <w:uiPriority w:val="0"/>
    <w:rPr>
      <w:rFonts w:ascii="Courier New" w:hAnsi="Courier New" w:cs="Courier New"/>
    </w:rPr>
  </w:style>
  <w:style w:type="paragraph" w:customStyle="1" w:styleId="137">
    <w:name w:val="Char"/>
    <w:basedOn w:val="1"/>
    <w:autoRedefine/>
    <w:qFormat/>
    <w:uiPriority w:val="0"/>
    <w:pPr>
      <w:tabs>
        <w:tab w:val="left" w:pos="360"/>
      </w:tabs>
    </w:pPr>
    <w:rPr>
      <w:sz w:val="44"/>
      <w:szCs w:val="24"/>
    </w:rPr>
  </w:style>
  <w:style w:type="paragraph" w:customStyle="1" w:styleId="138">
    <w:name w:val="Char Char Char Char Char Char Char Char Char Char Char Char Char Char Char Char"/>
    <w:basedOn w:val="1"/>
    <w:autoRedefine/>
    <w:qFormat/>
    <w:uiPriority w:val="0"/>
    <w:pPr>
      <w:widowControl/>
      <w:tabs>
        <w:tab w:val="left" w:pos="360"/>
      </w:tabs>
      <w:spacing w:after="200" w:line="276" w:lineRule="auto"/>
      <w:jc w:val="left"/>
    </w:pPr>
    <w:rPr>
      <w:rFonts w:ascii="Cambria" w:hAnsi="Cambria"/>
      <w:kern w:val="0"/>
      <w:szCs w:val="22"/>
    </w:rPr>
  </w:style>
  <w:style w:type="paragraph" w:customStyle="1" w:styleId="139">
    <w:name w:val="方案正文"/>
    <w:basedOn w:val="1"/>
    <w:autoRedefine/>
    <w:semiHidden/>
    <w:qFormat/>
    <w:uiPriority w:val="0"/>
    <w:pPr>
      <w:widowControl/>
      <w:tabs>
        <w:tab w:val="left" w:pos="360"/>
      </w:tabs>
      <w:spacing w:after="200" w:line="276" w:lineRule="auto"/>
      <w:jc w:val="left"/>
    </w:pPr>
    <w:rPr>
      <w:rFonts w:ascii="Cambria" w:hAnsi="Cambria"/>
      <w:kern w:val="0"/>
      <w:szCs w:val="22"/>
    </w:rPr>
  </w:style>
  <w:style w:type="paragraph" w:customStyle="1" w:styleId="140">
    <w:name w:val="段"/>
    <w:link w:val="227"/>
    <w:autoRedefine/>
    <w:qFormat/>
    <w:uiPriority w:val="0"/>
    <w:pPr>
      <w:autoSpaceDE w:val="0"/>
      <w:autoSpaceDN w:val="0"/>
      <w:spacing w:after="200" w:line="276" w:lineRule="auto"/>
      <w:ind w:firstLine="200" w:firstLineChars="200"/>
      <w:jc w:val="both"/>
    </w:pPr>
    <w:rPr>
      <w:rFonts w:ascii="宋体" w:hAnsi="Cambria" w:eastAsia="宋体" w:cs="Times New Roman"/>
      <w:sz w:val="21"/>
      <w:szCs w:val="22"/>
      <w:lang w:val="en-US" w:eastAsia="zh-CN" w:bidi="ar-SA"/>
    </w:rPr>
  </w:style>
  <w:style w:type="paragraph" w:customStyle="1" w:styleId="141">
    <w:name w:val="首行缩进:  0.74 厘米 行距: 多倍行距 1.3 字行"/>
    <w:basedOn w:val="1"/>
    <w:autoRedefine/>
    <w:semiHidden/>
    <w:qFormat/>
    <w:uiPriority w:val="0"/>
    <w:pPr>
      <w:widowControl/>
      <w:spacing w:after="200" w:line="312" w:lineRule="auto"/>
      <w:ind w:firstLine="420"/>
      <w:jc w:val="left"/>
    </w:pPr>
    <w:rPr>
      <w:rFonts w:ascii="Cambria" w:hAnsi="Cambria" w:cs="宋体"/>
      <w:kern w:val="0"/>
      <w:sz w:val="22"/>
      <w:szCs w:val="20"/>
    </w:rPr>
  </w:style>
  <w:style w:type="paragraph" w:customStyle="1" w:styleId="142">
    <w:name w:val="Default"/>
    <w:autoRedefine/>
    <w:qFormat/>
    <w:uiPriority w:val="0"/>
    <w:pPr>
      <w:widowControl w:val="0"/>
      <w:autoSpaceDE w:val="0"/>
      <w:autoSpaceDN w:val="0"/>
      <w:adjustRightInd w:val="0"/>
      <w:spacing w:after="200" w:line="276" w:lineRule="auto"/>
    </w:pPr>
    <w:rPr>
      <w:rFonts w:ascii="Cambria" w:hAnsi="Cambria" w:eastAsia="宋体" w:cs="Times New Roman"/>
      <w:color w:val="000000"/>
      <w:sz w:val="24"/>
      <w:szCs w:val="24"/>
      <w:lang w:val="en-US" w:eastAsia="zh-CN" w:bidi="ar-SA"/>
    </w:rPr>
  </w:style>
  <w:style w:type="character" w:customStyle="1" w:styleId="143">
    <w:name w:val="已访问的超链接1"/>
    <w:autoRedefine/>
    <w:semiHidden/>
    <w:qFormat/>
    <w:uiPriority w:val="0"/>
    <w:rPr>
      <w:color w:val="800080"/>
      <w:u w:val="single"/>
    </w:rPr>
  </w:style>
  <w:style w:type="paragraph" w:customStyle="1" w:styleId="144">
    <w:name w:val="a b c"/>
    <w:basedOn w:val="1"/>
    <w:autoRedefine/>
    <w:qFormat/>
    <w:uiPriority w:val="0"/>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145">
    <w:name w:val="正文2.25"/>
    <w:basedOn w:val="1"/>
    <w:autoRedefine/>
    <w:qFormat/>
    <w:uiPriority w:val="0"/>
    <w:pPr>
      <w:widowControl/>
      <w:spacing w:after="200" w:line="360" w:lineRule="auto"/>
      <w:ind w:firstLine="540" w:firstLineChars="225"/>
      <w:jc w:val="left"/>
    </w:pPr>
    <w:rPr>
      <w:rFonts w:ascii="Cambria" w:hAnsi="Cambria"/>
      <w:kern w:val="0"/>
      <w:szCs w:val="22"/>
    </w:rPr>
  </w:style>
  <w:style w:type="paragraph" w:customStyle="1" w:styleId="146">
    <w:name w:val="Table Title"/>
    <w:basedOn w:val="1"/>
    <w:next w:val="1"/>
    <w:autoRedefine/>
    <w:qFormat/>
    <w:uiPriority w:val="0"/>
    <w:pPr>
      <w:keepNext/>
      <w:widowControl/>
      <w:spacing w:after="240" w:line="276" w:lineRule="auto"/>
      <w:jc w:val="center"/>
    </w:pPr>
    <w:rPr>
      <w:rFonts w:ascii="Cambria" w:hAnsi="Cambria"/>
      <w:b/>
      <w:kern w:val="0"/>
      <w:szCs w:val="20"/>
      <w:lang w:eastAsia="en-US"/>
    </w:rPr>
  </w:style>
  <w:style w:type="paragraph" w:customStyle="1" w:styleId="147">
    <w:name w:val="样式1"/>
    <w:basedOn w:val="6"/>
    <w:autoRedefine/>
    <w:qFormat/>
    <w:uiPriority w:val="0"/>
    <w:pPr>
      <w:outlineLvl w:val="3"/>
    </w:pPr>
  </w:style>
  <w:style w:type="paragraph" w:customStyle="1" w:styleId="148">
    <w:name w:val="样式2"/>
    <w:basedOn w:val="6"/>
    <w:autoRedefine/>
    <w:qFormat/>
    <w:uiPriority w:val="0"/>
    <w:pPr>
      <w:outlineLvl w:val="3"/>
    </w:pPr>
  </w:style>
  <w:style w:type="paragraph" w:customStyle="1" w:styleId="149">
    <w:name w:val="样式3"/>
    <w:basedOn w:val="7"/>
    <w:autoRedefine/>
    <w:qFormat/>
    <w:uiPriority w:val="0"/>
  </w:style>
  <w:style w:type="paragraph" w:customStyle="1" w:styleId="150">
    <w:name w:val="样式4"/>
    <w:basedOn w:val="7"/>
    <w:autoRedefine/>
    <w:qFormat/>
    <w:uiPriority w:val="0"/>
  </w:style>
  <w:style w:type="paragraph" w:customStyle="1" w:styleId="151">
    <w:name w:val="样式5"/>
    <w:basedOn w:val="150"/>
    <w:autoRedefine/>
    <w:qFormat/>
    <w:uiPriority w:val="0"/>
    <w:pPr>
      <w:ind w:firstLine="480"/>
    </w:pPr>
  </w:style>
  <w:style w:type="paragraph" w:customStyle="1" w:styleId="152">
    <w:name w:val="样式6"/>
    <w:basedOn w:val="7"/>
    <w:autoRedefine/>
    <w:qFormat/>
    <w:uiPriority w:val="0"/>
    <w:pPr>
      <w:tabs>
        <w:tab w:val="left" w:pos="2158"/>
      </w:tabs>
      <w:ind w:left="2158" w:firstLine="480"/>
    </w:pPr>
  </w:style>
  <w:style w:type="paragraph" w:customStyle="1" w:styleId="153">
    <w:name w:val="样式7"/>
    <w:basedOn w:val="7"/>
    <w:autoRedefine/>
    <w:qFormat/>
    <w:uiPriority w:val="0"/>
    <w:pPr>
      <w:tabs>
        <w:tab w:val="left" w:pos="2158"/>
      </w:tabs>
      <w:ind w:left="2158" w:firstLine="480"/>
    </w:pPr>
  </w:style>
  <w:style w:type="paragraph" w:customStyle="1" w:styleId="154">
    <w:name w:val="Char Char Char Char Char Char Char Char"/>
    <w:basedOn w:val="1"/>
    <w:autoRedefine/>
    <w:qFormat/>
    <w:uiPriority w:val="0"/>
    <w:pPr>
      <w:widowControl/>
      <w:spacing w:after="160" w:line="240" w:lineRule="exact"/>
      <w:jc w:val="left"/>
    </w:pPr>
    <w:rPr>
      <w:rFonts w:ascii="Verdana" w:hAnsi="Verdana"/>
      <w:kern w:val="0"/>
      <w:sz w:val="20"/>
      <w:szCs w:val="20"/>
      <w:lang w:eastAsia="en-US"/>
    </w:rPr>
  </w:style>
  <w:style w:type="character" w:customStyle="1" w:styleId="155">
    <w:name w:val="标题 2 字符"/>
    <w:link w:val="5"/>
    <w:autoRedefine/>
    <w:qFormat/>
    <w:uiPriority w:val="0"/>
    <w:rPr>
      <w:rFonts w:ascii="Cambria" w:hAnsi="Cambria" w:eastAsia="黑体"/>
      <w:b/>
      <w:smallCaps/>
      <w:sz w:val="28"/>
      <w:szCs w:val="28"/>
    </w:rPr>
  </w:style>
  <w:style w:type="character" w:customStyle="1" w:styleId="156">
    <w:name w:val="页脚 字符"/>
    <w:link w:val="48"/>
    <w:autoRedefine/>
    <w:qFormat/>
    <w:uiPriority w:val="99"/>
    <w:rPr>
      <w:rFonts w:ascii="Cambria" w:hAnsi="Cambria" w:eastAsia="宋体"/>
      <w:sz w:val="18"/>
      <w:szCs w:val="18"/>
      <w:lang w:val="en-US" w:eastAsia="zh-CN" w:bidi="ar-SA"/>
    </w:rPr>
  </w:style>
  <w:style w:type="paragraph" w:customStyle="1" w:styleId="157">
    <w:name w:val="Table Text"/>
    <w:basedOn w:val="1"/>
    <w:autoRedefine/>
    <w:qFormat/>
    <w:uiPriority w:val="0"/>
    <w:pPr>
      <w:widowControl/>
      <w:spacing w:before="40" w:after="40" w:line="276" w:lineRule="auto"/>
      <w:jc w:val="left"/>
    </w:pPr>
    <w:rPr>
      <w:rFonts w:ascii="Arial" w:hAnsi="Arial"/>
      <w:kern w:val="0"/>
      <w:sz w:val="20"/>
      <w:szCs w:val="20"/>
      <w:lang w:eastAsia="en-US"/>
    </w:rPr>
  </w:style>
  <w:style w:type="character" w:customStyle="1" w:styleId="158">
    <w:name w:val="批注框文本 字符"/>
    <w:link w:val="47"/>
    <w:autoRedefine/>
    <w:qFormat/>
    <w:uiPriority w:val="0"/>
    <w:rPr>
      <w:rFonts w:ascii="Cambria" w:hAnsi="Cambria" w:eastAsia="宋体"/>
      <w:sz w:val="18"/>
      <w:szCs w:val="18"/>
      <w:lang w:val="en-US" w:eastAsia="zh-CN" w:bidi="ar-SA"/>
    </w:rPr>
  </w:style>
  <w:style w:type="character" w:customStyle="1" w:styleId="159">
    <w:name w:val="标题 3 字符"/>
    <w:link w:val="6"/>
    <w:autoRedefine/>
    <w:qFormat/>
    <w:uiPriority w:val="0"/>
    <w:rPr>
      <w:rFonts w:eastAsia="黑体"/>
      <w:b/>
      <w:iCs/>
      <w:smallCaps/>
      <w:spacing w:val="5"/>
      <w:sz w:val="28"/>
      <w:szCs w:val="28"/>
    </w:rPr>
  </w:style>
  <w:style w:type="character" w:customStyle="1" w:styleId="160">
    <w:name w:val="标题 1 字符"/>
    <w:link w:val="4"/>
    <w:autoRedefine/>
    <w:qFormat/>
    <w:uiPriority w:val="0"/>
    <w:rPr>
      <w:rFonts w:ascii="Cambria" w:hAnsi="Cambria"/>
      <w:smallCaps/>
      <w:spacing w:val="5"/>
      <w:sz w:val="36"/>
      <w:szCs w:val="36"/>
    </w:rPr>
  </w:style>
  <w:style w:type="character" w:customStyle="1" w:styleId="161">
    <w:name w:val="脚注文本 字符"/>
    <w:link w:val="58"/>
    <w:autoRedefine/>
    <w:qFormat/>
    <w:uiPriority w:val="0"/>
    <w:rPr>
      <w:rFonts w:ascii="Cambria" w:hAnsi="Cambria" w:eastAsia="宋体"/>
      <w:sz w:val="18"/>
      <w:szCs w:val="18"/>
      <w:lang w:val="en-US" w:eastAsia="zh-CN" w:bidi="ar-SA"/>
    </w:rPr>
  </w:style>
  <w:style w:type="character" w:customStyle="1" w:styleId="162">
    <w:name w:val="正文文本首行缩进 字符"/>
    <w:link w:val="2"/>
    <w:autoRedefine/>
    <w:qFormat/>
    <w:uiPriority w:val="0"/>
    <w:rPr>
      <w:rFonts w:ascii="Cambria" w:hAnsi="Cambria" w:eastAsia="宋体"/>
      <w:sz w:val="24"/>
      <w:szCs w:val="22"/>
      <w:lang w:val="en-US" w:eastAsia="zh-CN" w:bidi="ar-SA"/>
    </w:rPr>
  </w:style>
  <w:style w:type="paragraph" w:customStyle="1" w:styleId="163">
    <w:name w:val="二级无标题条"/>
    <w:basedOn w:val="1"/>
    <w:autoRedefine/>
    <w:qFormat/>
    <w:uiPriority w:val="0"/>
    <w:pPr>
      <w:widowControl/>
      <w:numPr>
        <w:ilvl w:val="3"/>
        <w:numId w:val="12"/>
      </w:numPr>
      <w:spacing w:after="200" w:line="276" w:lineRule="auto"/>
      <w:jc w:val="left"/>
    </w:pPr>
    <w:rPr>
      <w:rFonts w:ascii="Cambria" w:hAnsi="Cambria"/>
      <w:kern w:val="0"/>
      <w:sz w:val="22"/>
      <w:szCs w:val="20"/>
    </w:rPr>
  </w:style>
  <w:style w:type="paragraph" w:customStyle="1" w:styleId="164">
    <w:name w:val="三级无标题条"/>
    <w:basedOn w:val="1"/>
    <w:autoRedefine/>
    <w:qFormat/>
    <w:uiPriority w:val="0"/>
    <w:pPr>
      <w:widowControl/>
      <w:numPr>
        <w:ilvl w:val="4"/>
        <w:numId w:val="12"/>
      </w:numPr>
      <w:spacing w:after="200" w:line="276" w:lineRule="auto"/>
      <w:jc w:val="left"/>
    </w:pPr>
    <w:rPr>
      <w:rFonts w:ascii="Cambria" w:hAnsi="Cambria"/>
      <w:kern w:val="0"/>
      <w:sz w:val="22"/>
      <w:szCs w:val="20"/>
    </w:rPr>
  </w:style>
  <w:style w:type="paragraph" w:customStyle="1" w:styleId="165">
    <w:name w:val="四级无标题条"/>
    <w:basedOn w:val="1"/>
    <w:autoRedefine/>
    <w:qFormat/>
    <w:uiPriority w:val="0"/>
    <w:pPr>
      <w:widowControl/>
      <w:numPr>
        <w:ilvl w:val="5"/>
        <w:numId w:val="12"/>
      </w:numPr>
      <w:spacing w:after="200" w:line="276" w:lineRule="auto"/>
      <w:jc w:val="left"/>
    </w:pPr>
    <w:rPr>
      <w:rFonts w:ascii="Cambria" w:hAnsi="Cambria"/>
      <w:kern w:val="0"/>
      <w:sz w:val="22"/>
      <w:szCs w:val="20"/>
    </w:rPr>
  </w:style>
  <w:style w:type="paragraph" w:customStyle="1" w:styleId="166">
    <w:name w:val="五级无标题条"/>
    <w:basedOn w:val="1"/>
    <w:autoRedefine/>
    <w:qFormat/>
    <w:uiPriority w:val="0"/>
    <w:pPr>
      <w:widowControl/>
      <w:numPr>
        <w:ilvl w:val="6"/>
        <w:numId w:val="12"/>
      </w:numPr>
      <w:spacing w:after="200" w:line="276" w:lineRule="auto"/>
      <w:jc w:val="left"/>
    </w:pPr>
    <w:rPr>
      <w:rFonts w:ascii="Cambria" w:hAnsi="Cambria"/>
      <w:kern w:val="0"/>
      <w:sz w:val="22"/>
      <w:szCs w:val="20"/>
    </w:rPr>
  </w:style>
  <w:style w:type="paragraph" w:customStyle="1" w:styleId="167">
    <w:name w:val="一级无标题条"/>
    <w:basedOn w:val="1"/>
    <w:autoRedefine/>
    <w:qFormat/>
    <w:uiPriority w:val="0"/>
    <w:pPr>
      <w:widowControl/>
      <w:numPr>
        <w:ilvl w:val="2"/>
        <w:numId w:val="12"/>
      </w:numPr>
      <w:spacing w:after="200" w:line="276" w:lineRule="auto"/>
      <w:jc w:val="left"/>
    </w:pPr>
    <w:rPr>
      <w:rFonts w:ascii="Cambria" w:hAnsi="Cambria"/>
      <w:kern w:val="0"/>
      <w:sz w:val="22"/>
      <w:szCs w:val="20"/>
    </w:rPr>
  </w:style>
  <w:style w:type="paragraph" w:customStyle="1" w:styleId="168">
    <w:name w:val="修订1"/>
    <w:autoRedefine/>
    <w:hidden/>
    <w:semiHidden/>
    <w:qFormat/>
    <w:uiPriority w:val="0"/>
    <w:pPr>
      <w:spacing w:after="200" w:line="276" w:lineRule="auto"/>
    </w:pPr>
    <w:rPr>
      <w:rFonts w:ascii="Cambria" w:hAnsi="Cambria" w:eastAsia="宋体" w:cs="Times New Roman"/>
      <w:kern w:val="2"/>
      <w:sz w:val="21"/>
      <w:szCs w:val="24"/>
      <w:lang w:val="en-US" w:eastAsia="zh-CN" w:bidi="ar-SA"/>
    </w:rPr>
  </w:style>
  <w:style w:type="character" w:customStyle="1" w:styleId="169">
    <w:name w:val="尾注文本 字符"/>
    <w:link w:val="45"/>
    <w:autoRedefine/>
    <w:qFormat/>
    <w:uiPriority w:val="0"/>
    <w:rPr>
      <w:rFonts w:ascii="Cambria" w:hAnsi="Cambria" w:eastAsia="宋体"/>
      <w:sz w:val="22"/>
      <w:szCs w:val="22"/>
      <w:lang w:val="en-US" w:eastAsia="zh-CN" w:bidi="ar-SA"/>
    </w:rPr>
  </w:style>
  <w:style w:type="character" w:styleId="170">
    <w:name w:val="Placeholder Text"/>
    <w:autoRedefine/>
    <w:semiHidden/>
    <w:qFormat/>
    <w:uiPriority w:val="0"/>
    <w:rPr>
      <w:color w:val="808080"/>
    </w:rPr>
  </w:style>
  <w:style w:type="paragraph" w:customStyle="1" w:styleId="171">
    <w:name w:val="font5"/>
    <w:basedOn w:val="1"/>
    <w:autoRedefine/>
    <w:qFormat/>
    <w:uiPriority w:val="0"/>
    <w:pPr>
      <w:widowControl/>
      <w:spacing w:before="100" w:beforeAutospacing="1" w:after="100" w:afterAutospacing="1" w:line="276" w:lineRule="auto"/>
      <w:jc w:val="left"/>
    </w:pPr>
    <w:rPr>
      <w:rFonts w:ascii="宋体" w:hAnsi="宋体" w:cs="宋体"/>
      <w:kern w:val="0"/>
      <w:sz w:val="18"/>
      <w:szCs w:val="18"/>
    </w:rPr>
  </w:style>
  <w:style w:type="paragraph" w:customStyle="1" w:styleId="172">
    <w:name w:val="font6"/>
    <w:basedOn w:val="1"/>
    <w:autoRedefine/>
    <w:qFormat/>
    <w:uiPriority w:val="0"/>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173">
    <w:name w:val="xl63"/>
    <w:basedOn w:val="1"/>
    <w:autoRedefine/>
    <w:qFormat/>
    <w:uiPriority w:val="0"/>
    <w:pPr>
      <w:widowControl/>
      <w:pBdr>
        <w:left w:val="single" w:color="A0B3C6" w:sz="8" w:space="0"/>
        <w:bottom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4">
    <w:name w:val="xl64"/>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5">
    <w:name w:val="xl65"/>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176">
    <w:name w:val="xl66"/>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7">
    <w:name w:val="xl67"/>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8">
    <w:name w:val="xl68"/>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179">
    <w:name w:val="xl69"/>
    <w:basedOn w:val="1"/>
    <w:autoRedefine/>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line="276" w:lineRule="auto"/>
      <w:jc w:val="left"/>
      <w:textAlignment w:val="top"/>
    </w:pPr>
    <w:rPr>
      <w:rFonts w:ascii="宋体" w:hAnsi="宋体" w:cs="宋体"/>
      <w:kern w:val="0"/>
      <w:szCs w:val="22"/>
    </w:rPr>
  </w:style>
  <w:style w:type="paragraph" w:customStyle="1" w:styleId="180">
    <w:name w:val="xl70"/>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181">
    <w:name w:val="xl71"/>
    <w:basedOn w:val="1"/>
    <w:autoRedefine/>
    <w:qFormat/>
    <w:uiPriority w:val="0"/>
    <w:pPr>
      <w:widowControl/>
      <w:spacing w:before="100" w:beforeAutospacing="1" w:after="100" w:afterAutospacing="1" w:line="276" w:lineRule="auto"/>
      <w:jc w:val="right"/>
    </w:pPr>
    <w:rPr>
      <w:rFonts w:ascii="宋体" w:hAnsi="宋体" w:cs="宋体"/>
      <w:kern w:val="0"/>
      <w:szCs w:val="22"/>
    </w:rPr>
  </w:style>
  <w:style w:type="paragraph" w:styleId="182">
    <w:name w:val="List Paragraph"/>
    <w:basedOn w:val="1"/>
    <w:autoRedefine/>
    <w:qFormat/>
    <w:uiPriority w:val="34"/>
    <w:pPr>
      <w:widowControl/>
      <w:spacing w:after="200" w:line="276" w:lineRule="auto"/>
      <w:ind w:left="720"/>
      <w:contextualSpacing/>
      <w:jc w:val="left"/>
    </w:pPr>
    <w:rPr>
      <w:rFonts w:ascii="Cambria" w:hAnsi="Cambria"/>
      <w:kern w:val="0"/>
      <w:sz w:val="22"/>
      <w:szCs w:val="22"/>
    </w:rPr>
  </w:style>
  <w:style w:type="character" w:customStyle="1" w:styleId="183">
    <w:name w:val="标题 4 字符"/>
    <w:link w:val="7"/>
    <w:autoRedefine/>
    <w:qFormat/>
    <w:uiPriority w:val="0"/>
    <w:rPr>
      <w:rFonts w:ascii="Cambria" w:hAnsi="Cambria"/>
      <w:b/>
      <w:bCs/>
      <w:spacing w:val="5"/>
      <w:sz w:val="24"/>
      <w:szCs w:val="24"/>
    </w:rPr>
  </w:style>
  <w:style w:type="character" w:customStyle="1" w:styleId="184">
    <w:name w:val="标题 5 字符"/>
    <w:link w:val="8"/>
    <w:autoRedefine/>
    <w:qFormat/>
    <w:uiPriority w:val="0"/>
    <w:rPr>
      <w:rFonts w:ascii="Cambria" w:hAnsi="Cambria"/>
      <w:iCs/>
      <w:sz w:val="24"/>
      <w:szCs w:val="24"/>
    </w:rPr>
  </w:style>
  <w:style w:type="character" w:customStyle="1" w:styleId="185">
    <w:name w:val="标题 6 字符"/>
    <w:link w:val="9"/>
    <w:autoRedefine/>
    <w:qFormat/>
    <w:uiPriority w:val="0"/>
    <w:rPr>
      <w:rFonts w:ascii="Cambria" w:hAnsi="Cambria"/>
      <w:b/>
      <w:bCs/>
      <w:color w:val="595959"/>
      <w:spacing w:val="5"/>
      <w:sz w:val="22"/>
      <w:szCs w:val="22"/>
      <w:shd w:val="clear" w:color="auto" w:fill="FFFFFF"/>
    </w:rPr>
  </w:style>
  <w:style w:type="character" w:customStyle="1" w:styleId="186">
    <w:name w:val="标题 7 字符"/>
    <w:link w:val="10"/>
    <w:autoRedefine/>
    <w:qFormat/>
    <w:uiPriority w:val="0"/>
    <w:rPr>
      <w:rFonts w:ascii="Cambria" w:hAnsi="Cambria"/>
      <w:b/>
      <w:bCs/>
      <w:i/>
      <w:iCs/>
      <w:color w:val="5A5A5A"/>
    </w:rPr>
  </w:style>
  <w:style w:type="character" w:customStyle="1" w:styleId="187">
    <w:name w:val="标题 8 字符"/>
    <w:link w:val="11"/>
    <w:autoRedefine/>
    <w:qFormat/>
    <w:uiPriority w:val="0"/>
    <w:rPr>
      <w:rFonts w:ascii="Cambria" w:hAnsi="Cambria"/>
      <w:b/>
      <w:bCs/>
      <w:color w:val="7F7F7F"/>
    </w:rPr>
  </w:style>
  <w:style w:type="character" w:customStyle="1" w:styleId="188">
    <w:name w:val="标题 9 字符"/>
    <w:link w:val="12"/>
    <w:autoRedefine/>
    <w:qFormat/>
    <w:uiPriority w:val="0"/>
    <w:rPr>
      <w:rFonts w:ascii="Cambria" w:hAnsi="Cambria"/>
      <w:b/>
      <w:bCs/>
      <w:i/>
      <w:iCs/>
      <w:color w:val="7F7F7F"/>
      <w:sz w:val="18"/>
      <w:szCs w:val="18"/>
    </w:rPr>
  </w:style>
  <w:style w:type="character" w:customStyle="1" w:styleId="189">
    <w:name w:val="标题 字符"/>
    <w:link w:val="71"/>
    <w:autoRedefine/>
    <w:qFormat/>
    <w:uiPriority w:val="0"/>
    <w:rPr>
      <w:rFonts w:ascii="Cambria" w:hAnsi="Cambria" w:eastAsia="宋体"/>
      <w:smallCaps/>
      <w:sz w:val="52"/>
      <w:szCs w:val="52"/>
      <w:lang w:val="en-US" w:eastAsia="zh-CN" w:bidi="ar-SA"/>
    </w:rPr>
  </w:style>
  <w:style w:type="character" w:customStyle="1" w:styleId="190">
    <w:name w:val="副标题 字符"/>
    <w:link w:val="55"/>
    <w:autoRedefine/>
    <w:qFormat/>
    <w:uiPriority w:val="0"/>
    <w:rPr>
      <w:rFonts w:ascii="Cambria" w:hAnsi="Cambria" w:eastAsia="宋体"/>
      <w:i/>
      <w:iCs/>
      <w:smallCaps/>
      <w:spacing w:val="10"/>
      <w:sz w:val="28"/>
      <w:szCs w:val="28"/>
      <w:lang w:val="en-US" w:eastAsia="zh-CN" w:bidi="ar-SA"/>
    </w:rPr>
  </w:style>
  <w:style w:type="paragraph" w:styleId="191">
    <w:name w:val="No Spacing"/>
    <w:basedOn w:val="1"/>
    <w:link w:val="192"/>
    <w:autoRedefine/>
    <w:qFormat/>
    <w:uiPriority w:val="0"/>
    <w:pPr>
      <w:widowControl/>
      <w:jc w:val="left"/>
    </w:pPr>
    <w:rPr>
      <w:rFonts w:ascii="Cambria" w:hAnsi="Cambria"/>
      <w:kern w:val="0"/>
      <w:sz w:val="22"/>
      <w:szCs w:val="22"/>
    </w:rPr>
  </w:style>
  <w:style w:type="character" w:customStyle="1" w:styleId="192">
    <w:name w:val="无间隔 字符"/>
    <w:link w:val="191"/>
    <w:autoRedefine/>
    <w:qFormat/>
    <w:uiPriority w:val="0"/>
    <w:rPr>
      <w:rFonts w:ascii="Cambria" w:hAnsi="Cambria" w:eastAsia="宋体"/>
      <w:sz w:val="22"/>
      <w:szCs w:val="22"/>
      <w:lang w:val="en-US" w:eastAsia="zh-CN" w:bidi="ar-SA"/>
    </w:rPr>
  </w:style>
  <w:style w:type="paragraph" w:styleId="193">
    <w:name w:val="Quote"/>
    <w:basedOn w:val="1"/>
    <w:next w:val="1"/>
    <w:link w:val="194"/>
    <w:autoRedefine/>
    <w:qFormat/>
    <w:uiPriority w:val="0"/>
    <w:pPr>
      <w:widowControl/>
      <w:spacing w:after="200" w:line="276" w:lineRule="auto"/>
      <w:jc w:val="left"/>
    </w:pPr>
    <w:rPr>
      <w:rFonts w:ascii="Cambria" w:hAnsi="Cambria"/>
      <w:i/>
      <w:iCs/>
      <w:kern w:val="0"/>
      <w:sz w:val="22"/>
      <w:szCs w:val="22"/>
    </w:rPr>
  </w:style>
  <w:style w:type="character" w:customStyle="1" w:styleId="194">
    <w:name w:val="引用 字符"/>
    <w:link w:val="193"/>
    <w:autoRedefine/>
    <w:qFormat/>
    <w:uiPriority w:val="0"/>
    <w:rPr>
      <w:rFonts w:ascii="Cambria" w:hAnsi="Cambria" w:eastAsia="宋体"/>
      <w:i/>
      <w:iCs/>
      <w:sz w:val="22"/>
      <w:szCs w:val="22"/>
      <w:lang w:val="en-US" w:eastAsia="zh-CN" w:bidi="ar-SA"/>
    </w:rPr>
  </w:style>
  <w:style w:type="paragraph" w:styleId="195">
    <w:name w:val="Intense Quote"/>
    <w:basedOn w:val="1"/>
    <w:next w:val="1"/>
    <w:link w:val="196"/>
    <w:autoRedefine/>
    <w:qFormat/>
    <w:uiPriority w:val="0"/>
    <w:pPr>
      <w:widowControl/>
      <w:pBdr>
        <w:top w:val="single" w:color="auto" w:sz="4" w:space="10"/>
        <w:bottom w:val="single" w:color="auto" w:sz="4" w:space="10"/>
      </w:pBdr>
      <w:spacing w:before="240" w:after="240" w:line="300" w:lineRule="auto"/>
      <w:ind w:left="1152" w:right="1152"/>
    </w:pPr>
    <w:rPr>
      <w:rFonts w:ascii="Cambria" w:hAnsi="Cambria"/>
      <w:i/>
      <w:iCs/>
      <w:kern w:val="0"/>
      <w:sz w:val="22"/>
      <w:szCs w:val="22"/>
    </w:rPr>
  </w:style>
  <w:style w:type="character" w:customStyle="1" w:styleId="196">
    <w:name w:val="明显引用 字符"/>
    <w:link w:val="195"/>
    <w:autoRedefine/>
    <w:qFormat/>
    <w:uiPriority w:val="0"/>
    <w:rPr>
      <w:rFonts w:ascii="Cambria" w:hAnsi="Cambria" w:eastAsia="宋体"/>
      <w:i/>
      <w:iCs/>
      <w:sz w:val="22"/>
      <w:szCs w:val="22"/>
      <w:lang w:val="en-US" w:eastAsia="zh-CN" w:bidi="ar-SA"/>
    </w:rPr>
  </w:style>
  <w:style w:type="character" w:customStyle="1" w:styleId="197">
    <w:name w:val="不明显强调1"/>
    <w:autoRedefine/>
    <w:qFormat/>
    <w:uiPriority w:val="0"/>
    <w:rPr>
      <w:i/>
      <w:iCs/>
    </w:rPr>
  </w:style>
  <w:style w:type="character" w:customStyle="1" w:styleId="198">
    <w:name w:val="明显强调1"/>
    <w:autoRedefine/>
    <w:qFormat/>
    <w:uiPriority w:val="0"/>
    <w:rPr>
      <w:b/>
      <w:bCs/>
      <w:i/>
      <w:iCs/>
    </w:rPr>
  </w:style>
  <w:style w:type="character" w:customStyle="1" w:styleId="199">
    <w:name w:val="不明显参考1"/>
    <w:autoRedefine/>
    <w:qFormat/>
    <w:uiPriority w:val="0"/>
    <w:rPr>
      <w:smallCaps/>
    </w:rPr>
  </w:style>
  <w:style w:type="character" w:customStyle="1" w:styleId="200">
    <w:name w:val="明显参考1"/>
    <w:autoRedefine/>
    <w:qFormat/>
    <w:uiPriority w:val="0"/>
    <w:rPr>
      <w:b/>
      <w:bCs/>
      <w:smallCaps/>
    </w:rPr>
  </w:style>
  <w:style w:type="character" w:customStyle="1" w:styleId="201">
    <w:name w:val="书籍标题1"/>
    <w:autoRedefine/>
    <w:qFormat/>
    <w:uiPriority w:val="0"/>
    <w:rPr>
      <w:i/>
      <w:iCs/>
      <w:smallCaps/>
      <w:spacing w:val="5"/>
    </w:rPr>
  </w:style>
  <w:style w:type="paragraph" w:customStyle="1" w:styleId="202">
    <w:name w:val="TOC 标题1"/>
    <w:basedOn w:val="4"/>
    <w:next w:val="1"/>
    <w:autoRedefine/>
    <w:qFormat/>
    <w:uiPriority w:val="39"/>
    <w:pPr>
      <w:outlineLvl w:val="9"/>
    </w:pPr>
    <w:rPr>
      <w:lang w:bidi="en-US"/>
    </w:rPr>
  </w:style>
  <w:style w:type="character" w:customStyle="1" w:styleId="203">
    <w:name w:val="页眉 字符"/>
    <w:link w:val="50"/>
    <w:autoRedefine/>
    <w:qFormat/>
    <w:uiPriority w:val="99"/>
    <w:rPr>
      <w:rFonts w:ascii="Cambria" w:hAnsi="Cambria" w:eastAsia="宋体"/>
      <w:sz w:val="18"/>
      <w:szCs w:val="18"/>
      <w:lang w:val="en-US" w:eastAsia="zh-CN" w:bidi="ar-SA"/>
    </w:rPr>
  </w:style>
  <w:style w:type="character" w:customStyle="1" w:styleId="204">
    <w:name w:val="Char Char25"/>
    <w:autoRedefine/>
    <w:qFormat/>
    <w:uiPriority w:val="0"/>
    <w:rPr>
      <w:rFonts w:ascii="Calibri Light" w:hAnsi="Calibri Light" w:eastAsia="宋体" w:cs="Times New Roman"/>
      <w:kern w:val="0"/>
      <w:sz w:val="18"/>
      <w:szCs w:val="18"/>
    </w:rPr>
  </w:style>
  <w:style w:type="character" w:customStyle="1" w:styleId="205">
    <w:name w:val="文档结构图 字符"/>
    <w:link w:val="24"/>
    <w:autoRedefine/>
    <w:semiHidden/>
    <w:qFormat/>
    <w:uiPriority w:val="0"/>
    <w:rPr>
      <w:rFonts w:ascii="Cambria" w:hAnsi="Cambria" w:eastAsia="宋体"/>
      <w:sz w:val="22"/>
      <w:szCs w:val="22"/>
      <w:lang w:val="en-US" w:eastAsia="zh-CN" w:bidi="ar-SA"/>
    </w:rPr>
  </w:style>
  <w:style w:type="character" w:customStyle="1" w:styleId="206">
    <w:name w:val="正文文本缩进 2 字符"/>
    <w:link w:val="44"/>
    <w:autoRedefine/>
    <w:semiHidden/>
    <w:qFormat/>
    <w:uiPriority w:val="0"/>
    <w:rPr>
      <w:rFonts w:ascii="Cambria" w:hAnsi="Cambria" w:eastAsia="宋体"/>
      <w:sz w:val="24"/>
      <w:lang w:val="en-US" w:eastAsia="zh-CN" w:bidi="ar-SA"/>
    </w:rPr>
  </w:style>
  <w:style w:type="character" w:customStyle="1" w:styleId="207">
    <w:name w:val="正文文本缩进 字符"/>
    <w:link w:val="30"/>
    <w:autoRedefine/>
    <w:semiHidden/>
    <w:qFormat/>
    <w:uiPriority w:val="0"/>
    <w:rPr>
      <w:rFonts w:ascii="Arial" w:hAnsi="Arial" w:eastAsia="宋体"/>
      <w:sz w:val="24"/>
      <w:lang w:val="en-US" w:eastAsia="zh-CN" w:bidi="ar-SA"/>
    </w:rPr>
  </w:style>
  <w:style w:type="character" w:customStyle="1" w:styleId="208">
    <w:name w:val="Char Char21"/>
    <w:autoRedefine/>
    <w:qFormat/>
    <w:uiPriority w:val="0"/>
    <w:rPr>
      <w:rFonts w:ascii="Calibri Light" w:hAnsi="Calibri Light" w:eastAsia="宋体" w:cs="Times New Roman"/>
      <w:smallCaps/>
      <w:kern w:val="0"/>
      <w:sz w:val="52"/>
      <w:szCs w:val="52"/>
    </w:rPr>
  </w:style>
  <w:style w:type="character" w:customStyle="1" w:styleId="209">
    <w:name w:val="正文文本 字符"/>
    <w:link w:val="3"/>
    <w:autoRedefine/>
    <w:qFormat/>
    <w:uiPriority w:val="0"/>
    <w:rPr>
      <w:rFonts w:ascii="Cambria" w:hAnsi="Cambria" w:eastAsia="宋体"/>
      <w:sz w:val="22"/>
      <w:szCs w:val="22"/>
      <w:lang w:val="en-US" w:eastAsia="zh-CN" w:bidi="ar-SA"/>
    </w:rPr>
  </w:style>
  <w:style w:type="character" w:customStyle="1" w:styleId="210">
    <w:name w:val="Char Char20"/>
    <w:autoRedefine/>
    <w:qFormat/>
    <w:uiPriority w:val="0"/>
    <w:rPr>
      <w:rFonts w:ascii="Calibri Light" w:hAnsi="Calibri Light" w:eastAsia="宋体" w:cs="Times New Roman"/>
      <w:kern w:val="0"/>
      <w:sz w:val="24"/>
    </w:rPr>
  </w:style>
  <w:style w:type="character" w:customStyle="1" w:styleId="211">
    <w:name w:val="HTML 地址 字符"/>
    <w:link w:val="36"/>
    <w:autoRedefine/>
    <w:semiHidden/>
    <w:qFormat/>
    <w:uiPriority w:val="0"/>
    <w:rPr>
      <w:rFonts w:ascii="Cambria" w:hAnsi="Cambria" w:eastAsia="宋体"/>
      <w:i/>
      <w:iCs/>
      <w:sz w:val="22"/>
      <w:szCs w:val="22"/>
      <w:lang w:val="en-US" w:eastAsia="zh-CN" w:bidi="ar-SA"/>
    </w:rPr>
  </w:style>
  <w:style w:type="character" w:customStyle="1" w:styleId="212">
    <w:name w:val="HTML 预设格式 字符"/>
    <w:link w:val="68"/>
    <w:autoRedefine/>
    <w:semiHidden/>
    <w:qFormat/>
    <w:uiPriority w:val="0"/>
    <w:rPr>
      <w:rFonts w:ascii="Courier New" w:hAnsi="Courier New" w:eastAsia="宋体" w:cs="Courier New"/>
      <w:lang w:val="en-US" w:eastAsia="zh-CN" w:bidi="ar-SA"/>
    </w:rPr>
  </w:style>
  <w:style w:type="character" w:customStyle="1" w:styleId="213">
    <w:name w:val="称呼 字符"/>
    <w:link w:val="26"/>
    <w:autoRedefine/>
    <w:semiHidden/>
    <w:qFormat/>
    <w:uiPriority w:val="0"/>
    <w:rPr>
      <w:rFonts w:ascii="Cambria" w:hAnsi="Cambria" w:eastAsia="宋体"/>
      <w:sz w:val="22"/>
      <w:szCs w:val="22"/>
      <w:lang w:val="en-US" w:eastAsia="zh-CN" w:bidi="ar-SA"/>
    </w:rPr>
  </w:style>
  <w:style w:type="character" w:customStyle="1" w:styleId="214">
    <w:name w:val="纯文本 字符"/>
    <w:link w:val="39"/>
    <w:autoRedefine/>
    <w:semiHidden/>
    <w:qFormat/>
    <w:uiPriority w:val="0"/>
    <w:rPr>
      <w:rFonts w:ascii="宋体" w:hAnsi="Courier New" w:eastAsia="宋体" w:cs="Courier New"/>
      <w:sz w:val="22"/>
      <w:szCs w:val="21"/>
      <w:lang w:val="en-US" w:eastAsia="zh-CN" w:bidi="ar-SA"/>
    </w:rPr>
  </w:style>
  <w:style w:type="character" w:customStyle="1" w:styleId="215">
    <w:name w:val="电子邮件签名 字符"/>
    <w:link w:val="18"/>
    <w:autoRedefine/>
    <w:semiHidden/>
    <w:qFormat/>
    <w:uiPriority w:val="0"/>
    <w:rPr>
      <w:rFonts w:ascii="Cambria" w:hAnsi="Cambria" w:eastAsia="宋体"/>
      <w:sz w:val="22"/>
      <w:szCs w:val="22"/>
      <w:lang w:val="en-US" w:eastAsia="zh-CN" w:bidi="ar-SA"/>
    </w:rPr>
  </w:style>
  <w:style w:type="character" w:customStyle="1" w:styleId="216">
    <w:name w:val="Char Char14"/>
    <w:autoRedefine/>
    <w:qFormat/>
    <w:uiPriority w:val="0"/>
    <w:rPr>
      <w:rFonts w:ascii="Calibri Light" w:hAnsi="Calibri Light" w:eastAsia="宋体" w:cs="Times New Roman"/>
      <w:i/>
      <w:iCs/>
      <w:smallCaps/>
      <w:spacing w:val="10"/>
      <w:kern w:val="0"/>
      <w:sz w:val="28"/>
      <w:szCs w:val="28"/>
    </w:rPr>
  </w:style>
  <w:style w:type="character" w:customStyle="1" w:styleId="217">
    <w:name w:val="结束语 字符"/>
    <w:link w:val="28"/>
    <w:autoRedefine/>
    <w:semiHidden/>
    <w:qFormat/>
    <w:uiPriority w:val="0"/>
    <w:rPr>
      <w:rFonts w:ascii="Cambria" w:hAnsi="Cambria" w:eastAsia="宋体"/>
      <w:sz w:val="22"/>
      <w:szCs w:val="22"/>
      <w:lang w:val="en-US" w:eastAsia="zh-CN" w:bidi="ar-SA"/>
    </w:rPr>
  </w:style>
  <w:style w:type="character" w:customStyle="1" w:styleId="218">
    <w:name w:val="签名 字符"/>
    <w:link w:val="51"/>
    <w:autoRedefine/>
    <w:semiHidden/>
    <w:qFormat/>
    <w:uiPriority w:val="0"/>
    <w:rPr>
      <w:rFonts w:ascii="Cambria" w:hAnsi="Cambria" w:eastAsia="宋体"/>
      <w:sz w:val="22"/>
      <w:szCs w:val="22"/>
      <w:lang w:val="en-US" w:eastAsia="zh-CN" w:bidi="ar-SA"/>
    </w:rPr>
  </w:style>
  <w:style w:type="character" w:customStyle="1" w:styleId="219">
    <w:name w:val="日期 字符"/>
    <w:link w:val="43"/>
    <w:autoRedefine/>
    <w:semiHidden/>
    <w:qFormat/>
    <w:uiPriority w:val="0"/>
    <w:rPr>
      <w:rFonts w:ascii="Calibri" w:hAnsi="Calibri" w:eastAsia="宋体" w:cs="Calibri"/>
      <w:kern w:val="2"/>
      <w:sz w:val="21"/>
      <w:szCs w:val="21"/>
      <w:lang w:val="en-US" w:eastAsia="zh-CN" w:bidi="ar-SA"/>
    </w:rPr>
  </w:style>
  <w:style w:type="character" w:customStyle="1" w:styleId="220">
    <w:name w:val="信息标题 字符"/>
    <w:link w:val="67"/>
    <w:autoRedefine/>
    <w:semiHidden/>
    <w:qFormat/>
    <w:uiPriority w:val="0"/>
    <w:rPr>
      <w:rFonts w:ascii="Arial" w:hAnsi="Arial" w:eastAsia="宋体" w:cs="Arial"/>
      <w:sz w:val="24"/>
      <w:szCs w:val="22"/>
      <w:lang w:val="en-US" w:eastAsia="zh-CN" w:bidi="ar-SA"/>
    </w:rPr>
  </w:style>
  <w:style w:type="character" w:customStyle="1" w:styleId="221">
    <w:name w:val="正文文本首行缩进 2 字符"/>
    <w:link w:val="73"/>
    <w:autoRedefine/>
    <w:semiHidden/>
    <w:qFormat/>
    <w:uiPriority w:val="0"/>
    <w:rPr>
      <w:rFonts w:eastAsia="宋体"/>
      <w:sz w:val="21"/>
      <w:szCs w:val="24"/>
      <w:lang w:val="en-US" w:eastAsia="zh-CN" w:bidi="ar-SA"/>
    </w:rPr>
  </w:style>
  <w:style w:type="character" w:customStyle="1" w:styleId="222">
    <w:name w:val="正文文本 2 字符"/>
    <w:link w:val="64"/>
    <w:autoRedefine/>
    <w:semiHidden/>
    <w:qFormat/>
    <w:uiPriority w:val="0"/>
    <w:rPr>
      <w:rFonts w:ascii="Cambria" w:hAnsi="Cambria" w:eastAsia="宋体"/>
      <w:sz w:val="22"/>
      <w:szCs w:val="22"/>
      <w:lang w:val="en-US" w:eastAsia="zh-CN" w:bidi="ar-SA"/>
    </w:rPr>
  </w:style>
  <w:style w:type="character" w:customStyle="1" w:styleId="223">
    <w:name w:val="正文文本 3 字符"/>
    <w:link w:val="27"/>
    <w:autoRedefine/>
    <w:semiHidden/>
    <w:qFormat/>
    <w:uiPriority w:val="0"/>
    <w:rPr>
      <w:rFonts w:ascii="Cambria" w:hAnsi="Cambria" w:eastAsia="宋体"/>
      <w:sz w:val="16"/>
      <w:szCs w:val="16"/>
      <w:lang w:val="en-US" w:eastAsia="zh-CN" w:bidi="ar-SA"/>
    </w:rPr>
  </w:style>
  <w:style w:type="character" w:customStyle="1" w:styleId="224">
    <w:name w:val="批注文字 字符"/>
    <w:basedOn w:val="119"/>
    <w:link w:val="25"/>
    <w:autoRedefine/>
    <w:qFormat/>
    <w:uiPriority w:val="99"/>
    <w:rPr>
      <w:rFonts w:ascii="Cambria" w:hAnsi="Cambria"/>
      <w:sz w:val="22"/>
      <w:szCs w:val="22"/>
    </w:rPr>
  </w:style>
  <w:style w:type="character" w:customStyle="1" w:styleId="225">
    <w:name w:val="脚注文本 Char"/>
    <w:autoRedefine/>
    <w:qFormat/>
    <w:uiPriority w:val="0"/>
    <w:rPr>
      <w:rFonts w:ascii="Cambria" w:hAnsi="Cambria" w:eastAsia="宋体"/>
      <w:sz w:val="18"/>
      <w:szCs w:val="18"/>
      <w:lang w:val="en-US" w:eastAsia="zh-CN" w:bidi="ar-SA"/>
    </w:rPr>
  </w:style>
  <w:style w:type="character" w:customStyle="1" w:styleId="226">
    <w:name w:val="正文缩进 字符"/>
    <w:link w:val="20"/>
    <w:autoRedefine/>
    <w:qFormat/>
    <w:uiPriority w:val="0"/>
    <w:rPr>
      <w:rFonts w:ascii="Cambria" w:hAnsi="Cambria"/>
      <w:sz w:val="24"/>
    </w:rPr>
  </w:style>
  <w:style w:type="character" w:customStyle="1" w:styleId="227">
    <w:name w:val="段 Char"/>
    <w:basedOn w:val="119"/>
    <w:link w:val="140"/>
    <w:autoRedefine/>
    <w:qFormat/>
    <w:uiPriority w:val="0"/>
    <w:rPr>
      <w:rFonts w:ascii="宋体" w:hAnsi="Cambria"/>
      <w:sz w:val="21"/>
      <w:szCs w:val="22"/>
    </w:rPr>
  </w:style>
  <w:style w:type="paragraph" w:customStyle="1" w:styleId="228">
    <w:name w:val="表格"/>
    <w:basedOn w:val="1"/>
    <w:link w:val="229"/>
    <w:autoRedefine/>
    <w:qFormat/>
    <w:uiPriority w:val="0"/>
    <w:pPr>
      <w:jc w:val="center"/>
    </w:pPr>
    <w:rPr>
      <w:rFonts w:ascii="宋体" w:hAnsi="宋体"/>
    </w:rPr>
  </w:style>
  <w:style w:type="character" w:customStyle="1" w:styleId="229">
    <w:name w:val="表格 Char"/>
    <w:link w:val="228"/>
    <w:autoRedefine/>
    <w:qFormat/>
    <w:uiPriority w:val="0"/>
    <w:rPr>
      <w:rFonts w:ascii="宋体" w:hAnsi="宋体"/>
      <w:kern w:val="2"/>
      <w:sz w:val="21"/>
      <w:szCs w:val="21"/>
    </w:rPr>
  </w:style>
  <w:style w:type="paragraph" w:customStyle="1" w:styleId="230">
    <w:name w:val="7"/>
    <w:basedOn w:val="1"/>
    <w:next w:val="182"/>
    <w:autoRedefine/>
    <w:qFormat/>
    <w:uiPriority w:val="34"/>
    <w:pPr>
      <w:spacing w:line="276" w:lineRule="auto"/>
      <w:ind w:left="420" w:firstLine="200" w:firstLineChars="200"/>
    </w:pPr>
    <w:rPr>
      <w:rFonts w:ascii="等线" w:hAnsi="等线"/>
      <w:szCs w:val="22"/>
    </w:rPr>
  </w:style>
  <w:style w:type="paragraph" w:customStyle="1" w:styleId="231">
    <w:name w:val="Editor's comments"/>
    <w:basedOn w:val="1"/>
    <w:autoRedefine/>
    <w:qFormat/>
    <w:uiPriority w:val="0"/>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232">
    <w:name w:val="题注 字符"/>
    <w:link w:val="21"/>
    <w:autoRedefine/>
    <w:qFormat/>
    <w:uiPriority w:val="0"/>
    <w:rPr>
      <w:rFonts w:ascii="Cambria" w:hAnsi="Cambria"/>
      <w:caps/>
      <w:spacing w:val="10"/>
      <w:sz w:val="18"/>
      <w:szCs w:val="18"/>
    </w:rPr>
  </w:style>
  <w:style w:type="character" w:customStyle="1" w:styleId="233">
    <w:name w:val="脚注文本 字符1"/>
    <w:autoRedefine/>
    <w:qFormat/>
    <w:uiPriority w:val="0"/>
    <w:rPr>
      <w:rFonts w:ascii="Times New Roman" w:hAnsi="Times New Roman" w:eastAsia="宋体" w:cs="Times New Roman"/>
      <w:sz w:val="18"/>
      <w:szCs w:val="20"/>
    </w:rPr>
  </w:style>
  <w:style w:type="paragraph" w:customStyle="1" w:styleId="234">
    <w:name w:val="列项——（一级）"/>
    <w:autoRedefine/>
    <w:qFormat/>
    <w:uiPriority w:val="0"/>
    <w:pPr>
      <w:widowControl w:val="0"/>
      <w:numPr>
        <w:ilvl w:val="0"/>
        <w:numId w:val="13"/>
      </w:numPr>
      <w:ind w:left="834"/>
      <w:jc w:val="both"/>
    </w:pPr>
    <w:rPr>
      <w:rFonts w:ascii="宋体" w:hAnsi="Times New Roman" w:eastAsia="宋体" w:cs="Times New Roman"/>
      <w:sz w:val="21"/>
      <w:lang w:val="en-US" w:eastAsia="zh-CN" w:bidi="ar-SA"/>
    </w:rPr>
  </w:style>
  <w:style w:type="paragraph" w:customStyle="1" w:styleId="235">
    <w:name w:val="列项●（二级）"/>
    <w:autoRedefine/>
    <w:qFormat/>
    <w:uiPriority w:val="0"/>
    <w:pPr>
      <w:numPr>
        <w:ilvl w:val="1"/>
        <w:numId w:val="13"/>
      </w:numPr>
      <w:tabs>
        <w:tab w:val="left" w:pos="840"/>
      </w:tabs>
      <w:jc w:val="both"/>
    </w:pPr>
    <w:rPr>
      <w:rFonts w:ascii="宋体" w:hAnsi="Times New Roman" w:eastAsia="宋体" w:cs="Times New Roman"/>
      <w:sz w:val="21"/>
      <w:lang w:val="en-US" w:eastAsia="zh-CN" w:bidi="ar-SA"/>
    </w:rPr>
  </w:style>
  <w:style w:type="paragraph" w:customStyle="1" w:styleId="236">
    <w:name w:val="列项◆（三级）"/>
    <w:basedOn w:val="1"/>
    <w:autoRedefine/>
    <w:qFormat/>
    <w:uiPriority w:val="0"/>
    <w:pPr>
      <w:numPr>
        <w:ilvl w:val="2"/>
        <w:numId w:val="13"/>
      </w:numPr>
    </w:pPr>
    <w:rPr>
      <w:rFonts w:ascii="宋体"/>
    </w:rPr>
  </w:style>
  <w:style w:type="paragraph" w:customStyle="1" w:styleId="237">
    <w:name w:val="字母编号列项（一级）"/>
    <w:autoRedefine/>
    <w:qFormat/>
    <w:uiPriority w:val="0"/>
    <w:pPr>
      <w:jc w:val="both"/>
    </w:pPr>
    <w:rPr>
      <w:rFonts w:ascii="宋体" w:hAnsi="Calibri" w:eastAsia="宋体" w:cs="Times New Roman"/>
      <w:sz w:val="21"/>
      <w:lang w:val="en-US" w:eastAsia="zh-CN" w:bidi="ar-SA"/>
    </w:rPr>
  </w:style>
  <w:style w:type="table" w:customStyle="1" w:styleId="238">
    <w:name w:val="样式9"/>
    <w:basedOn w:val="74"/>
    <w:autoRedefine/>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arlett"/>
        <w:b/>
      </w:rPr>
    </w:tblStylePr>
  </w:style>
  <w:style w:type="table" w:customStyle="1" w:styleId="239">
    <w:name w:val="网格型浅色1"/>
    <w:basedOn w:val="74"/>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40">
    <w:name w:val="正文首行缩进 Char"/>
    <w:autoRedefine/>
    <w:qFormat/>
    <w:uiPriority w:val="0"/>
    <w:rPr>
      <w:rFonts w:ascii="Cambria" w:hAnsi="Cambria" w:eastAsia="宋体"/>
      <w:sz w:val="24"/>
      <w:szCs w:val="22"/>
      <w:lang w:val="en-US" w:eastAsia="zh-CN" w:bidi="ar-SA"/>
    </w:rPr>
  </w:style>
  <w:style w:type="paragraph" w:customStyle="1" w:styleId="241">
    <w:name w:val="Pa0+4"/>
    <w:basedOn w:val="142"/>
    <w:next w:val="142"/>
    <w:autoRedefine/>
    <w:qFormat/>
    <w:uiPriority w:val="99"/>
    <w:pPr>
      <w:spacing w:after="0" w:line="221" w:lineRule="atLeast"/>
    </w:pPr>
    <w:rPr>
      <w:rFonts w:ascii="宋体" w:hAnsi="Times New Roman"/>
      <w:color w:val="auto"/>
    </w:rPr>
  </w:style>
  <w:style w:type="paragraph" w:customStyle="1" w:styleId="242">
    <w:name w:val="Pa7+3"/>
    <w:basedOn w:val="142"/>
    <w:next w:val="142"/>
    <w:autoRedefine/>
    <w:qFormat/>
    <w:uiPriority w:val="99"/>
    <w:pPr>
      <w:spacing w:after="0" w:line="201" w:lineRule="atLeast"/>
    </w:pPr>
    <w:rPr>
      <w:rFonts w:ascii="宋体圏..." w:hAnsi="Times New Roman" w:eastAsia="宋体圏..."/>
      <w:color w:val="auto"/>
    </w:rPr>
  </w:style>
  <w:style w:type="paragraph" w:customStyle="1" w:styleId="243">
    <w:name w:val="修订2"/>
    <w:autoRedefine/>
    <w:hidden/>
    <w:semiHidden/>
    <w:qFormat/>
    <w:uiPriority w:val="99"/>
    <w:rPr>
      <w:rFonts w:ascii="Times New Roman" w:hAnsi="Times New Roman" w:eastAsia="宋体" w:cs="Times New Roman"/>
      <w:kern w:val="2"/>
      <w:sz w:val="24"/>
      <w:szCs w:val="21"/>
      <w:lang w:val="en-US" w:eastAsia="zh-CN" w:bidi="ar-SA"/>
    </w:rPr>
  </w:style>
  <w:style w:type="character" w:customStyle="1" w:styleId="244">
    <w:name w:val="font21"/>
    <w:basedOn w:val="119"/>
    <w:qFormat/>
    <w:uiPriority w:val="0"/>
    <w:rPr>
      <w:rFonts w:hint="eastAsia" w:ascii="宋体" w:hAnsi="宋体" w:eastAsia="宋体" w:cs="宋体"/>
      <w:color w:val="000000"/>
      <w:sz w:val="21"/>
      <w:szCs w:val="21"/>
      <w:u w:val="none"/>
    </w:rPr>
  </w:style>
  <w:style w:type="character" w:customStyle="1" w:styleId="245">
    <w:name w:val="font51"/>
    <w:basedOn w:val="119"/>
    <w:qFormat/>
    <w:uiPriority w:val="0"/>
    <w:rPr>
      <w:rFonts w:hint="eastAsia" w:ascii="宋体" w:hAnsi="宋体" w:eastAsia="宋体" w:cs="宋体"/>
      <w:color w:val="000000"/>
      <w:sz w:val="21"/>
      <w:szCs w:val="21"/>
      <w:u w:val="none"/>
    </w:rPr>
  </w:style>
  <w:style w:type="character" w:customStyle="1" w:styleId="246">
    <w:name w:val="font11"/>
    <w:basedOn w:val="119"/>
    <w:qFormat/>
    <w:uiPriority w:val="0"/>
    <w:rPr>
      <w:rFonts w:hint="default" w:ascii="Times New Roman" w:hAnsi="Times New Roman" w:cs="Times New Roman"/>
      <w:color w:val="000000"/>
      <w:sz w:val="21"/>
      <w:szCs w:val="21"/>
      <w:u w:val="none"/>
    </w:rPr>
  </w:style>
  <w:style w:type="character" w:customStyle="1" w:styleId="247">
    <w:name w:val="font61"/>
    <w:basedOn w:val="119"/>
    <w:qFormat/>
    <w:uiPriority w:val="0"/>
    <w:rPr>
      <w:rFonts w:hint="default" w:ascii="Times New Roman" w:hAnsi="Times New Roman" w:cs="Times New Roman"/>
      <w:color w:val="000000"/>
      <w:sz w:val="21"/>
      <w:szCs w:val="21"/>
      <w:u w:val="none"/>
    </w:rPr>
  </w:style>
  <w:style w:type="paragraph" w:customStyle="1" w:styleId="248">
    <w:name w:val="正文首行缩进1"/>
    <w:basedOn w:val="3"/>
    <w:autoRedefine/>
    <w:qFormat/>
    <w:uiPriority w:val="0"/>
    <w:pPr>
      <w:spacing w:before="100" w:beforeAutospacing="1" w:line="360" w:lineRule="auto"/>
      <w:ind w:firstLine="200" w:firstLineChars="200"/>
    </w:pPr>
    <w:rPr>
      <w:sz w:val="24"/>
      <w:szCs w:val="24"/>
    </w:rPr>
  </w:style>
  <w:style w:type="paragraph" w:customStyle="1" w:styleId="249">
    <w:name w:val="表"/>
    <w:basedOn w:val="3"/>
    <w:autoRedefine/>
    <w:qFormat/>
    <w:uiPriority w:val="0"/>
    <w:pPr>
      <w:spacing w:after="0"/>
      <w:jc w:val="center"/>
    </w:pPr>
    <w:rPr>
      <w:rFonts w:ascii="仿宋" w:hAnsi="仿宋"/>
      <w:sz w:val="24"/>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2.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emf"/><Relationship Id="rId20" Type="http://schemas.openxmlformats.org/officeDocument/2006/relationships/oleObject" Target="embeddings/Microsoft_Visio_2003-2010___1.vsd"/><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8.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footer" Target="footer3.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8C322-7A37-4004-BAEF-2369C4250B47}">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10705</Words>
  <Characters>11672</Characters>
  <Lines>1</Lines>
  <Paragraphs>1</Paragraphs>
  <TotalTime>207</TotalTime>
  <ScaleCrop>false</ScaleCrop>
  <LinksUpToDate>false</LinksUpToDate>
  <CharactersWithSpaces>12087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zxb</cp:lastModifiedBy>
  <cp:revision>1</cp:revision>
  <cp:lastPrinted>2023-01-13T04:21:00Z</cp:lastPrinted>
  <dcterms:created xsi:type="dcterms:W3CDTF">2022-12-30T11:26:00Z</dcterms:created>
  <dcterms:modified xsi:type="dcterms:W3CDTF">2026-09-27T13:39:02Z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B6C17E9B5A264526BC640016F1CB90D7</vt:lpwstr>
  </property>
  <property fmtid="{D5CDD505-2E9C-101B-9397-08002B2CF9AE}" pid="4" name="KSOTemplateDocerSaveRecord">
    <vt:lpwstr>eyJoZGlkIjoiZDEwNzc2NjBjZWY1ZDE4MTRmMWI2OGIzZTcxNTgzMzUiLCJ1c2VySWQiOiI0NDk3Mzg1MDYifQ==</vt:lpwstr>
  </property>
  <property fmtid="{D5CDD505-2E9C-101B-9397-08002B2CF9AE}" pid="5" name="AIGC">
    <vt:lpwstr>{"Label":"1","ContentProducer":"001191440300708461136T1WFUO","ProduceID":"7fec0f3f334813efc453a5334000ad36-NHr4","ReservedCode1":"{\"Type\":\" TC260PG\",\"Version\":1,\"Bindings\":[{\"Type\":\"soft\",\"AlgID\":\"sm3\",\"Value\":\"9c2e7fff058f3df2736be75f30314607739549b364de18e14aa6fd8fd32b0ff5\"},{\"Type\":\"hash\",\"AlgID\":\"sm3\",\"Value\":\"1534d82aa103efd44a906cbbbf4817ab593c9bdc35a578738e54eb8ce71b4a4c\"}],\"PubSD\":[{\"Type\":\"DS\",\"AlgID\":\"sm2\",\"TBSData\":{\"Type\":\"Binding\",\"BType\":\"hash\"},\"Signature\":\"3044022050829976472b2f603417e4053d28c581ecd7c9194de3af0bbba268eac50de0fb022027442eb0d540eeda0eb86b6a6cbd404adfd56267da1f15bde3b2278b447cf005\"},{\"Type\":\"PubKey\",\"AlgID\":\"sm2\",\"KeyValue\":\"0407f79b28a17a752b3aae4305c98b48978213832729a2571850b1310b2bc9fe8fee039ccf25ebfeac27502414d9fcef792d777183c98893d226171c2f7a3289a2\"}],\"Extension\":{\"Timestamp\":1789981847,\"KeyVersion\":\"v1-TxLeOmf7bqU223\"}}","ContentPropagator":"001191440300708461136T1WFUO","PropagateID":"7fec0f3f334813efc453a5334000ad36-NHr4","ReservedCode2":"{\"Type\":\" TC260PG\",\"Version\":1,\"Bindings\":[{\"Type\":\"soft\",\"AlgID\":\"sm3\",\"Value\":\"9c2e7fff058f3df2736be75f30314607739549b364de18e14aa6fd8fd32b0ff5\"},{\"Type\":\"hash\",\"AlgID\":\"sm3\",\"Value\":\"1534d82aa103efd44a906cbbbf4817ab593c9bdc35a578738e54eb8ce71b4a4c\"}],\"PubSD\":[{\"Type\":\"DS\",\"AlgID\":\"sm2\",\"TBSData\":{\"Type\":\"Binding\",\"BType\":\"hash\"},\"Signature\":\"30450220279ba6023596cd89a6c079672a45170cc3b6fe65523fa96dd1887a92cc55f6ef022100e4cf16956028ef0f803fe9b1b0dde1baa9d8610f18a4be461fbed3ffb7b57848\"},{\"Type\":\"PubKey\",\"AlgID\":\"sm2\",\"KeyValue\":\"0407f79b28a17a752b3aae4305c98b48978213832729a2571850b1310b2bc9fe8fee039ccf25ebfeac27502414d9fcef792d777183c98893d226171c2f7a3289a2\"}],\"Extension\":{\"Timestamp\":1789981847,\"KeyVersion\":\"v1-TxLeOmf7bqU223\"}}"}</vt:lpwstr>
  </property>
</Properties>
</file>