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20"/>
        <w:jc w:val="center"/>
        <w:textAlignment w:val="auto"/>
        <w:rPr>
          <w:rFonts w:hint="default" w:ascii="Calibri" w:hAnsi="Calibri" w:eastAsia="Calibri" w:cs="Calibri"/>
          <w:b/>
          <w:i/>
          <w:sz w:val="26"/>
          <w:szCs w:val="26"/>
          <w:lang w:val="en-US"/>
        </w:rPr>
        <w:sectPr>
          <w:pgSz w:w="12240" w:h="15840"/>
          <w:pgMar w:top="720" w:right="863" w:bottom="720" w:left="863" w:header="720" w:footer="720" w:gutter="0"/>
          <w:pgNumType w:start="1"/>
          <w:cols w:equalWidth="0" w:num="1">
            <w:col w:w="10511"/>
          </w:cols>
        </w:sectPr>
      </w:pPr>
      <w:r>
        <w:rPr>
          <w:rFonts w:hint="eastAsia" w:ascii="Calibri" w:hAnsi="Calibri" w:eastAsia="SimSun" w:cs="Calibri"/>
          <w:b/>
          <w:sz w:val="26"/>
          <w:szCs w:val="26"/>
          <w:lang w:val="en-US" w:eastAsia="zh-CN"/>
        </w:rPr>
        <w:t xml:space="preserve">Employee Attrition </w:t>
      </w:r>
      <w:bookmarkStart w:id="1" w:name="_GoBack"/>
      <w:bookmarkEnd w:id="1"/>
      <w:r>
        <w:rPr>
          <w:rFonts w:hint="eastAsia" w:ascii="Calibri" w:hAnsi="Calibri" w:eastAsia="SimSun" w:cs="Calibri"/>
          <w:b/>
          <w:sz w:val="26"/>
          <w:szCs w:val="26"/>
          <w:lang w:val="en-US" w:eastAsia="zh-CN"/>
        </w:rPr>
        <w:t>Prediction with Machine Learning</w:t>
      </w:r>
    </w:p>
    <w:p>
      <w:pPr>
        <w:keepNext w:val="0"/>
        <w:keepLines w:val="0"/>
        <w:pageBreakBefore w:val="0"/>
        <w:widowControl/>
        <w:suppressLineNumbers w:val="0"/>
        <w:kinsoku/>
        <w:wordWrap/>
        <w:overflowPunct/>
        <w:topLinePunct w:val="0"/>
        <w:autoSpaceDE/>
        <w:autoSpaceDN/>
        <w:bidi w:val="0"/>
        <w:adjustRightInd/>
        <w:snapToGrid/>
        <w:spacing w:before="120"/>
        <w:jc w:val="left"/>
        <w:textAlignment w:val="auto"/>
        <w:rPr>
          <w:rFonts w:hint="default" w:ascii="Calibri" w:hAnsi="Calibri" w:eastAsia="SimSun" w:cs="Calibri"/>
          <w:color w:val="000000"/>
          <w:kern w:val="0"/>
          <w:sz w:val="26"/>
          <w:szCs w:val="26"/>
          <w:lang w:val="en-US" w:eastAsia="zh-CN" w:bidi="ar"/>
        </w:rPr>
      </w:pPr>
      <w:r>
        <w:rPr>
          <w:rFonts w:hint="default" w:ascii="Calibri" w:hAnsi="Calibri" w:eastAsia="Calibri" w:cs="Calibri"/>
          <w:b/>
          <w:i/>
          <w:sz w:val="26"/>
          <w:szCs w:val="26"/>
        </w:rPr>
        <w:t>Introduction</w:t>
      </w:r>
    </w:p>
    <w:p>
      <w:pPr>
        <w:keepNext w:val="0"/>
        <w:keepLines w:val="0"/>
        <w:widowControl/>
        <w:suppressLineNumbers w:val="0"/>
        <w:spacing w:line="240" w:lineRule="auto"/>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A classification problem is typically considered supervised learning in machine learning, with the goal of determining whether a new sample belongs to a known sample class based on certain characteristics of known samples.</w:t>
      </w:r>
      <w:r>
        <w:rPr>
          <w:rFonts w:hint="eastAsia" w:ascii="Times New Roman" w:hAnsi="Times New Roman" w:eastAsia="SimSun" w:cs="Times New Roman"/>
          <w:color w:val="000000"/>
          <w:kern w:val="0"/>
          <w:sz w:val="22"/>
          <w:szCs w:val="22"/>
          <w:lang w:val="en-US" w:eastAsia="zh-CN" w:bidi="ar"/>
        </w:rPr>
        <w:t xml:space="preserve"> The project can be considered as </w:t>
      </w:r>
      <w:r>
        <w:rPr>
          <w:rFonts w:hint="default" w:ascii="Times New Roman" w:hAnsi="Times New Roman" w:eastAsia="SimSun" w:cs="Times New Roman"/>
          <w:color w:val="000000"/>
          <w:kern w:val="0"/>
          <w:sz w:val="22"/>
          <w:szCs w:val="22"/>
          <w:lang w:val="en-US" w:eastAsia="zh-CN" w:bidi="ar"/>
        </w:rPr>
        <w:t>binary classification</w:t>
      </w:r>
      <w:r>
        <w:rPr>
          <w:rFonts w:hint="eastAsia" w:ascii="Times New Roman" w:hAnsi="Times New Roman" w:eastAsia="SimSun" w:cs="Times New Roman"/>
          <w:color w:val="000000"/>
          <w:kern w:val="0"/>
          <w:sz w:val="22"/>
          <w:szCs w:val="22"/>
          <w:lang w:val="en-US" w:eastAsia="zh-CN" w:bidi="ar"/>
        </w:rPr>
        <w:t xml:space="preserve"> problem of employee attrition of the IBM with various predictive features. ML is helping to narrow the key features and predict attrition among a lot of data.</w:t>
      </w:r>
    </w:p>
    <w:p>
      <w:pPr>
        <w:keepNext w:val="0"/>
        <w:keepLines w:val="0"/>
        <w:pageBreakBefore w:val="0"/>
        <w:widowControl/>
        <w:suppressLineNumbers w:val="0"/>
        <w:kinsoku/>
        <w:wordWrap/>
        <w:overflowPunct/>
        <w:topLinePunct w:val="0"/>
        <w:autoSpaceDE/>
        <w:autoSpaceDN/>
        <w:bidi w:val="0"/>
        <w:adjustRightInd/>
        <w:snapToGrid/>
        <w:spacing w:before="120"/>
        <w:jc w:val="left"/>
        <w:textAlignment w:val="auto"/>
        <w:rPr>
          <w:rFonts w:hint="default" w:ascii="Calibri" w:hAnsi="Calibri" w:eastAsia="SimSun" w:cs="Calibri"/>
          <w:b/>
          <w:i/>
          <w:sz w:val="26"/>
          <w:szCs w:val="26"/>
          <w:lang w:eastAsia="zh-CN"/>
        </w:rPr>
      </w:pPr>
      <w:r>
        <w:rPr>
          <w:rFonts w:hint="default" w:ascii="Calibri" w:hAnsi="Calibri" w:eastAsia="Calibri" w:cs="Calibri"/>
          <w:b/>
          <w:i/>
          <w:sz w:val="26"/>
          <w:szCs w:val="26"/>
        </w:rPr>
        <w:t xml:space="preserve">Methodology </w:t>
      </w: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Data Preprocessing </w:t>
      </w:r>
    </w:p>
    <w:p>
      <w:pPr>
        <w:keepNext w:val="0"/>
        <w:keepLines w:val="0"/>
        <w:widowControl/>
        <w:numPr>
          <w:ilvl w:val="0"/>
          <w:numId w:val="0"/>
        </w:numPr>
        <w:suppressLineNumbers w:val="0"/>
        <w:jc w:val="left"/>
        <w:rPr>
          <w:rFonts w:hint="default" w:ascii="Calibri" w:hAnsi="Calibri" w:eastAsia="SimSun" w:cs="Calibri"/>
          <w:i/>
          <w:iCs/>
          <w:color w:val="000000"/>
          <w:kern w:val="0"/>
          <w:sz w:val="18"/>
          <w:szCs w:val="18"/>
          <w:lang w:val="en-US" w:eastAsia="zh-CN" w:bidi="ar"/>
        </w:rPr>
      </w:pPr>
      <w:r>
        <w:rPr>
          <w:rFonts w:hint="default" w:ascii="Times New Roman" w:hAnsi="Times New Roman" w:eastAsia="SimSun" w:cs="Times New Roman"/>
          <w:color w:val="000000"/>
          <w:kern w:val="0"/>
          <w:sz w:val="22"/>
          <w:szCs w:val="22"/>
          <w:lang w:val="en-US" w:eastAsia="zh-CN" w:bidi="ar"/>
        </w:rPr>
        <w:t>A data quality report is generated and correlation matrix is used to have a overview of the data</w:t>
      </w:r>
      <w:r>
        <w:rPr>
          <w:rFonts w:hint="eastAsia"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No missing value is detected. Using interquartile range, 12 outliers are detected and deleted. Adopting description function, </w:t>
      </w:r>
      <w:r>
        <w:rPr>
          <w:rFonts w:hint="eastAsia" w:ascii="Times New Roman" w:hAnsi="Times New Roman" w:eastAsia="SimSun" w:cs="Times New Roman"/>
          <w:color w:val="000000"/>
          <w:kern w:val="0"/>
          <w:sz w:val="22"/>
          <w:szCs w:val="22"/>
          <w:lang w:val="en-US" w:eastAsia="zh-CN" w:bidi="ar"/>
        </w:rPr>
        <w:t>3</w:t>
      </w:r>
      <w:r>
        <w:rPr>
          <w:rFonts w:hint="default" w:ascii="Times New Roman" w:hAnsi="Times New Roman" w:eastAsia="SimSun" w:cs="Times New Roman"/>
          <w:color w:val="000000"/>
          <w:kern w:val="0"/>
          <w:sz w:val="22"/>
          <w:szCs w:val="22"/>
          <w:lang w:val="en-US" w:eastAsia="zh-CN" w:bidi="ar"/>
        </w:rPr>
        <w:t xml:space="preserve"> categorical features Over18, EmployeeCount and StandardHours are with the same value. In addition,  and EmployeeNumber is irrelevant to attribution. Therefore, the above features are deleted.</w:t>
      </w:r>
      <w:r>
        <w:rPr>
          <w:rFonts w:hint="eastAsia"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Visualizing data, monthly income,monthly rate and daily rate are detected as larger range. To standardize the measurements, these features’ range are scaled between 0 and 1.</w:t>
      </w:r>
      <w:r>
        <w:rPr>
          <w:rFonts w:hint="eastAsia"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Next step is to use a supervised machine learning model to judge the importance of each feature based on model-based feature selection. Adopting a </w:t>
      </w:r>
      <w:r>
        <w:rPr>
          <w:rFonts w:hint="default" w:ascii="Times New Roman" w:hAnsi="Times New Roman" w:eastAsia="MinionPro-Regular" w:cs="Times New Roman"/>
          <w:color w:val="000000"/>
          <w:kern w:val="0"/>
          <w:sz w:val="22"/>
          <w:szCs w:val="22"/>
          <w:lang w:val="en-US" w:eastAsia="zh-CN" w:bidi="ar"/>
        </w:rPr>
        <w:t>random forest classifier with 100 trees to compute the feature importance and using median as a threshold, half of 30 features are selected.</w:t>
      </w:r>
      <w:r>
        <w:rPr>
          <w:rFonts w:hint="eastAsia" w:ascii="Times New Roman" w:hAnsi="Times New Roman" w:eastAsia="MinionPro-Regular" w:cs="Times New Roman"/>
          <w:color w:val="000000"/>
          <w:kern w:val="0"/>
          <w:sz w:val="22"/>
          <w:szCs w:val="22"/>
          <w:lang w:val="en-US" w:eastAsia="zh-CN" w:bidi="ar"/>
        </w:rPr>
        <w:t xml:space="preserve"> </w:t>
      </w:r>
      <w:r>
        <w:rPr>
          <w:rFonts w:hint="default" w:ascii="Times New Roman" w:hAnsi="Times New Roman" w:eastAsia="MinionPro-Regular" w:cs="Times New Roman"/>
          <w:color w:val="000000"/>
          <w:kern w:val="0"/>
          <w:sz w:val="22"/>
          <w:szCs w:val="22"/>
          <w:lang w:val="en-US" w:eastAsia="zh-CN" w:bidi="ar"/>
        </w:rPr>
        <w:t>Then, the numerical and categorical features are selected and the latter is encoded.</w:t>
      </w:r>
      <w:r>
        <w:rPr>
          <w:rFonts w:hint="eastAsia" w:ascii="Times New Roman" w:hAnsi="Times New Roman" w:eastAsia="MinionPro-Regular" w:cs="Times New Roman"/>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Before training, the data set is split for training and testing.</w:t>
      </w:r>
      <w:r>
        <w:rPr>
          <w:rFonts w:hint="eastAsia" w:ascii="Times New Roman" w:hAnsi="Times New Roman" w:eastAsia="SimSun" w:cs="Times New Roman"/>
          <w:color w:val="000000"/>
          <w:kern w:val="0"/>
          <w:sz w:val="22"/>
          <w:szCs w:val="22"/>
          <w:lang w:val="en-US" w:eastAsia="zh-CN" w:bidi="ar"/>
        </w:rPr>
        <w:t xml:space="preserve"> (for feature importance see figure1)</w:t>
      </w:r>
    </w:p>
    <w:p>
      <w:pPr>
        <w:keepNext w:val="0"/>
        <w:keepLines w:val="0"/>
        <w:widowControl/>
        <w:numPr>
          <w:ilvl w:val="0"/>
          <w:numId w:val="0"/>
        </w:numPr>
        <w:suppressLineNumbers w:val="0"/>
        <w:jc w:val="left"/>
        <w:rPr>
          <w:rFonts w:hint="default" w:ascii="Calibri" w:hAnsi="Calibri" w:eastAsia="SimSun" w:cs="Calibri"/>
          <w:i/>
          <w:iCs/>
          <w:color w:val="000000"/>
          <w:kern w:val="0"/>
          <w:sz w:val="18"/>
          <w:szCs w:val="18"/>
          <w:lang w:val="en-US" w:eastAsia="zh-CN" w:bidi="ar"/>
        </w:rPr>
      </w:pPr>
      <w:r>
        <w:rPr>
          <w:rFonts w:hint="default" w:ascii="Times New Roman" w:hAnsi="Times New Roman" w:eastAsia="SimSun" w:cs="Times New Roman"/>
          <w:color w:val="000000"/>
          <w:kern w:val="0"/>
          <w:sz w:val="22"/>
          <w:szCs w:val="22"/>
          <w:lang w:val="en-US" w:eastAsia="zh-CN" w:bidi="ar"/>
        </w:rPr>
        <w:drawing>
          <wp:inline distT="0" distB="0" distL="114300" distR="114300">
            <wp:extent cx="3315970" cy="1442085"/>
            <wp:effectExtent l="0" t="0" r="8255" b="5715"/>
            <wp:docPr id="1" name="图片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plot"/>
                    <pic:cNvPicPr>
                      <a:picLocks noChangeAspect="1"/>
                    </pic:cNvPicPr>
                  </pic:nvPicPr>
                  <pic:blipFill>
                    <a:blip r:embed="rId6"/>
                    <a:stretch>
                      <a:fillRect/>
                    </a:stretch>
                  </pic:blipFill>
                  <pic:spPr>
                    <a:xfrm>
                      <a:off x="0" y="0"/>
                      <a:ext cx="3315970" cy="1442085"/>
                    </a:xfrm>
                    <a:prstGeom prst="rect">
                      <a:avLst/>
                    </a:prstGeom>
                  </pic:spPr>
                </pic:pic>
              </a:graphicData>
            </a:graphic>
          </wp:inline>
        </w:drawing>
      </w:r>
      <w:r>
        <w:rPr>
          <w:rFonts w:hint="eastAsia" w:ascii="Times New Roman" w:hAnsi="Times New Roman" w:eastAsia="SimSun" w:cs="Times New Roman"/>
          <w:color w:val="000000"/>
          <w:kern w:val="0"/>
          <w:sz w:val="22"/>
          <w:szCs w:val="22"/>
          <w:lang w:val="en-US" w:eastAsia="zh-CN" w:bidi="ar"/>
        </w:rPr>
        <w:t xml:space="preserve"> </w:t>
      </w:r>
      <w:r>
        <w:rPr>
          <w:rFonts w:hint="default" w:ascii="Calibri" w:hAnsi="Calibri" w:eastAsia="SimSun" w:cs="Calibri"/>
          <w:i/>
          <w:iCs/>
          <w:color w:val="000000"/>
          <w:kern w:val="0"/>
          <w:sz w:val="18"/>
          <w:szCs w:val="18"/>
          <w:lang w:val="en-US" w:eastAsia="zh-CN" w:bidi="ar"/>
        </w:rPr>
        <w:t>Figure1. correlation matrix</w:t>
      </w:r>
      <w:r>
        <w:rPr>
          <w:rFonts w:hint="eastAsia" w:ascii="Calibri" w:hAnsi="Calibri" w:eastAsia="SimSun" w:cs="Calibri"/>
          <w:i/>
          <w:iCs/>
          <w:color w:val="000000"/>
          <w:kern w:val="0"/>
          <w:sz w:val="18"/>
          <w:szCs w:val="18"/>
          <w:lang w:val="en-US" w:eastAsia="zh-CN" w:bidi="ar"/>
        </w:rPr>
        <w:t xml:space="preserve"> for feature importance</w:t>
      </w:r>
    </w:p>
    <w:p>
      <w:pPr>
        <w:keepNext w:val="0"/>
        <w:keepLines w:val="0"/>
        <w:widowControl/>
        <w:suppressLineNumbers w:val="0"/>
        <w:spacing w:line="240" w:lineRule="auto"/>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B. Classification Algorithm </w:t>
      </w:r>
    </w:p>
    <w:p>
      <w:pPr>
        <w:keepNext w:val="0"/>
        <w:keepLines w:val="0"/>
        <w:widowControl/>
        <w:suppressLineNumbers w:val="0"/>
        <w:spacing w:line="240" w:lineRule="auto"/>
        <w:jc w:val="left"/>
        <w:rPr>
          <w:rFonts w:hint="default" w:ascii="Times New Roman" w:hAnsi="Times New Roman" w:eastAsia="SimSun" w:cs="Times New Roman"/>
          <w:color w:val="000000"/>
          <w:kern w:val="0"/>
          <w:sz w:val="22"/>
          <w:szCs w:val="22"/>
          <w:lang w:val="en-US" w:eastAsia="zh-CN" w:bidi="ar"/>
        </w:rPr>
      </w:pPr>
      <w:r>
        <w:rPr>
          <w:rFonts w:hint="eastAsia" w:ascii="Times New Roman" w:hAnsi="Times New Roman" w:eastAsia="SimSun" w:cs="Times New Roman"/>
          <w:color w:val="000000"/>
          <w:kern w:val="0"/>
          <w:sz w:val="22"/>
          <w:szCs w:val="22"/>
          <w:lang w:val="en-US" w:eastAsia="zh-CN" w:bidi="ar"/>
        </w:rPr>
        <w:t xml:space="preserve">1. The </w:t>
      </w:r>
      <w:r>
        <w:rPr>
          <w:rFonts w:hint="default" w:ascii="Times New Roman" w:hAnsi="Times New Roman" w:eastAsia="SimSun" w:cs="Times New Roman"/>
          <w:color w:val="000000"/>
          <w:kern w:val="0"/>
          <w:sz w:val="22"/>
          <w:szCs w:val="22"/>
          <w:lang w:val="en-US" w:eastAsia="zh-CN" w:bidi="ar"/>
        </w:rPr>
        <w:t xml:space="preserve">Logistic </w:t>
      </w:r>
      <w:r>
        <w:rPr>
          <w:rFonts w:hint="eastAsia" w:ascii="Times New Roman" w:hAnsi="Times New Roman" w:eastAsia="SimSun" w:cs="Times New Roman"/>
          <w:color w:val="000000"/>
          <w:kern w:val="0"/>
          <w:sz w:val="22"/>
          <w:szCs w:val="22"/>
          <w:lang w:val="en-US" w:eastAsia="zh-CN" w:bidi="ar"/>
        </w:rPr>
        <w:t>R</w:t>
      </w:r>
      <w:r>
        <w:rPr>
          <w:rFonts w:hint="default" w:ascii="Times New Roman" w:hAnsi="Times New Roman" w:eastAsia="SimSun" w:cs="Times New Roman"/>
          <w:color w:val="000000"/>
          <w:kern w:val="0"/>
          <w:sz w:val="22"/>
          <w:szCs w:val="22"/>
          <w:lang w:val="en-US" w:eastAsia="zh-CN" w:bidi="ar"/>
        </w:rPr>
        <w:t>egression</w:t>
      </w:r>
      <w:r>
        <w:rPr>
          <w:rFonts w:hint="eastAsia" w:ascii="Times New Roman" w:hAnsi="Times New Roman" w:eastAsia="SimSun" w:cs="Times New Roman"/>
          <w:color w:val="000000"/>
          <w:kern w:val="0"/>
          <w:sz w:val="22"/>
          <w:szCs w:val="22"/>
          <w:lang w:val="en-US" w:eastAsia="zh-CN" w:bidi="ar"/>
        </w:rPr>
        <w:t>: The objective or dependent variable in binary logistic regression can only be one of two possible forms.  It enables us to mimic the relationship between a number of predictor factors and a binomial target variables, such as the "Yes" and "No" values in the "Attrition" feature.</w:t>
      </w:r>
    </w:p>
    <w:p>
      <w:pPr>
        <w:keepNext w:val="0"/>
        <w:keepLines w:val="0"/>
        <w:widowControl/>
        <w:suppressLineNumbers w:val="0"/>
        <w:spacing w:line="240" w:lineRule="auto"/>
        <w:jc w:val="left"/>
        <w:rPr>
          <w:rFonts w:hint="default" w:ascii="Times New Roman" w:hAnsi="Times New Roman" w:eastAsia="SimSun" w:cs="Times New Roman"/>
          <w:color w:val="000000"/>
          <w:kern w:val="0"/>
          <w:sz w:val="22"/>
          <w:szCs w:val="22"/>
          <w:lang w:val="en-US" w:eastAsia="zh-CN" w:bidi="ar"/>
        </w:rPr>
      </w:pPr>
      <w:r>
        <w:rPr>
          <w:rFonts w:hint="eastAsia" w:ascii="Times New Roman" w:hAnsi="Times New Roman" w:eastAsia="SimSun" w:cs="Times New Roman"/>
          <w:color w:val="000000"/>
          <w:kern w:val="0"/>
          <w:sz w:val="22"/>
          <w:szCs w:val="22"/>
          <w:lang w:val="en-US" w:eastAsia="zh-CN" w:bidi="ar"/>
        </w:rPr>
        <w:t>2.  The Decision Tree: It is a tree-structured classifier, with internal nodes denoting dataset features, branches representing decision rules, and each leaf node indicating the classification results. It begins with the root node and expands on additional branches to create a structure similar to a tree.  (figure2)</w:t>
      </w:r>
    </w:p>
    <w:p>
      <w:pPr>
        <w:keepNext w:val="0"/>
        <w:keepLines w:val="0"/>
        <w:widowControl/>
        <w:suppressLineNumbers w:val="0"/>
        <w:spacing w:line="240" w:lineRule="auto"/>
        <w:jc w:val="left"/>
        <w:rPr>
          <w:rFonts w:hint="default" w:ascii="Times New Roman" w:hAnsi="Times New Roman" w:eastAsia="Times New Roman" w:cs="Times New Roman"/>
          <w:sz w:val="22"/>
          <w:szCs w:val="22"/>
          <w:lang w:val="en-US"/>
        </w:rPr>
      </w:pPr>
      <w:r>
        <w:rPr>
          <w:rFonts w:hint="eastAsia" w:ascii="Times New Roman" w:hAnsi="Times New Roman" w:eastAsia="SimSun" w:cs="Times New Roman"/>
          <w:color w:val="000000"/>
          <w:kern w:val="0"/>
          <w:sz w:val="22"/>
          <w:szCs w:val="22"/>
          <w:lang w:val="en-US" w:eastAsia="zh-CN" w:bidi="ar"/>
        </w:rPr>
        <w:t xml:space="preserve">3. The Random Forest:  </w:t>
      </w:r>
      <w:bookmarkStart w:id="0" w:name="OLE_LINK1"/>
      <w:r>
        <w:rPr>
          <w:rFonts w:hint="eastAsia" w:ascii="Times New Roman" w:hAnsi="Times New Roman" w:eastAsia="SimSun" w:cs="Times New Roman"/>
          <w:color w:val="000000"/>
          <w:kern w:val="0"/>
          <w:sz w:val="22"/>
          <w:szCs w:val="22"/>
          <w:lang w:val="en-US" w:eastAsia="zh-CN" w:bidi="ar"/>
        </w:rPr>
        <w:t>Random Forest</w:t>
      </w:r>
      <w:bookmarkEnd w:id="0"/>
      <w:r>
        <w:rPr>
          <w:rFonts w:hint="eastAsia" w:ascii="Times New Roman" w:hAnsi="Times New Roman" w:eastAsia="SimSun" w:cs="Times New Roman"/>
          <w:color w:val="000000"/>
          <w:kern w:val="0"/>
          <w:sz w:val="22"/>
          <w:szCs w:val="22"/>
          <w:lang w:val="en-US" w:eastAsia="zh-CN" w:bidi="ar"/>
        </w:rPr>
        <w:t xml:space="preserve"> classifier uses multiple decision trees on different subsets of the data. Rather than relying on a single decision tree, the random forest collects the results of each tree and predicts the final output based on the majority of predictions. The optimal estimator is 100 in the project.</w:t>
      </w:r>
    </w:p>
    <w:p>
      <w:pPr>
        <w:keepNext w:val="0"/>
        <w:keepLines w:val="0"/>
        <w:widowControl/>
        <w:suppressLineNumbers w:val="0"/>
        <w:jc w:val="left"/>
        <w:rPr>
          <w:rFonts w:hint="eastAsia" w:ascii="Times New Roman" w:hAnsi="Times New Roman" w:eastAsia="SimSun" w:cs="Times New Roman"/>
          <w:b/>
          <w:i/>
          <w:sz w:val="22"/>
          <w:szCs w:val="22"/>
          <w:lang w:val="en-US" w:eastAsia="zh-CN"/>
        </w:rPr>
      </w:pPr>
      <w:r>
        <w:rPr>
          <w:rFonts w:hint="eastAsia" w:ascii="Times New Roman" w:hAnsi="Times New Roman" w:eastAsia="SimSun" w:cs="Times New Roman"/>
          <w:b/>
          <w:i/>
          <w:sz w:val="22"/>
          <w:szCs w:val="22"/>
          <w:lang w:eastAsia="zh-CN"/>
        </w:rPr>
        <w:drawing>
          <wp:inline distT="0" distB="0" distL="114300" distR="114300">
            <wp:extent cx="2946400" cy="1257300"/>
            <wp:effectExtent l="0" t="0" r="6350" b="0"/>
            <wp:docPr id="2" name="图片 2" descr="d93c4ac18854120b7ae44dc80810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93c4ac18854120b7ae44dc80810fd1"/>
                    <pic:cNvPicPr>
                      <a:picLocks noChangeAspect="1"/>
                    </pic:cNvPicPr>
                  </pic:nvPicPr>
                  <pic:blipFill>
                    <a:blip r:embed="rId7"/>
                    <a:stretch>
                      <a:fillRect/>
                    </a:stretch>
                  </pic:blipFill>
                  <pic:spPr>
                    <a:xfrm>
                      <a:off x="0" y="0"/>
                      <a:ext cx="2946400" cy="1257300"/>
                    </a:xfrm>
                    <a:prstGeom prst="rect">
                      <a:avLst/>
                    </a:prstGeom>
                  </pic:spPr>
                </pic:pic>
              </a:graphicData>
            </a:graphic>
          </wp:inline>
        </w:drawing>
      </w:r>
      <w:r>
        <w:rPr>
          <w:rFonts w:hint="eastAsia" w:ascii="Times New Roman" w:hAnsi="Times New Roman" w:eastAsia="SimSun" w:cs="Times New Roman"/>
          <w:b/>
          <w:i/>
          <w:sz w:val="22"/>
          <w:szCs w:val="22"/>
          <w:lang w:val="en-US" w:eastAsia="zh-CN"/>
        </w:rPr>
        <w:t xml:space="preserve"> </w:t>
      </w:r>
    </w:p>
    <w:p>
      <w:pPr>
        <w:keepNext w:val="0"/>
        <w:keepLines w:val="0"/>
        <w:widowControl/>
        <w:suppressLineNumbers w:val="0"/>
        <w:jc w:val="left"/>
        <w:rPr>
          <w:rFonts w:hint="default" w:ascii="Calibri" w:hAnsi="Calibri" w:eastAsia="SimSun" w:cs="Calibri"/>
          <w:b w:val="0"/>
          <w:bCs/>
          <w:i/>
          <w:sz w:val="18"/>
          <w:szCs w:val="18"/>
          <w:lang w:val="en-US" w:eastAsia="zh-CN"/>
        </w:rPr>
      </w:pPr>
      <w:r>
        <w:rPr>
          <w:rFonts w:hint="default" w:ascii="Calibri" w:hAnsi="Calibri" w:eastAsia="SimSun" w:cs="Calibri"/>
          <w:b w:val="0"/>
          <w:bCs/>
          <w:i/>
          <w:sz w:val="18"/>
          <w:szCs w:val="18"/>
          <w:lang w:val="en-US" w:eastAsia="zh-CN"/>
        </w:rPr>
        <w:t xml:space="preserve">Figure2 decision tree structure </w:t>
      </w:r>
    </w:p>
    <w:p>
      <w:pPr>
        <w:keepNext w:val="0"/>
        <w:keepLines w:val="0"/>
        <w:pageBreakBefore w:val="0"/>
        <w:widowControl/>
        <w:suppressLineNumbers w:val="0"/>
        <w:kinsoku/>
        <w:wordWrap/>
        <w:overflowPunct/>
        <w:topLinePunct w:val="0"/>
        <w:autoSpaceDE/>
        <w:autoSpaceDN/>
        <w:bidi w:val="0"/>
        <w:adjustRightInd/>
        <w:snapToGrid/>
        <w:spacing w:before="120"/>
        <w:jc w:val="left"/>
        <w:textAlignment w:val="auto"/>
        <w:rPr>
          <w:rFonts w:hint="default" w:ascii="Calibri" w:hAnsi="Calibri" w:eastAsia="SimSun" w:cs="Calibri"/>
          <w:color w:val="000000"/>
          <w:kern w:val="0"/>
          <w:sz w:val="26"/>
          <w:szCs w:val="26"/>
          <w:lang w:val="en-US" w:eastAsia="zh-CN" w:bidi="ar"/>
        </w:rPr>
      </w:pPr>
      <w:r>
        <w:rPr>
          <w:rFonts w:hint="default" w:ascii="Calibri" w:hAnsi="Calibri" w:eastAsia="Calibri" w:cs="Calibri"/>
          <w:b/>
          <w:i/>
          <w:sz w:val="26"/>
          <w:szCs w:val="26"/>
        </w:rPr>
        <w:t xml:space="preserve">Results </w:t>
      </w:r>
    </w:p>
    <w:tbl>
      <w:tblPr>
        <w:tblStyle w:val="13"/>
        <w:tblpPr w:leftFromText="180" w:rightFromText="180" w:vertAnchor="page" w:horzAnchor="page" w:tblpX="6474" w:tblpY="80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
        <w:gridCol w:w="794"/>
        <w:gridCol w:w="801"/>
        <w:gridCol w:w="1272"/>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Models</w:t>
            </w: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Dataset</w:t>
            </w:r>
          </w:p>
        </w:tc>
        <w:tc>
          <w:tcPr>
            <w:tcW w:w="801"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color w:val="000000"/>
                <w:kern w:val="0"/>
                <w:sz w:val="16"/>
                <w:szCs w:val="16"/>
                <w:vertAlign w:val="baseline"/>
                <w:lang w:val="en-US" w:eastAsia="zh-CN" w:bidi="ar"/>
              </w:rPr>
              <w:t>Accuracy</w:t>
            </w:r>
          </w:p>
        </w:tc>
        <w:tc>
          <w:tcPr>
            <w:tcW w:w="1272"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Pros</w:t>
            </w:r>
          </w:p>
        </w:tc>
        <w:tc>
          <w:tcPr>
            <w:tcW w:w="1609"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924"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 xml:space="preserve">Logistic </w:t>
            </w:r>
            <w:r>
              <w:rPr>
                <w:rFonts w:hint="eastAsia" w:ascii="Calibri" w:hAnsi="Calibri" w:eastAsia="SimSun" w:cs="Calibri"/>
                <w:sz w:val="16"/>
                <w:szCs w:val="16"/>
                <w:vertAlign w:val="baseline"/>
                <w:lang w:val="en-US" w:eastAsia="zh-CN"/>
              </w:rPr>
              <w:t>Regression</w:t>
            </w: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 xml:space="preserve">Test </w:t>
            </w:r>
          </w:p>
        </w:tc>
        <w:tc>
          <w:tcPr>
            <w:tcW w:w="801"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color w:val="000000"/>
                <w:kern w:val="0"/>
                <w:sz w:val="16"/>
                <w:szCs w:val="16"/>
                <w:vertAlign w:val="baseline"/>
                <w:lang w:val="en-US" w:eastAsia="zh-CN" w:bidi="ar"/>
              </w:rPr>
              <w:t>0.8333</w:t>
            </w:r>
          </w:p>
        </w:tc>
        <w:tc>
          <w:tcPr>
            <w:tcW w:w="1272"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Easy to explain</w:t>
            </w:r>
          </w:p>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 xml:space="preserve">Faster </w:t>
            </w:r>
            <w:r>
              <w:rPr>
                <w:rFonts w:hint="eastAsia" w:ascii="Calibri" w:hAnsi="Calibri" w:eastAsia="SimSun" w:cs="Calibri"/>
                <w:sz w:val="16"/>
                <w:szCs w:val="16"/>
                <w:vertAlign w:val="baseline"/>
                <w:lang w:val="en-US" w:eastAsia="zh-CN"/>
              </w:rPr>
              <w:t>pace</w:t>
            </w:r>
          </w:p>
        </w:tc>
        <w:tc>
          <w:tcPr>
            <w:tcW w:w="1609"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Easier to be over-fitting</w:t>
            </w:r>
            <w:r>
              <w:rPr>
                <w:rFonts w:hint="eastAsia" w:ascii="Calibri" w:hAnsi="Calibri" w:eastAsia="SimSun" w:cs="Calibri"/>
                <w:sz w:val="16"/>
                <w:szCs w:val="16"/>
                <w:vertAlign w:val="baseline"/>
                <w:lang w:val="en-US" w:eastAsia="zh-CN"/>
              </w:rPr>
              <w:t xml:space="preserve"> </w:t>
            </w:r>
            <w:r>
              <w:rPr>
                <w:rFonts w:hint="default" w:ascii="Calibri" w:hAnsi="Calibri" w:eastAsia="SimSun" w:cs="Calibri"/>
                <w:color w:val="000000"/>
                <w:kern w:val="0"/>
                <w:sz w:val="16"/>
                <w:szCs w:val="16"/>
                <w:lang w:val="en-US" w:eastAsia="zh-CN" w:bidi="ar"/>
              </w:rPr>
              <w:t>due to the multicollinearity among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924"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Train</w:t>
            </w:r>
          </w:p>
        </w:tc>
        <w:tc>
          <w:tcPr>
            <w:tcW w:w="801"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1</w:t>
            </w:r>
          </w:p>
        </w:tc>
        <w:tc>
          <w:tcPr>
            <w:tcW w:w="1272"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c>
          <w:tcPr>
            <w:tcW w:w="1609"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24"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Decision Tree</w:t>
            </w:r>
            <w:r>
              <w:rPr>
                <w:rFonts w:hint="eastAsia" w:ascii="Calibri" w:hAnsi="Calibri" w:eastAsia="SimSun" w:cs="Calibri"/>
                <w:sz w:val="16"/>
                <w:szCs w:val="16"/>
                <w:vertAlign w:val="baseline"/>
                <w:lang w:val="en-US" w:eastAsia="zh-CN"/>
              </w:rPr>
              <w:t xml:space="preserve"> (best model used )</w:t>
            </w: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 xml:space="preserve">Test </w:t>
            </w:r>
          </w:p>
        </w:tc>
        <w:tc>
          <w:tcPr>
            <w:tcW w:w="801"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color w:val="000000"/>
                <w:kern w:val="0"/>
                <w:sz w:val="16"/>
                <w:szCs w:val="16"/>
                <w:vertAlign w:val="baseline"/>
                <w:lang w:val="en-US" w:eastAsia="zh-CN" w:bidi="ar"/>
              </w:rPr>
              <w:t>0.8</w:t>
            </w:r>
            <w:r>
              <w:rPr>
                <w:rFonts w:hint="eastAsia" w:ascii="Calibri" w:hAnsi="Calibri" w:eastAsia="SimSun" w:cs="Calibri"/>
                <w:color w:val="000000"/>
                <w:kern w:val="0"/>
                <w:sz w:val="16"/>
                <w:szCs w:val="16"/>
                <w:vertAlign w:val="baseline"/>
                <w:lang w:val="en-US" w:eastAsia="zh-CN" w:bidi="ar"/>
              </w:rPr>
              <w:t>5294 (kaggle)</w:t>
            </w:r>
          </w:p>
        </w:tc>
        <w:tc>
          <w:tcPr>
            <w:tcW w:w="1272"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Easy to explain and interpret</w:t>
            </w:r>
          </w:p>
        </w:tc>
        <w:tc>
          <w:tcPr>
            <w:tcW w:w="1609"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The depth of the tree can be easily look complex</w:t>
            </w:r>
            <w:r>
              <w:rPr>
                <w:rFonts w:hint="eastAsia" w:ascii="Calibri" w:hAnsi="Calibri" w:eastAsia="SimSun" w:cs="Calibri"/>
                <w:sz w:val="16"/>
                <w:szCs w:val="16"/>
                <w:vertAlign w:val="baseline"/>
                <w:lang w:val="en-US" w:eastAsia="zh-CN"/>
              </w:rPr>
              <w:t xml:space="preserve"> </w:t>
            </w:r>
            <w:r>
              <w:rPr>
                <w:rFonts w:hint="default" w:ascii="Calibri" w:hAnsi="Calibri" w:eastAsia="SimSun" w:cs="Calibri"/>
                <w:sz w:val="16"/>
                <w:szCs w:val="16"/>
                <w:vertAlign w:val="baseline"/>
                <w:lang w:val="en-US" w:eastAsia="zh-CN"/>
              </w:rPr>
              <w:t>and therefore over-fitting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924"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Train</w:t>
            </w:r>
          </w:p>
        </w:tc>
        <w:tc>
          <w:tcPr>
            <w:tcW w:w="801"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0.86</w:t>
            </w:r>
          </w:p>
        </w:tc>
        <w:tc>
          <w:tcPr>
            <w:tcW w:w="1272"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c>
          <w:tcPr>
            <w:tcW w:w="1609"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924"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Random Forest</w:t>
            </w: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 xml:space="preserve">Test </w:t>
            </w:r>
          </w:p>
        </w:tc>
        <w:tc>
          <w:tcPr>
            <w:tcW w:w="801" w:type="dxa"/>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color w:val="000000"/>
                <w:kern w:val="0"/>
                <w:sz w:val="16"/>
                <w:szCs w:val="16"/>
                <w:vertAlign w:val="baseline"/>
                <w:lang w:val="en-US" w:eastAsia="zh-CN" w:bidi="ar"/>
              </w:rPr>
              <w:t>0.8</w:t>
            </w:r>
            <w:r>
              <w:rPr>
                <w:rFonts w:hint="eastAsia" w:ascii="Calibri" w:hAnsi="Calibri" w:eastAsia="SimSun" w:cs="Calibri"/>
                <w:color w:val="000000"/>
                <w:kern w:val="0"/>
                <w:sz w:val="16"/>
                <w:szCs w:val="16"/>
                <w:vertAlign w:val="baseline"/>
                <w:lang w:val="en-US" w:eastAsia="zh-CN" w:bidi="ar"/>
              </w:rPr>
              <w:t>5</w:t>
            </w:r>
          </w:p>
        </w:tc>
        <w:tc>
          <w:tcPr>
            <w:tcW w:w="1272" w:type="dxa"/>
            <w:vMerge w:val="restart"/>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default" w:ascii="Calibri" w:hAnsi="Calibri" w:eastAsia="SimSun" w:cs="Calibri"/>
                <w:sz w:val="16"/>
                <w:szCs w:val="16"/>
                <w:vertAlign w:val="baseline"/>
                <w:lang w:val="en-US" w:eastAsia="zh-CN"/>
              </w:rPr>
              <w:t>Deal with imbalance data with less errors</w:t>
            </w:r>
          </w:p>
        </w:tc>
        <w:tc>
          <w:tcPr>
            <w:tcW w:w="1609" w:type="dxa"/>
            <w:vMerge w:val="restart"/>
          </w:tcPr>
          <w:p>
            <w:pPr>
              <w:widowControl w:val="0"/>
              <w:numPr>
                <w:ilvl w:val="0"/>
                <w:numId w:val="0"/>
              </w:numPr>
              <w:spacing w:line="240" w:lineRule="auto"/>
              <w:jc w:val="both"/>
              <w:rPr>
                <w:rFonts w:hint="eastAsia" w:ascii="Calibri" w:hAnsi="Calibri" w:eastAsia="SimSun" w:cs="Calibri"/>
                <w:sz w:val="16"/>
                <w:szCs w:val="16"/>
                <w:vertAlign w:val="baseline"/>
                <w:lang w:val="en-US" w:eastAsia="zh-CN"/>
              </w:rPr>
            </w:pPr>
            <w:r>
              <w:rPr>
                <w:rFonts w:hint="eastAsia" w:ascii="Calibri" w:hAnsi="Calibri" w:eastAsia="SimSun" w:cs="Calibri"/>
                <w:sz w:val="16"/>
                <w:szCs w:val="16"/>
                <w:vertAlign w:val="baseline"/>
                <w:lang w:val="en-US" w:eastAsia="zh-CN"/>
              </w:rPr>
              <w:t>Harder to interpret than Decision tree</w:t>
            </w:r>
          </w:p>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r>
              <w:rPr>
                <w:rFonts w:hint="eastAsia" w:ascii="Calibri" w:hAnsi="Calibri" w:eastAsia="SimSun" w:cs="Calibri"/>
                <w:sz w:val="16"/>
                <w:szCs w:val="16"/>
                <w:vertAlign w:val="baseline"/>
                <w:lang w:val="en-US" w:eastAsia="zh-CN"/>
              </w:rPr>
              <w:t>and define estimator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c>
          <w:tcPr>
            <w:tcW w:w="794"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Train</w:t>
            </w:r>
          </w:p>
        </w:tc>
        <w:tc>
          <w:tcPr>
            <w:tcW w:w="801" w:type="dxa"/>
          </w:tcPr>
          <w:p>
            <w:pPr>
              <w:widowControl w:val="0"/>
              <w:numPr>
                <w:ilvl w:val="0"/>
                <w:numId w:val="0"/>
              </w:numPr>
              <w:spacing w:line="240" w:lineRule="auto"/>
              <w:jc w:val="both"/>
              <w:rPr>
                <w:rFonts w:hint="default" w:ascii="Calibri" w:hAnsi="Calibri" w:eastAsia="SimSun" w:cs="Calibri"/>
                <w:color w:val="000000"/>
                <w:kern w:val="0"/>
                <w:sz w:val="16"/>
                <w:szCs w:val="16"/>
                <w:vertAlign w:val="baseline"/>
                <w:lang w:val="en-US" w:eastAsia="zh-CN" w:bidi="ar"/>
              </w:rPr>
            </w:pPr>
            <w:r>
              <w:rPr>
                <w:rFonts w:hint="eastAsia" w:ascii="Calibri" w:hAnsi="Calibri" w:eastAsia="SimSun" w:cs="Calibri"/>
                <w:color w:val="000000"/>
                <w:kern w:val="0"/>
                <w:sz w:val="16"/>
                <w:szCs w:val="16"/>
                <w:vertAlign w:val="baseline"/>
                <w:lang w:val="en-US" w:eastAsia="zh-CN" w:bidi="ar"/>
              </w:rPr>
              <w:t>O.87</w:t>
            </w:r>
          </w:p>
        </w:tc>
        <w:tc>
          <w:tcPr>
            <w:tcW w:w="1272" w:type="dxa"/>
            <w:vMerge w:val="continue"/>
          </w:tcPr>
          <w:p>
            <w:pPr>
              <w:widowControl w:val="0"/>
              <w:numPr>
                <w:ilvl w:val="0"/>
                <w:numId w:val="0"/>
              </w:numPr>
              <w:spacing w:line="240" w:lineRule="auto"/>
              <w:jc w:val="both"/>
              <w:rPr>
                <w:rFonts w:hint="default" w:ascii="Calibri" w:hAnsi="Calibri" w:eastAsia="SimSun" w:cs="Calibri"/>
                <w:sz w:val="16"/>
                <w:szCs w:val="16"/>
                <w:vertAlign w:val="baseline"/>
                <w:lang w:val="en-US" w:eastAsia="zh-CN"/>
              </w:rPr>
            </w:pPr>
          </w:p>
        </w:tc>
        <w:tc>
          <w:tcPr>
            <w:tcW w:w="1609" w:type="dxa"/>
            <w:vMerge w:val="continue"/>
          </w:tcPr>
          <w:p>
            <w:pPr>
              <w:widowControl w:val="0"/>
              <w:numPr>
                <w:ilvl w:val="0"/>
                <w:numId w:val="0"/>
              </w:numPr>
              <w:spacing w:line="240" w:lineRule="auto"/>
              <w:jc w:val="both"/>
              <w:rPr>
                <w:rFonts w:hint="eastAsia" w:ascii="Calibri" w:hAnsi="Calibri" w:eastAsia="SimSun" w:cs="Calibri"/>
                <w:sz w:val="16"/>
                <w:szCs w:val="16"/>
                <w:vertAlign w:val="baseline"/>
                <w:lang w:val="en-US" w:eastAsia="zh-CN"/>
              </w:rPr>
            </w:pPr>
          </w:p>
        </w:tc>
      </w:tr>
    </w:tbl>
    <w:p>
      <w:pPr>
        <w:keepNext w:val="0"/>
        <w:keepLines w:val="0"/>
        <w:widowControl/>
        <w:suppressLineNumbers w:val="0"/>
        <w:spacing w:line="240" w:lineRule="auto"/>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The performances of the models are compared based on accuracy tested in</w:t>
      </w:r>
      <w:r>
        <w:rPr>
          <w:rFonts w:hint="eastAsia" w:ascii="Times New Roman" w:hAnsi="Times New Roman" w:eastAsia="SimSun" w:cs="Times New Roman"/>
          <w:color w:val="000000"/>
          <w:kern w:val="0"/>
          <w:sz w:val="22"/>
          <w:szCs w:val="22"/>
          <w:lang w:val="en-US" w:eastAsia="zh-CN" w:bidi="ar"/>
        </w:rPr>
        <w:t xml:space="preserve"> test dataset</w:t>
      </w:r>
      <w:r>
        <w:rPr>
          <w:rFonts w:hint="default" w:ascii="Times New Roman" w:hAnsi="Times New Roman" w:eastAsia="SimSun" w:cs="Times New Roman"/>
          <w:color w:val="000000"/>
          <w:kern w:val="0"/>
          <w:sz w:val="22"/>
          <w:szCs w:val="22"/>
          <w:lang w:val="en-US" w:eastAsia="zh-CN" w:bidi="ar"/>
        </w:rPr>
        <w:t xml:space="preserve"> Kaggle</w:t>
      </w:r>
      <w:r>
        <w:rPr>
          <w:rFonts w:hint="eastAsia" w:ascii="Times New Roman" w:hAnsi="Times New Roman" w:eastAsia="SimSun" w:cs="Times New Roman"/>
          <w:color w:val="000000"/>
          <w:kern w:val="0"/>
          <w:sz w:val="22"/>
          <w:szCs w:val="22"/>
          <w:lang w:val="en-US" w:eastAsia="zh-CN" w:bidi="ar"/>
        </w:rPr>
        <w:t xml:space="preserve"> and train dataset</w:t>
      </w:r>
      <w:r>
        <w:rPr>
          <w:rFonts w:hint="default" w:ascii="Times New Roman" w:hAnsi="Times New Roman" w:eastAsia="SimSun" w:cs="Times New Roman"/>
          <w:color w:val="000000"/>
          <w:kern w:val="0"/>
          <w:sz w:val="22"/>
          <w:szCs w:val="22"/>
          <w:lang w:val="en-US" w:eastAsia="zh-CN" w:bidi="ar"/>
        </w:rPr>
        <w:t>.</w:t>
      </w:r>
      <w:r>
        <w:rPr>
          <w:rFonts w:hint="eastAsia" w:ascii="Times New Roman" w:hAnsi="Times New Roman" w:eastAsia="SimSun" w:cs="Times New Roman"/>
          <w:color w:val="000000"/>
          <w:kern w:val="0"/>
          <w:sz w:val="22"/>
          <w:szCs w:val="22"/>
          <w:lang w:val="en-US" w:eastAsia="zh-CN" w:bidi="ar"/>
        </w:rPr>
        <w:t xml:space="preserve"> Considering interpretability and accuracy, the decision model is the best model (with max depth is 2). Besides, the decision tree is not overfitted since the test score is lower than the train score. (see analysis in the table below)</w:t>
      </w:r>
    </w:p>
    <w:p>
      <w:pPr>
        <w:keepNext w:val="0"/>
        <w:keepLines w:val="0"/>
        <w:pageBreakBefore w:val="0"/>
        <w:widowControl w:val="0"/>
        <w:kinsoku/>
        <w:wordWrap/>
        <w:overflowPunct/>
        <w:topLinePunct w:val="0"/>
        <w:autoSpaceDE/>
        <w:autoSpaceDN/>
        <w:bidi w:val="0"/>
        <w:adjustRightInd/>
        <w:snapToGrid w:val="0"/>
        <w:spacing w:before="120" w:line="240" w:lineRule="auto"/>
        <w:jc w:val="both"/>
        <w:textAlignment w:val="auto"/>
        <w:rPr>
          <w:rFonts w:hint="default" w:ascii="Calibri" w:hAnsi="Calibri" w:eastAsia="Calibri" w:cs="Calibri"/>
          <w:b/>
          <w:bCs w:val="0"/>
          <w:i/>
          <w:sz w:val="28"/>
          <w:szCs w:val="28"/>
        </w:rPr>
      </w:pPr>
      <w:r>
        <w:rPr>
          <w:rFonts w:hint="default" w:ascii="Calibri" w:hAnsi="Calibri" w:eastAsia="Calibri" w:cs="Calibri"/>
          <w:b/>
          <w:bCs w:val="0"/>
          <w:i/>
          <w:sz w:val="28"/>
          <w:szCs w:val="28"/>
        </w:rPr>
        <w:t>Discussion</w:t>
      </w:r>
    </w:p>
    <w:p>
      <w:pPr>
        <w:keepNext w:val="0"/>
        <w:keepLines w:val="0"/>
        <w:pageBreakBefore w:val="0"/>
        <w:widowControl w:val="0"/>
        <w:kinsoku/>
        <w:wordWrap/>
        <w:overflowPunct/>
        <w:topLinePunct w:val="0"/>
        <w:autoSpaceDE/>
        <w:autoSpaceDN/>
        <w:bidi w:val="0"/>
        <w:adjustRightInd/>
        <w:snapToGrid/>
        <w:spacing w:before="120" w:line="240" w:lineRule="auto"/>
        <w:jc w:val="both"/>
        <w:textAlignment w:val="auto"/>
        <w:rPr>
          <w:rFonts w:hint="eastAsia" w:ascii="Times New Roman" w:hAnsi="Times New Roman" w:eastAsia="SimSun" w:cs="Times New Roman"/>
          <w:b w:val="0"/>
          <w:bCs/>
          <w:i w:val="0"/>
          <w:iCs/>
          <w:sz w:val="22"/>
          <w:szCs w:val="22"/>
          <w:lang w:val="en-US" w:eastAsia="zh-CN"/>
        </w:rPr>
      </w:pPr>
      <w:r>
        <w:rPr>
          <w:rFonts w:hint="eastAsia" w:ascii="Times New Roman" w:hAnsi="Times New Roman" w:eastAsia="SimSun" w:cs="Times New Roman"/>
          <w:b w:val="0"/>
          <w:bCs/>
          <w:i w:val="0"/>
          <w:iCs/>
          <w:sz w:val="22"/>
          <w:szCs w:val="22"/>
          <w:lang w:val="en-US" w:eastAsia="zh-CN"/>
        </w:rPr>
        <w:t>There are some challenges for the machine learning process. After encoding there are high dimensions in the data set. The limited data size also restricts the model training process. Therefore, data preprocessing and feaure selections are essential before data training. Besides, improper parameters affect the model's efficiency. The decision tree performs worse than the random tree with a max depth equal to 4. Hence, grid research is conducted to optimize the model.</w:t>
      </w:r>
    </w:p>
    <w:p>
      <w:pPr>
        <w:keepNext w:val="0"/>
        <w:keepLines w:val="0"/>
        <w:pageBreakBefore w:val="0"/>
        <w:widowControl w:val="0"/>
        <w:kinsoku/>
        <w:wordWrap/>
        <w:overflowPunct/>
        <w:topLinePunct w:val="0"/>
        <w:autoSpaceDE/>
        <w:autoSpaceDN/>
        <w:bidi w:val="0"/>
        <w:adjustRightInd/>
        <w:snapToGrid/>
        <w:spacing w:before="120" w:line="240" w:lineRule="auto"/>
        <w:jc w:val="both"/>
        <w:textAlignment w:val="auto"/>
        <w:rPr>
          <w:rFonts w:hint="default" w:ascii="Calibri" w:hAnsi="Calibri" w:eastAsia="Calibri" w:cs="Calibri"/>
          <w:b/>
          <w:i/>
          <w:sz w:val="26"/>
          <w:szCs w:val="26"/>
        </w:rPr>
      </w:pPr>
      <w:r>
        <w:rPr>
          <w:rFonts w:hint="default" w:ascii="Calibri" w:hAnsi="Calibri" w:eastAsia="Calibri" w:cs="Calibri"/>
          <w:b/>
          <w:i/>
          <w:sz w:val="26"/>
          <w:szCs w:val="26"/>
        </w:rPr>
        <w:t xml:space="preserve">Conclusion </w:t>
      </w:r>
    </w:p>
    <w:p>
      <w:pPr>
        <w:keepNext w:val="0"/>
        <w:keepLines w:val="0"/>
        <w:pageBreakBefore w:val="0"/>
        <w:widowControl w:val="0"/>
        <w:kinsoku/>
        <w:wordWrap/>
        <w:overflowPunct/>
        <w:topLinePunct w:val="0"/>
        <w:autoSpaceDE/>
        <w:autoSpaceDN/>
        <w:bidi w:val="0"/>
        <w:adjustRightInd/>
        <w:snapToGrid/>
        <w:spacing w:before="120" w:line="240" w:lineRule="auto"/>
        <w:jc w:val="both"/>
        <w:textAlignment w:val="auto"/>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1. Data understanding and preprocessing are crucial to modeling.</w:t>
      </w:r>
      <w:r>
        <w:rPr>
          <w:rFonts w:hint="eastAsia" w:ascii="Times New Roman" w:hAnsi="Times New Roman" w:eastAsia="SimSun" w:cs="Times New Roman"/>
          <w:sz w:val="22"/>
          <w:szCs w:val="22"/>
          <w:lang w:val="en-US" w:eastAsia="zh-CN"/>
        </w:rPr>
        <w:t xml:space="preserve"> 2. </w:t>
      </w:r>
      <w:r>
        <w:rPr>
          <w:rFonts w:hint="default" w:ascii="Times New Roman" w:hAnsi="Times New Roman" w:eastAsia="Times New Roman" w:cs="Times New Roman"/>
          <w:sz w:val="22"/>
          <w:szCs w:val="22"/>
        </w:rPr>
        <w:t>In the process of model choosing, a company should take interpretability into great consideration instead of depending merely on the accuracy</w:t>
      </w:r>
      <w:r>
        <w:rPr>
          <w:rFonts w:hint="eastAsia" w:ascii="Times New Roman" w:hAnsi="Times New Roman" w:eastAsia="SimSun" w:cs="Times New Roman"/>
          <w:sz w:val="22"/>
          <w:szCs w:val="22"/>
          <w:lang w:val="en-US" w:eastAsia="zh-CN"/>
        </w:rPr>
        <w:t xml:space="preserve">, </w:t>
      </w:r>
      <w:r>
        <w:rPr>
          <w:rFonts w:hint="default" w:ascii="Times New Roman" w:hAnsi="Times New Roman" w:eastAsia="Times New Roman" w:cs="Times New Roman"/>
          <w:sz w:val="22"/>
          <w:szCs w:val="22"/>
        </w:rPr>
        <w:t xml:space="preserve">since the reasons </w:t>
      </w:r>
      <w:r>
        <w:rPr>
          <w:rFonts w:hint="eastAsia" w:ascii="Times New Roman" w:hAnsi="Times New Roman" w:eastAsia="SimSun" w:cs="Times New Roman"/>
          <w:sz w:val="22"/>
          <w:szCs w:val="22"/>
          <w:lang w:val="en-US" w:eastAsia="zh-CN"/>
        </w:rPr>
        <w:t>for leaving are highly personal and various.</w:t>
      </w:r>
      <w:r>
        <w:rPr>
          <w:rFonts w:hint="default" w:ascii="Times New Roman" w:hAnsi="Times New Roman" w:eastAsia="Times New Roman" w:cs="Times New Roman"/>
          <w:sz w:val="22"/>
          <w:szCs w:val="22"/>
        </w:rPr>
        <w:t xml:space="preserve"> </w:t>
      </w:r>
    </w:p>
    <w:sectPr>
      <w:type w:val="continuous"/>
      <w:pgSz w:w="12240" w:h="15840"/>
      <w:pgMar w:top="720" w:right="720" w:bottom="720" w:left="720" w:header="720" w:footer="720" w:gutter="0"/>
      <w:cols w:space="432" w:num="2"/>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E61B6"/>
    <w:multiLevelType w:val="singleLevel"/>
    <w:tmpl w:val="A8FE61B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2MGZkMTZiOWM1ZDMzODQwM2I4NTY2M2JlZDQ1OTIifQ=="/>
  </w:docVars>
  <w:rsids>
    <w:rsidRoot w:val="00C06E30"/>
    <w:rsid w:val="001F4114"/>
    <w:rsid w:val="004071E1"/>
    <w:rsid w:val="00873B61"/>
    <w:rsid w:val="00A0271C"/>
    <w:rsid w:val="00A96CBC"/>
    <w:rsid w:val="00C06E30"/>
    <w:rsid w:val="00D60631"/>
    <w:rsid w:val="00F9357C"/>
    <w:rsid w:val="07C24D0D"/>
    <w:rsid w:val="089803E4"/>
    <w:rsid w:val="18F761B7"/>
    <w:rsid w:val="338D23FC"/>
    <w:rsid w:val="438977C4"/>
    <w:rsid w:val="4DF322C4"/>
    <w:rsid w:val="6438020D"/>
    <w:rsid w:val="69272501"/>
    <w:rsid w:val="70D42080"/>
    <w:rsid w:val="76E53DF7"/>
    <w:rsid w:val="7FBF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cs="Arial" w:eastAsiaTheme="minorEastAsia"/>
      <w:sz w:val="22"/>
      <w:szCs w:val="22"/>
      <w:lang w:val="en" w:eastAsia="zh-CN" w:bidi="ar-SA"/>
    </w:rPr>
  </w:style>
  <w:style w:type="paragraph" w:styleId="2">
    <w:name w:val="heading 1"/>
    <w:basedOn w:val="1"/>
    <w:next w:val="1"/>
    <w:autoRedefine/>
    <w:qFormat/>
    <w:uiPriority w:val="9"/>
    <w:pPr>
      <w:keepNext/>
      <w:keepLines/>
      <w:spacing w:before="400" w:after="120"/>
      <w:outlineLvl w:val="0"/>
    </w:pPr>
    <w:rPr>
      <w:sz w:val="40"/>
      <w:szCs w:val="40"/>
    </w:rPr>
  </w:style>
  <w:style w:type="paragraph" w:styleId="3">
    <w:name w:val="heading 2"/>
    <w:basedOn w:val="1"/>
    <w:next w:val="1"/>
    <w:autoRedefine/>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autoRedefine/>
    <w:semiHidden/>
    <w:unhideWhenUsed/>
    <w:qFormat/>
    <w:uiPriority w:val="9"/>
    <w:pPr>
      <w:keepNext/>
      <w:keepLines/>
      <w:spacing w:before="280" w:after="80"/>
      <w:outlineLvl w:val="3"/>
    </w:pPr>
    <w:rPr>
      <w:color w:val="666666"/>
      <w:sz w:val="24"/>
      <w:szCs w:val="24"/>
    </w:rPr>
  </w:style>
  <w:style w:type="paragraph" w:styleId="6">
    <w:name w:val="heading 5"/>
    <w:basedOn w:val="1"/>
    <w:next w:val="1"/>
    <w:autoRedefine/>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4">
    <w:name w:val="Default Paragraph Font"/>
    <w:semiHidden/>
    <w:unhideWhenUsed/>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8">
    <w:name w:val="footer"/>
    <w:basedOn w:val="1"/>
    <w:link w:val="18"/>
    <w:autoRedefine/>
    <w:unhideWhenUsed/>
    <w:qFormat/>
    <w:uiPriority w:val="99"/>
    <w:pPr>
      <w:tabs>
        <w:tab w:val="center" w:pos="4153"/>
        <w:tab w:val="right" w:pos="8306"/>
      </w:tabs>
      <w:snapToGrid w:val="0"/>
      <w:spacing w:line="240" w:lineRule="auto"/>
    </w:pPr>
    <w:rPr>
      <w:sz w:val="18"/>
      <w:szCs w:val="18"/>
    </w:rPr>
  </w:style>
  <w:style w:type="paragraph" w:styleId="9">
    <w:name w:val="header"/>
    <w:basedOn w:val="1"/>
    <w:link w:val="17"/>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Subtitle"/>
    <w:basedOn w:val="1"/>
    <w:next w:val="1"/>
    <w:autoRedefine/>
    <w:qFormat/>
    <w:uiPriority w:val="11"/>
    <w:pPr>
      <w:keepNext/>
      <w:keepLines/>
      <w:spacing w:after="320"/>
    </w:pPr>
    <w:rPr>
      <w:rFonts w:eastAsia="Arial"/>
      <w:color w:val="666666"/>
      <w:sz w:val="30"/>
      <w:szCs w:val="30"/>
    </w:rPr>
  </w:style>
  <w:style w:type="paragraph" w:styleId="11">
    <w:name w:val="Title"/>
    <w:basedOn w:val="1"/>
    <w:next w:val="1"/>
    <w:qFormat/>
    <w:uiPriority w:val="10"/>
    <w:pPr>
      <w:keepNext/>
      <w:keepLines/>
      <w:spacing w:after="60"/>
    </w:pPr>
    <w:rPr>
      <w:sz w:val="52"/>
      <w:szCs w:val="52"/>
    </w:rPr>
  </w:style>
  <w:style w:type="table" w:styleId="13">
    <w:name w:val="Table Grid"/>
    <w:basedOn w:val="12"/>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
    <w:autoRedefine/>
    <w:qFormat/>
    <w:uiPriority w:val="0"/>
    <w:tblPr>
      <w:tblCellMar>
        <w:top w:w="0" w:type="dxa"/>
        <w:left w:w="0" w:type="dxa"/>
        <w:bottom w:w="0" w:type="dxa"/>
        <w:right w:w="0" w:type="dxa"/>
      </w:tblCellMar>
    </w:tblPr>
  </w:style>
  <w:style w:type="table" w:customStyle="1" w:styleId="16">
    <w:name w:val="_Style 12"/>
    <w:basedOn w:val="15"/>
    <w:autoRedefine/>
    <w:qFormat/>
    <w:uiPriority w:val="0"/>
    <w:tblPr>
      <w:tblCellMar>
        <w:top w:w="100" w:type="dxa"/>
        <w:left w:w="100" w:type="dxa"/>
        <w:bottom w:w="100" w:type="dxa"/>
        <w:right w:w="100" w:type="dxa"/>
      </w:tblCellMar>
    </w:tblPr>
  </w:style>
  <w:style w:type="character" w:customStyle="1" w:styleId="17">
    <w:name w:val="页眉 字符"/>
    <w:basedOn w:val="14"/>
    <w:link w:val="9"/>
    <w:autoRedefine/>
    <w:qFormat/>
    <w:uiPriority w:val="99"/>
    <w:rPr>
      <w:sz w:val="18"/>
      <w:szCs w:val="18"/>
    </w:rPr>
  </w:style>
  <w:style w:type="character" w:customStyle="1" w:styleId="18">
    <w:name w:val="页脚 字符"/>
    <w:basedOn w:val="14"/>
    <w:link w:val="8"/>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650</Words>
  <Characters>3572</Characters>
  <Lines>25</Lines>
  <Paragraphs>7</Paragraphs>
  <TotalTime>62</TotalTime>
  <ScaleCrop>false</ScaleCrop>
  <LinksUpToDate>false</LinksUpToDate>
  <CharactersWithSpaces>4193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2021-09-01T13:45:00Z</dcterms:created>
  <dc:creator>admin</dc:creator>
  <cp:lastModifiedBy>李芷莹</cp:lastModifiedBy>
  <dcterms:modified xsi:type="dcterms:W3CDTF">2024-02-23T16:18:44Z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1a8e25285f8cacbfe14d74a9dd76efff0ee5da2151866f2f964ffe0832e3e075</vt:lpwstr>
  </property>
  <property fmtid="{D5CDD505-2E9C-101B-9397-08002B2CF9AE}" pid="3" name="KSOProductBuildVer">
    <vt:lpwstr>2052-12.1.0.16250</vt:lpwstr>
  </property>
  <property fmtid="{D5CDD505-2E9C-101B-9397-08002B2CF9AE}" pid="4" name="ICV">
    <vt:lpwstr>BA0BDD5C92B7439F88E744BF55B93F64</vt:lpwstr>
  </property>
</Properties>
</file>