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4"/>
        <w:gridCol w:w="478"/>
        <w:gridCol w:w="2543"/>
        <w:gridCol w:w="789"/>
        <w:gridCol w:w="901"/>
        <w:gridCol w:w="1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gridSpan w:val="6"/>
            <w:tcBorders>
              <w:top w:val="single" w:color="FFFFFF" w:sz="4" w:space="0"/>
              <w:left w:val="single" w:color="FFFFFF" w:sz="4" w:space="0"/>
              <w:bottom w:val="nil"/>
              <w:right w:val="single" w:color="FFFFFF" w:sz="4" w:space="0"/>
            </w:tcBorders>
            <w:vAlign w:val="center"/>
          </w:tcPr>
          <w:p>
            <w:pPr>
              <w:jc w:val="center"/>
              <w:rPr>
                <w:rFonts w:ascii="黑体" w:hAnsi="黑体" w:eastAsia="黑体"/>
                <w:bCs/>
                <w:sz w:val="36"/>
              </w:rPr>
            </w:pPr>
            <w:r>
              <w:rPr>
                <w:rFonts w:hint="eastAsia" w:ascii="黑体" w:hAnsi="黑体" w:eastAsia="黑体"/>
                <w:bCs/>
                <w:sz w:val="32"/>
              </w:rPr>
              <w:t>武汉大学国家网络安全学院教学实验报告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课程名称</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操作系统设计与实践</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实验日期</w:t>
            </w:r>
          </w:p>
        </w:tc>
        <w:tc>
          <w:tcPr>
            <w:tcW w:w="2085" w:type="dxa"/>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实验名称</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实验周次</w:t>
            </w:r>
          </w:p>
        </w:tc>
        <w:tc>
          <w:tcPr>
            <w:tcW w:w="2085" w:type="dxa"/>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姓名</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学号</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专业</w:t>
            </w:r>
          </w:p>
        </w:tc>
        <w:tc>
          <w:tcPr>
            <w:tcW w:w="2085"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sz w:val="24"/>
                <w:szCs w:val="24"/>
                <w:lang w:val="en-US" w:eastAsia="zh-CN"/>
              </w:rPr>
            </w:pPr>
            <w:r>
              <w:rPr>
                <w:rFonts w:hint="eastAsia" w:ascii="宋体" w:hAnsi="宋体"/>
                <w:sz w:val="24"/>
                <w:szCs w:val="24"/>
                <w:lang w:val="en-US" w:eastAsia="zh-CN"/>
              </w:rPr>
              <w:t>王卓</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sz w:val="24"/>
                <w:szCs w:val="24"/>
                <w:lang w:val="en-US" w:eastAsia="zh-CN"/>
              </w:rPr>
            </w:pPr>
            <w:r>
              <w:rPr>
                <w:rFonts w:hint="eastAsia" w:ascii="宋体" w:hAnsi="宋体"/>
                <w:sz w:val="24"/>
                <w:szCs w:val="24"/>
                <w:lang w:val="en-US" w:eastAsia="zh-CN"/>
              </w:rPr>
              <w:t>2021302191791</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sz w:val="24"/>
                <w:szCs w:val="24"/>
                <w:lang w:val="en-US" w:eastAsia="zh-CN"/>
              </w:rPr>
            </w:pPr>
            <w:r>
              <w:rPr>
                <w:rFonts w:hint="eastAsia" w:ascii="宋体" w:hAnsi="宋体"/>
                <w:sz w:val="24"/>
                <w:szCs w:val="24"/>
                <w:lang w:val="en-US" w:eastAsia="zh-CN"/>
              </w:rPr>
              <w:t>网络空间安全</w:t>
            </w:r>
          </w:p>
        </w:tc>
        <w:tc>
          <w:tcPr>
            <w:tcW w:w="2085"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sz w:val="24"/>
                <w:szCs w:val="24"/>
                <w:lang w:val="en-US" w:eastAsia="zh-CN"/>
              </w:rPr>
            </w:pPr>
            <w:r>
              <w:rPr>
                <w:rFonts w:hint="eastAsia" w:ascii="宋体" w:hAnsi="宋体"/>
                <w:sz w:val="24"/>
                <w:szCs w:val="24"/>
                <w:lang w:val="en-US" w:eastAsia="zh-CN"/>
              </w:rPr>
              <w:t>9班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实验目的及实验内容</w:t>
            </w:r>
          </w:p>
          <w:p>
            <w:pPr>
              <w:rPr>
                <w:rFonts w:ascii="黑体" w:hAnsi="黑体" w:eastAsia="黑体"/>
                <w:sz w:val="24"/>
                <w:szCs w:val="24"/>
              </w:rPr>
            </w:pPr>
            <w:r>
              <w:rPr>
                <w:rFonts w:hint="eastAsia" w:ascii="黑体" w:hAnsi="黑体" w:eastAsia="黑体"/>
                <w:sz w:val="24"/>
                <w:szCs w:val="24"/>
              </w:rPr>
              <w:t>（本次实验所涉及并要求掌握的知识；实验内容；必要的原理分析）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b/>
                <w:bCs/>
                <w:sz w:val="24"/>
                <w:szCs w:val="24"/>
                <w:lang w:val="en-US" w:eastAsia="zh-CN"/>
              </w:rPr>
            </w:pPr>
            <w:r>
              <w:rPr>
                <w:rFonts w:hint="eastAsia" w:ascii="宋体" w:hAnsi="宋体"/>
                <w:b/>
                <w:bCs/>
                <w:sz w:val="24"/>
                <w:szCs w:val="24"/>
                <w:lang w:val="en-US" w:eastAsia="zh-CN"/>
              </w:rPr>
              <w:t>实验知识要求：</w:t>
            </w:r>
          </w:p>
          <w:p>
            <w:pPr>
              <w:spacing w:line="360" w:lineRule="auto"/>
              <w:rPr>
                <w:rFonts w:ascii="宋体" w:hAnsi="宋体"/>
                <w:sz w:val="24"/>
                <w:szCs w:val="24"/>
              </w:rPr>
            </w:pPr>
          </w:p>
          <w:p>
            <w:pPr>
              <w:spacing w:line="360" w:lineRule="auto"/>
              <w:rPr>
                <w:rFonts w:hint="eastAsia" w:ascii="宋体" w:hAnsi="宋体"/>
                <w:b/>
                <w:bCs/>
                <w:sz w:val="24"/>
                <w:szCs w:val="24"/>
                <w:lang w:val="en-US" w:eastAsia="zh-CN"/>
              </w:rPr>
            </w:pPr>
            <w:r>
              <w:rPr>
                <w:rFonts w:hint="eastAsia" w:ascii="宋体" w:hAnsi="宋体"/>
                <w:b/>
                <w:bCs/>
                <w:sz w:val="24"/>
                <w:szCs w:val="24"/>
                <w:lang w:val="en-US" w:eastAsia="zh-CN"/>
              </w:rPr>
              <w:t>实验内容：</w:t>
            </w:r>
          </w:p>
          <w:p>
            <w:pPr>
              <w:numPr>
                <w:ilvl w:val="1"/>
                <w:numId w:val="2"/>
              </w:numPr>
              <w:spacing w:line="360" w:lineRule="auto"/>
              <w:ind w:left="567" w:leftChars="0" w:hanging="567" w:firstLineChars="0"/>
              <w:rPr>
                <w:rFonts w:hint="default" w:ascii="宋体" w:hAnsi="宋体"/>
                <w:b/>
                <w:bCs/>
                <w:sz w:val="24"/>
                <w:szCs w:val="24"/>
                <w:lang w:val="en-US" w:eastAsia="zh-CN"/>
              </w:rPr>
            </w:pPr>
            <w:r>
              <w:rPr>
                <w:rFonts w:hint="eastAsia" w:ascii="宋体" w:hAnsi="宋体"/>
                <w:b/>
                <w:bCs/>
                <w:sz w:val="24"/>
                <w:szCs w:val="24"/>
                <w:lang w:val="en-US" w:eastAsia="zh-CN"/>
              </w:rPr>
              <w:t>本次实验内容：</w:t>
            </w:r>
          </w:p>
          <w:p>
            <w:pPr>
              <w:widowControl w:val="0"/>
              <w:numPr>
                <w:ilvl w:val="0"/>
                <w:numId w:val="3"/>
              </w:numPr>
              <w:spacing w:line="360" w:lineRule="auto"/>
              <w:ind w:left="0" w:leftChars="0" w:firstLine="480" w:firstLineChars="200"/>
              <w:jc w:val="both"/>
              <w:rPr>
                <w:rFonts w:hint="default" w:ascii="宋体" w:hAnsi="宋体"/>
                <w:sz w:val="24"/>
                <w:szCs w:val="24"/>
                <w:lang w:val="en-US" w:eastAsia="zh-CN"/>
              </w:rPr>
            </w:pPr>
            <w:r>
              <w:rPr>
                <w:rFonts w:hint="eastAsia" w:ascii="宋体" w:hAnsi="宋体"/>
                <w:sz w:val="24"/>
                <w:szCs w:val="24"/>
                <w:lang w:val="en-US" w:eastAsia="zh-CN"/>
              </w:rPr>
              <w:t>学习中断与异常的机制</w:t>
            </w:r>
          </w:p>
          <w:p>
            <w:pPr>
              <w:widowControl w:val="0"/>
              <w:numPr>
                <w:ilvl w:val="0"/>
                <w:numId w:val="3"/>
              </w:numPr>
              <w:spacing w:line="360" w:lineRule="auto"/>
              <w:ind w:left="0" w:leftChars="0" w:firstLine="480" w:firstLineChars="200"/>
              <w:jc w:val="both"/>
              <w:rPr>
                <w:rFonts w:hint="default" w:ascii="Times New Roman" w:hAnsi="Times New Roman" w:cs="Times New Roman"/>
                <w:sz w:val="24"/>
                <w:szCs w:val="24"/>
                <w:lang w:val="en-US" w:eastAsia="zh-CN"/>
              </w:rPr>
            </w:pPr>
            <w:r>
              <w:rPr>
                <w:rFonts w:hint="eastAsia" w:ascii="宋体" w:hAnsi="宋体"/>
                <w:sz w:val="24"/>
                <w:szCs w:val="24"/>
                <w:lang w:val="en-US" w:eastAsia="zh-CN"/>
              </w:rPr>
              <w:t>调</w:t>
            </w:r>
            <w:r>
              <w:rPr>
                <w:rFonts w:hint="default" w:ascii="Times New Roman" w:hAnsi="Times New Roman" w:cs="Times New Roman"/>
                <w:sz w:val="24"/>
                <w:szCs w:val="24"/>
                <w:lang w:val="en-US" w:eastAsia="zh-CN"/>
              </w:rPr>
              <w:t>试8259A的编程基本例程</w:t>
            </w:r>
          </w:p>
          <w:p>
            <w:pPr>
              <w:widowControl w:val="0"/>
              <w:numPr>
                <w:ilvl w:val="0"/>
                <w:numId w:val="3"/>
              </w:numPr>
              <w:spacing w:line="360" w:lineRule="auto"/>
              <w:ind w:left="0" w:leftChars="0"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调试时钟中断例程</w:t>
            </w:r>
          </w:p>
          <w:p>
            <w:pPr>
              <w:widowControl w:val="0"/>
              <w:numPr>
                <w:ilvl w:val="0"/>
                <w:numId w:val="3"/>
              </w:numPr>
              <w:spacing w:line="360" w:lineRule="auto"/>
              <w:ind w:left="0" w:leftChars="0"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实现一个自定义的中断向量，功能可自由设想</w:t>
            </w:r>
          </w:p>
          <w:p>
            <w:pPr>
              <w:numPr>
                <w:ilvl w:val="1"/>
                <w:numId w:val="2"/>
              </w:numPr>
              <w:spacing w:line="360" w:lineRule="auto"/>
              <w:ind w:left="567" w:leftChars="0" w:hanging="567"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思考问题：</w:t>
            </w:r>
          </w:p>
          <w:p>
            <w:pPr>
              <w:widowControl w:val="0"/>
              <w:numPr>
                <w:ilvl w:val="0"/>
                <w:numId w:val="4"/>
              </w:numPr>
              <w:spacing w:line="360" w:lineRule="auto"/>
              <w:ind w:left="0" w:leftChars="0"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什么是中断，什么是异常</w:t>
            </w:r>
          </w:p>
          <w:p>
            <w:pPr>
              <w:widowControl w:val="0"/>
              <w:numPr>
                <w:ilvl w:val="0"/>
                <w:numId w:val="4"/>
              </w:numPr>
              <w:spacing w:line="360" w:lineRule="auto"/>
              <w:ind w:left="0" w:leftChars="0"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8259A的工作原理是怎么样的？怎么给这些中断号的处理向量初始化值</w:t>
            </w:r>
          </w:p>
          <w:p>
            <w:pPr>
              <w:widowControl w:val="0"/>
              <w:numPr>
                <w:ilvl w:val="0"/>
                <w:numId w:val="4"/>
              </w:numPr>
              <w:spacing w:line="360" w:lineRule="auto"/>
              <w:ind w:left="0" w:leftChars="0"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如何建立IDT</w:t>
            </w:r>
            <w:r>
              <w:rPr>
                <w:rFonts w:hint="eastAsia" w:cs="Times New Roman"/>
                <w:sz w:val="24"/>
                <w:szCs w:val="24"/>
                <w:lang w:val="en-US" w:eastAsia="zh-CN"/>
              </w:rPr>
              <w:t>，如何实现一个自定义的中断</w:t>
            </w:r>
          </w:p>
          <w:p>
            <w:pPr>
              <w:widowControl w:val="0"/>
              <w:numPr>
                <w:ilvl w:val="0"/>
                <w:numId w:val="4"/>
              </w:numPr>
              <w:spacing w:line="360" w:lineRule="auto"/>
              <w:ind w:left="0" w:leftChars="0" w:firstLine="480" w:firstLineChars="200"/>
              <w:jc w:val="both"/>
              <w:rPr>
                <w:rFonts w:hint="default" w:ascii="Times New Roman" w:hAnsi="Times New Roman" w:cs="Times New Roman"/>
                <w:sz w:val="24"/>
                <w:szCs w:val="24"/>
                <w:lang w:val="en-US" w:eastAsia="zh-CN"/>
              </w:rPr>
            </w:pPr>
            <w:r>
              <w:rPr>
                <w:rFonts w:hint="eastAsia" w:cs="Times New Roman"/>
                <w:sz w:val="24"/>
                <w:szCs w:val="24"/>
                <w:lang w:val="en-US" w:eastAsia="zh-CN"/>
              </w:rPr>
              <w:t>如何控制时钟中断，为什么时钟中断的时候，没有看到int的指令？</w:t>
            </w:r>
          </w:p>
          <w:p>
            <w:pPr>
              <w:widowControl w:val="0"/>
              <w:numPr>
                <w:ilvl w:val="0"/>
                <w:numId w:val="4"/>
              </w:numPr>
              <w:spacing w:line="360" w:lineRule="auto"/>
              <w:ind w:left="0" w:leftChars="0" w:firstLine="480" w:firstLineChars="200"/>
              <w:jc w:val="both"/>
              <w:rPr>
                <w:rFonts w:hint="default" w:ascii="Times New Roman" w:hAnsi="Times New Roman" w:cs="Times New Roman"/>
                <w:sz w:val="24"/>
                <w:szCs w:val="24"/>
                <w:lang w:val="en-US" w:eastAsia="zh-CN"/>
              </w:rPr>
            </w:pPr>
            <w:r>
              <w:rPr>
                <w:rFonts w:hint="eastAsia" w:cs="Times New Roman"/>
                <w:sz w:val="24"/>
                <w:szCs w:val="24"/>
                <w:lang w:val="en-US" w:eastAsia="zh-CN"/>
              </w:rPr>
              <w:t>简要解释一下IOPL的作用与基本机理</w:t>
            </w:r>
          </w:p>
          <w:p>
            <w:pPr>
              <w:widowControl w:val="0"/>
              <w:numPr>
                <w:numId w:val="0"/>
              </w:numPr>
              <w:spacing w:line="360" w:lineRule="auto"/>
              <w:jc w:val="both"/>
              <w:rPr>
                <w:rFonts w:hint="eastAsia" w:cs="Times New Roman"/>
                <w:sz w:val="24"/>
                <w:szCs w:val="24"/>
                <w:lang w:val="en-US" w:eastAsia="zh-CN"/>
              </w:rPr>
            </w:pPr>
          </w:p>
          <w:p>
            <w:pPr>
              <w:widowControl w:val="0"/>
              <w:numPr>
                <w:numId w:val="0"/>
              </w:numPr>
              <w:spacing w:line="360" w:lineRule="auto"/>
              <w:jc w:val="both"/>
              <w:rPr>
                <w:rFonts w:ascii="宋体" w:hAnsi="宋体"/>
                <w:sz w:val="24"/>
                <w:szCs w:val="24"/>
              </w:rPr>
            </w:pPr>
            <w:r>
              <w:rPr>
                <w:rFonts w:hint="eastAsia" w:cs="Times New Roman"/>
                <w:b/>
                <w:bCs/>
                <w:sz w:val="24"/>
                <w:szCs w:val="24"/>
                <w:lang w:val="en-US" w:eastAsia="zh-CN"/>
              </w:rPr>
              <w:t>原理分析：</w:t>
            </w:r>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实验环境及实验步骤</w:t>
            </w:r>
          </w:p>
          <w:p>
            <w:pPr>
              <w:rPr>
                <w:rFonts w:ascii="黑体" w:hAnsi="黑体" w:eastAsia="黑体"/>
                <w:sz w:val="24"/>
                <w:szCs w:val="24"/>
              </w:rPr>
            </w:pPr>
            <w:r>
              <w:rPr>
                <w:rFonts w:hint="eastAsia" w:ascii="黑体" w:hAnsi="黑体" w:eastAsia="黑体"/>
                <w:sz w:val="24"/>
                <w:szCs w:val="24"/>
              </w:rPr>
              <w:t>（本次实验所使用的器件、仪器设备等的情况；具体的实验步骤）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1"/>
                <w:numId w:val="5"/>
              </w:numPr>
              <w:ind w:left="567" w:leftChars="0" w:hanging="567" w:firstLineChars="0"/>
              <w:rPr>
                <w:rFonts w:ascii="宋体" w:hAnsi="宋体"/>
                <w:b/>
                <w:bCs/>
                <w:sz w:val="24"/>
                <w:szCs w:val="24"/>
              </w:rPr>
            </w:pPr>
            <w:r>
              <w:rPr>
                <w:rFonts w:hint="eastAsia" w:ascii="宋体" w:hAnsi="宋体"/>
                <w:b/>
                <w:bCs/>
                <w:sz w:val="24"/>
                <w:szCs w:val="24"/>
                <w:lang w:val="en-US" w:eastAsia="zh-CN"/>
              </w:rPr>
              <w:t>实验环境</w:t>
            </w:r>
          </w:p>
          <w:p>
            <w:pPr>
              <w:widowControl w:val="0"/>
              <w:numPr>
                <w:numId w:val="0"/>
              </w:numPr>
              <w:spacing w:line="360" w:lineRule="auto"/>
              <w:jc w:val="both"/>
              <w:rPr>
                <w:rFonts w:hint="default" w:ascii="Times New Roman" w:hAnsi="Times New Roman" w:cs="Times New Roman"/>
                <w:sz w:val="24"/>
                <w:szCs w:val="24"/>
                <w:lang w:val="en-US" w:eastAsia="zh-CN"/>
              </w:rPr>
            </w:pPr>
            <w:r>
              <w:rPr>
                <w:rFonts w:hint="eastAsia" w:ascii="宋体" w:hAnsi="宋体"/>
                <w:sz w:val="24"/>
                <w:szCs w:val="24"/>
                <w:lang w:val="en-US" w:eastAsia="zh-CN"/>
              </w:rPr>
              <w:t>·虚拟机：</w:t>
            </w:r>
            <w:r>
              <w:rPr>
                <w:rFonts w:hint="default" w:ascii="Times New Roman" w:hAnsi="Times New Roman" w:cs="Times New Roman"/>
                <w:sz w:val="24"/>
                <w:szCs w:val="24"/>
                <w:lang w:val="en-US" w:eastAsia="zh-CN"/>
              </w:rPr>
              <w:t>VMware Workstation Pro/VMware Workstation 16 player</w:t>
            </w:r>
          </w:p>
          <w:p>
            <w:pPr>
              <w:widowControl w:val="0"/>
              <w:numPr>
                <w:numId w:val="0"/>
              </w:numPr>
              <w:spacing w:line="360" w:lineRule="auto"/>
              <w:jc w:val="both"/>
              <w:rPr>
                <w:rFonts w:hint="default" w:ascii="Times New Roman" w:hAnsi="Times New Roman" w:cs="Times New Roman"/>
                <w:sz w:val="24"/>
                <w:szCs w:val="24"/>
                <w:lang w:val="en-US" w:eastAsia="zh-CN"/>
              </w:rPr>
            </w:pPr>
            <w:r>
              <w:rPr>
                <w:rFonts w:hint="eastAsia" w:ascii="宋体" w:hAnsi="宋体"/>
                <w:sz w:val="24"/>
                <w:szCs w:val="24"/>
                <w:lang w:val="en-US" w:eastAsia="zh-CN"/>
              </w:rPr>
              <w:t>·操作系统：</w:t>
            </w:r>
            <w:r>
              <w:rPr>
                <w:rFonts w:hint="default" w:ascii="Times New Roman" w:hAnsi="Times New Roman" w:cs="Times New Roman"/>
                <w:sz w:val="24"/>
                <w:szCs w:val="24"/>
                <w:lang w:val="en-US" w:eastAsia="zh-CN"/>
              </w:rPr>
              <w:t>Ubuntu 16.04</w:t>
            </w:r>
          </w:p>
          <w:p>
            <w:pPr>
              <w:widowControl w:val="0"/>
              <w:numPr>
                <w:numId w:val="0"/>
              </w:numPr>
              <w:spacing w:line="360" w:lineRule="auto"/>
              <w:jc w:val="both"/>
              <w:rPr>
                <w:rFonts w:hint="default" w:cs="Times New Roman"/>
                <w:sz w:val="24"/>
                <w:szCs w:val="24"/>
                <w:lang w:val="en-US" w:eastAsia="zh-CN"/>
              </w:rPr>
            </w:pPr>
            <w:r>
              <w:rPr>
                <w:rFonts w:hint="eastAsia" w:cs="Times New Roman"/>
                <w:sz w:val="24"/>
                <w:szCs w:val="24"/>
                <w:lang w:val="en-US" w:eastAsia="zh-CN"/>
              </w:rPr>
              <w:t>·模拟系统软件：Bochs 2.7</w:t>
            </w:r>
          </w:p>
          <w:p>
            <w:pPr>
              <w:numPr>
                <w:ilvl w:val="1"/>
                <w:numId w:val="5"/>
              </w:numPr>
              <w:spacing w:line="360" w:lineRule="auto"/>
              <w:ind w:left="567" w:leftChars="0" w:hanging="567" w:firstLineChars="0"/>
              <w:rPr>
                <w:rFonts w:ascii="宋体" w:hAnsi="宋体"/>
                <w:b/>
                <w:bCs/>
                <w:sz w:val="24"/>
                <w:szCs w:val="24"/>
              </w:rPr>
            </w:pPr>
            <w:r>
              <w:rPr>
                <w:rFonts w:hint="eastAsia" w:ascii="宋体" w:hAnsi="宋体"/>
                <w:b/>
                <w:bCs/>
                <w:sz w:val="24"/>
                <w:szCs w:val="24"/>
                <w:lang w:val="en-US" w:eastAsia="zh-CN"/>
              </w:rPr>
              <w:t>具体实验步骤</w:t>
            </w:r>
          </w:p>
          <w:p>
            <w:pPr>
              <w:numPr>
                <w:ilvl w:val="2"/>
                <w:numId w:val="5"/>
              </w:numPr>
              <w:spacing w:line="360" w:lineRule="auto"/>
              <w:ind w:left="709" w:leftChars="0" w:hanging="709" w:firstLineChars="0"/>
              <w:rPr>
                <w:rFonts w:ascii="宋体" w:hAnsi="宋体"/>
                <w:b/>
                <w:bCs/>
                <w:sz w:val="24"/>
                <w:szCs w:val="24"/>
                <w:highlight w:val="lightGray"/>
              </w:rPr>
            </w:pPr>
            <w:r>
              <w:rPr>
                <w:rFonts w:hint="eastAsia" w:ascii="宋体" w:hAnsi="宋体"/>
                <w:b/>
                <w:bCs/>
                <w:sz w:val="24"/>
                <w:szCs w:val="24"/>
                <w:highlight w:val="lightGray"/>
                <w:lang w:val="en-US" w:eastAsia="zh-CN"/>
              </w:rPr>
              <w:t>学习中断与异常的机制</w:t>
            </w:r>
          </w:p>
          <w:p>
            <w:pPr>
              <w:numPr>
                <w:ilvl w:val="3"/>
                <w:numId w:val="5"/>
              </w:numPr>
              <w:spacing w:line="360" w:lineRule="auto"/>
              <w:ind w:left="850" w:leftChars="0" w:hanging="850" w:firstLineChars="0"/>
              <w:rPr>
                <w:rFonts w:ascii="宋体" w:hAnsi="宋体"/>
                <w:b w:val="0"/>
                <w:bCs w:val="0"/>
                <w:sz w:val="24"/>
                <w:szCs w:val="24"/>
                <w:highlight w:val="none"/>
              </w:rPr>
            </w:pPr>
            <w:r>
              <w:rPr>
                <w:rFonts w:hint="eastAsia" w:ascii="宋体" w:hAnsi="宋体"/>
                <w:b w:val="0"/>
                <w:bCs w:val="0"/>
                <w:sz w:val="24"/>
                <w:szCs w:val="24"/>
                <w:highlight w:val="none"/>
                <w:lang w:val="en-US" w:eastAsia="zh-CN"/>
              </w:rPr>
              <w:t>中断和异常的概念</w:t>
            </w:r>
          </w:p>
          <w:p>
            <w:pPr>
              <w:widowControl w:val="0"/>
              <w:numPr>
                <w:numId w:val="0"/>
              </w:numPr>
              <w:spacing w:line="360" w:lineRule="auto"/>
              <w:ind w:firstLine="480" w:firstLineChars="200"/>
              <w:jc w:val="both"/>
              <w:rPr>
                <w:rFonts w:hint="eastAsia" w:ascii="宋体" w:hAnsi="宋体"/>
                <w:b w:val="0"/>
                <w:bCs w:val="0"/>
                <w:sz w:val="24"/>
                <w:szCs w:val="24"/>
                <w:highlight w:val="none"/>
                <w:lang w:val="en-US" w:eastAsia="zh-CN"/>
              </w:rPr>
            </w:pPr>
            <w:r>
              <w:rPr>
                <w:rFonts w:hint="eastAsia" w:ascii="宋体" w:hAnsi="宋体"/>
                <w:b w:val="0"/>
                <w:bCs w:val="0"/>
                <w:sz w:val="24"/>
                <w:szCs w:val="24"/>
                <w:highlight w:val="none"/>
                <w:lang w:val="en-US" w:eastAsia="zh-CN"/>
              </w:rPr>
              <w:t>中断和异常都是软件或者硬件发生了某种情形而通知处理器的行为，都是程序执行过程中的强制性转移，转移到相应的处理程序。每一种中断都对应一个中断向量号，这个向量号</w:t>
            </w:r>
            <w:r>
              <w:rPr>
                <w:rFonts w:hint="default" w:ascii="Times New Roman" w:hAnsi="Times New Roman" w:cs="Times New Roman"/>
                <w:b w:val="0"/>
                <w:bCs w:val="0"/>
                <w:sz w:val="24"/>
                <w:szCs w:val="24"/>
                <w:highlight w:val="none"/>
                <w:lang w:val="en-US" w:eastAsia="zh-CN"/>
              </w:rPr>
              <w:t>通过IDT与对</w:t>
            </w:r>
            <w:r>
              <w:rPr>
                <w:rFonts w:hint="eastAsia" w:ascii="宋体" w:hAnsi="宋体"/>
                <w:b w:val="0"/>
                <w:bCs w:val="0"/>
                <w:sz w:val="24"/>
                <w:szCs w:val="24"/>
                <w:highlight w:val="none"/>
                <w:lang w:val="en-US" w:eastAsia="zh-CN"/>
              </w:rPr>
              <w:t>应的中断程序对应起来。</w:t>
            </w:r>
          </w:p>
          <w:p>
            <w:pPr>
              <w:widowControl w:val="0"/>
              <w:numPr>
                <w:numId w:val="0"/>
              </w:numPr>
              <w:spacing w:line="360" w:lineRule="auto"/>
              <w:jc w:val="center"/>
              <w:rPr>
                <w:rFonts w:hint="default" w:ascii="宋体" w:hAnsi="宋体"/>
                <w:b w:val="0"/>
                <w:bCs w:val="0"/>
                <w:sz w:val="24"/>
                <w:szCs w:val="24"/>
                <w:highlight w:val="none"/>
                <w:lang w:val="en-US" w:eastAsia="zh-CN"/>
              </w:rPr>
            </w:pPr>
            <w:r>
              <w:drawing>
                <wp:inline distT="0" distB="0" distL="114300" distR="114300">
                  <wp:extent cx="3152775" cy="3101975"/>
                  <wp:effectExtent l="0" t="0" r="190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152775" cy="3101975"/>
                          </a:xfrm>
                          <a:prstGeom prst="rect">
                            <a:avLst/>
                          </a:prstGeom>
                          <a:noFill/>
                          <a:ln>
                            <a:noFill/>
                          </a:ln>
                        </pic:spPr>
                      </pic:pic>
                    </a:graphicData>
                  </a:graphic>
                </wp:inline>
              </w:drawing>
            </w:r>
          </w:p>
          <w:p>
            <w:pPr>
              <w:widowControl w:val="0"/>
              <w:numPr>
                <w:numId w:val="0"/>
              </w:numPr>
              <w:spacing w:line="360" w:lineRule="auto"/>
              <w:jc w:val="center"/>
              <w:rPr>
                <w:rFonts w:hint="default" w:ascii="宋体" w:hAnsi="宋体"/>
                <w:b/>
                <w:bCs/>
                <w:sz w:val="20"/>
                <w:szCs w:val="20"/>
                <w:highlight w:val="none"/>
                <w:lang w:val="en-US" w:eastAsia="zh-CN"/>
              </w:rPr>
            </w:pPr>
            <w:r>
              <w:rPr>
                <w:rFonts w:hint="eastAsia" w:ascii="宋体" w:hAnsi="宋体"/>
                <w:b/>
                <w:bCs/>
                <w:sz w:val="20"/>
                <w:szCs w:val="20"/>
                <w:highlight w:val="none"/>
                <w:lang w:val="en-US" w:eastAsia="zh-CN"/>
              </w:rPr>
              <w:t>图* 中断向量到中断处理程序的对应过程</w:t>
            </w:r>
          </w:p>
          <w:p>
            <w:pPr>
              <w:numPr>
                <w:ilvl w:val="4"/>
                <w:numId w:val="5"/>
              </w:numPr>
              <w:spacing w:line="360" w:lineRule="auto"/>
              <w:ind w:left="991" w:leftChars="0" w:hanging="991" w:firstLineChars="0"/>
              <w:rPr>
                <w:rFonts w:ascii="宋体" w:hAnsi="宋体"/>
                <w:b w:val="0"/>
                <w:bCs w:val="0"/>
                <w:sz w:val="24"/>
                <w:szCs w:val="24"/>
                <w:highlight w:val="none"/>
              </w:rPr>
            </w:pPr>
            <w:r>
              <w:rPr>
                <w:rFonts w:hint="eastAsia" w:ascii="宋体" w:hAnsi="宋体"/>
                <w:b w:val="0"/>
                <w:bCs w:val="0"/>
                <w:sz w:val="24"/>
                <w:szCs w:val="24"/>
                <w:highlight w:val="none"/>
                <w:lang w:val="en-US" w:eastAsia="zh-CN"/>
              </w:rPr>
              <w:t>中断</w:t>
            </w:r>
          </w:p>
          <w:p>
            <w:pPr>
              <w:widowControl w:val="0"/>
              <w:numPr>
                <w:numId w:val="0"/>
              </w:numPr>
              <w:spacing w:line="360" w:lineRule="auto"/>
              <w:ind w:firstLine="480" w:firstLineChars="200"/>
              <w:jc w:val="both"/>
              <w:rPr>
                <w:rFonts w:hint="eastAsia" w:ascii="宋体" w:hAnsi="宋体"/>
                <w:b w:val="0"/>
                <w:bCs w:val="0"/>
                <w:sz w:val="24"/>
                <w:szCs w:val="24"/>
                <w:highlight w:val="none"/>
                <w:lang w:val="en-US" w:eastAsia="zh-CN"/>
              </w:rPr>
            </w:pPr>
            <w:r>
              <w:rPr>
                <w:rFonts w:hint="eastAsia" w:ascii="宋体" w:hAnsi="宋体"/>
                <w:b w:val="0"/>
                <w:bCs w:val="0"/>
                <w:sz w:val="24"/>
                <w:szCs w:val="24"/>
                <w:highlight w:val="none"/>
                <w:lang w:val="en-US" w:eastAsia="zh-CN"/>
              </w:rPr>
              <w:t>这里的中断指的是外部中断。中断的引入是为了支持CPU和设备之间的并行操作。中断可以分为可屏蔽中断和不可屏蔽中断。</w:t>
            </w:r>
          </w:p>
          <w:p>
            <w:pPr>
              <w:widowControl w:val="0"/>
              <w:numPr>
                <w:ilvl w:val="0"/>
                <w:numId w:val="6"/>
              </w:numPr>
              <w:spacing w:line="360" w:lineRule="auto"/>
              <w:ind w:left="420" w:leftChars="0" w:hanging="420" w:firstLineChars="0"/>
              <w:jc w:val="both"/>
              <w:rPr>
                <w:rFonts w:hint="default" w:ascii="宋体" w:hAnsi="宋体"/>
                <w:b w:val="0"/>
                <w:bCs w:val="0"/>
                <w:sz w:val="24"/>
                <w:szCs w:val="24"/>
                <w:highlight w:val="none"/>
                <w:lang w:val="en-US" w:eastAsia="zh-CN"/>
              </w:rPr>
            </w:pPr>
            <w:r>
              <w:rPr>
                <w:rFonts w:hint="eastAsia" w:ascii="宋体" w:hAnsi="宋体"/>
                <w:b w:val="0"/>
                <w:bCs w:val="0"/>
                <w:sz w:val="24"/>
                <w:szCs w:val="24"/>
                <w:highlight w:val="none"/>
                <w:lang w:val="en-US" w:eastAsia="zh-CN"/>
              </w:rPr>
              <w:t>可屏蔽中断：</w:t>
            </w:r>
            <w:r>
              <w:rPr>
                <w:rFonts w:hint="default" w:ascii="Times New Roman" w:hAnsi="Times New Roman" w:cs="Times New Roman"/>
                <w:b w:val="0"/>
                <w:bCs w:val="0"/>
                <w:sz w:val="24"/>
                <w:szCs w:val="24"/>
                <w:highlight w:val="none"/>
                <w:lang w:val="en-US" w:eastAsia="zh-CN"/>
              </w:rPr>
              <w:t>指通过可屏蔽中断请求线INTR向CPU发出中断请求，CPU可以通过在中断控制器中设置响应的屏蔽字来屏蔽他或不屏蔽他，被屏蔽的中断请求将不被送至CPU。</w:t>
            </w:r>
          </w:p>
          <w:p>
            <w:pPr>
              <w:widowControl w:val="0"/>
              <w:numPr>
                <w:ilvl w:val="0"/>
                <w:numId w:val="6"/>
              </w:numPr>
              <w:spacing w:line="360" w:lineRule="auto"/>
              <w:ind w:left="420" w:leftChars="0" w:hanging="420" w:firstLineChars="0"/>
              <w:jc w:val="both"/>
              <w:rPr>
                <w:rFonts w:hint="default" w:ascii="宋体" w:hAnsi="宋体"/>
                <w:b w:val="0"/>
                <w:bCs w:val="0"/>
                <w:sz w:val="24"/>
                <w:szCs w:val="24"/>
                <w:highlight w:val="none"/>
                <w:lang w:val="en-US" w:eastAsia="zh-CN"/>
              </w:rPr>
            </w:pPr>
            <w:r>
              <w:rPr>
                <w:rFonts w:hint="eastAsia" w:ascii="宋体" w:hAnsi="宋体"/>
                <w:b w:val="0"/>
                <w:bCs w:val="0"/>
                <w:sz w:val="24"/>
                <w:szCs w:val="24"/>
                <w:highlight w:val="none"/>
                <w:lang w:val="en-US" w:eastAsia="zh-CN"/>
              </w:rPr>
              <w:t>不可屏蔽中断：指通过专门的不可屏蔽请</w:t>
            </w:r>
            <w:r>
              <w:rPr>
                <w:rFonts w:hint="default" w:ascii="Times New Roman" w:hAnsi="Times New Roman" w:cs="Times New Roman"/>
                <w:b w:val="0"/>
                <w:bCs w:val="0"/>
                <w:sz w:val="24"/>
                <w:szCs w:val="24"/>
                <w:highlight w:val="none"/>
                <w:lang w:val="en-US" w:eastAsia="zh-CN"/>
              </w:rPr>
              <w:t>求线NMI向CPU发出的中断请求，通常是非常紧急的硬件故障。</w:t>
            </w:r>
          </w:p>
          <w:p>
            <w:pPr>
              <w:widowControl w:val="0"/>
              <w:numPr>
                <w:numId w:val="0"/>
              </w:numPr>
              <w:spacing w:line="360" w:lineRule="auto"/>
              <w:jc w:val="both"/>
              <w:rPr>
                <w:rFonts w:hint="default" w:ascii="宋体" w:hAnsi="宋体"/>
                <w:b w:val="0"/>
                <w:bCs w:val="0"/>
                <w:sz w:val="24"/>
                <w:szCs w:val="24"/>
                <w:highlight w:val="none"/>
                <w:lang w:val="en-US" w:eastAsia="zh-CN"/>
              </w:rPr>
            </w:pPr>
            <w:r>
              <w:rPr>
                <w:rFonts w:hint="eastAsia" w:ascii="宋体" w:hAnsi="宋体"/>
                <w:b w:val="0"/>
                <w:bCs w:val="0"/>
                <w:sz w:val="24"/>
                <w:szCs w:val="24"/>
                <w:highlight w:val="none"/>
                <w:lang w:val="en-US" w:eastAsia="zh-CN"/>
              </w:rPr>
              <w:t>注：外部中断是异步的，意思是所有中断来的信号都是记录在中断寄存器中的，当CPU执行完一道指令后，如果是开中断状态，就会检查中断寄存器中有没有中断，如果有中断，就会选择一个中断优先级比较高的中断先处理，等到处理完之后再继续执行；如果是关中断，则不会检查，而直接执行下一条指令。</w:t>
            </w:r>
          </w:p>
          <w:p>
            <w:pPr>
              <w:numPr>
                <w:ilvl w:val="4"/>
                <w:numId w:val="5"/>
              </w:numPr>
              <w:spacing w:line="360" w:lineRule="auto"/>
              <w:ind w:left="991" w:leftChars="0" w:hanging="991" w:firstLineChars="0"/>
              <w:rPr>
                <w:rFonts w:ascii="宋体" w:hAnsi="宋体"/>
                <w:b w:val="0"/>
                <w:bCs w:val="0"/>
                <w:sz w:val="24"/>
                <w:szCs w:val="24"/>
                <w:highlight w:val="none"/>
              </w:rPr>
            </w:pPr>
            <w:r>
              <w:rPr>
                <w:rFonts w:hint="eastAsia" w:ascii="宋体" w:hAnsi="宋体"/>
                <w:b w:val="0"/>
                <w:bCs w:val="0"/>
                <w:sz w:val="24"/>
                <w:szCs w:val="24"/>
                <w:highlight w:val="none"/>
                <w:lang w:val="en-US" w:eastAsia="zh-CN"/>
              </w:rPr>
              <w:t>异常</w:t>
            </w:r>
          </w:p>
          <w:p>
            <w:pPr>
              <w:widowControl w:val="0"/>
              <w:numPr>
                <w:numId w:val="0"/>
              </w:numPr>
              <w:spacing w:line="360" w:lineRule="auto"/>
              <w:ind w:firstLine="480" w:firstLineChars="200"/>
              <w:jc w:val="both"/>
              <w:rPr>
                <w:rFonts w:hint="eastAsia" w:ascii="宋体" w:hAnsi="宋体"/>
                <w:b w:val="0"/>
                <w:bCs w:val="0"/>
                <w:sz w:val="24"/>
                <w:szCs w:val="24"/>
                <w:highlight w:val="none"/>
              </w:rPr>
            </w:pPr>
            <w:r>
              <w:rPr>
                <w:rFonts w:hint="eastAsia" w:ascii="宋体" w:hAnsi="宋体"/>
                <w:b w:val="0"/>
                <w:bCs w:val="0"/>
                <w:sz w:val="24"/>
                <w:szCs w:val="24"/>
                <w:highlight w:val="none"/>
              </w:rPr>
              <w:t>异常也叫内部中断，它不需要硬件支持。异常的引入表示 CPU 执行指令时本身出现的问题。异常可分为以下三种类型：</w:t>
            </w:r>
          </w:p>
          <w:p>
            <w:pPr>
              <w:widowControl w:val="0"/>
              <w:numPr>
                <w:ilvl w:val="0"/>
                <w:numId w:val="7"/>
              </w:numPr>
              <w:spacing w:line="360" w:lineRule="auto"/>
              <w:ind w:left="420" w:leftChars="0" w:hanging="420" w:firstLineChars="0"/>
              <w:jc w:val="both"/>
              <w:rPr>
                <w:rFonts w:hint="default" w:ascii="Times New Roman" w:hAnsi="Times New Roman" w:cs="Times New Roman"/>
                <w:b w:val="0"/>
                <w:bCs w:val="0"/>
                <w:sz w:val="24"/>
                <w:szCs w:val="24"/>
                <w:highlight w:val="none"/>
              </w:rPr>
            </w:pPr>
            <w:r>
              <w:rPr>
                <w:rFonts w:hint="default" w:ascii="Times New Roman" w:hAnsi="Times New Roman" w:cs="Times New Roman"/>
                <w:b w:val="0"/>
                <w:bCs w:val="0"/>
                <w:sz w:val="24"/>
                <w:szCs w:val="24"/>
                <w:highlight w:val="none"/>
                <w:lang w:val="en-US" w:eastAsia="zh-CN"/>
              </w:rPr>
              <w:t>Fault：</w:t>
            </w:r>
            <w:r>
              <w:rPr>
                <w:rFonts w:hint="eastAsia" w:cs="Times New Roman"/>
                <w:b w:val="0"/>
                <w:bCs w:val="0"/>
                <w:sz w:val="24"/>
                <w:szCs w:val="24"/>
                <w:highlight w:val="none"/>
                <w:lang w:val="en-US" w:eastAsia="zh-CN"/>
              </w:rPr>
              <w:t>一种可以可以被更正的异常。而且一旦被更正，程序可以不失连续性地继续执行。当一个 fault 发生，处理器会把产生 fault 指令之前的状态保存起来，异常处理程序的返回地址将会是产生 fault 的指令，而不是其后的那条指令。</w:t>
            </w:r>
          </w:p>
          <w:p>
            <w:pPr>
              <w:widowControl w:val="0"/>
              <w:numPr>
                <w:ilvl w:val="0"/>
                <w:numId w:val="7"/>
              </w:numPr>
              <w:spacing w:line="360" w:lineRule="auto"/>
              <w:ind w:left="420" w:leftChars="0" w:hanging="420" w:firstLineChars="0"/>
              <w:jc w:val="both"/>
              <w:rPr>
                <w:rFonts w:hint="default" w:ascii="Times New Roman" w:hAnsi="Times New Roman" w:cs="Times New Roman"/>
                <w:b w:val="0"/>
                <w:bCs w:val="0"/>
                <w:sz w:val="24"/>
                <w:szCs w:val="24"/>
                <w:highlight w:val="none"/>
              </w:rPr>
            </w:pPr>
            <w:r>
              <w:rPr>
                <w:rFonts w:hint="default" w:ascii="Times New Roman" w:hAnsi="Times New Roman" w:cs="Times New Roman"/>
                <w:b w:val="0"/>
                <w:bCs w:val="0"/>
                <w:sz w:val="24"/>
                <w:szCs w:val="24"/>
                <w:highlight w:val="none"/>
              </w:rPr>
              <w:t>Trap：是一种在发生 trap 的指令执行之后立即被报告的异常，它也允许程序或任务不失连续性地继续执行。异常处理程序的返回地址将会是产生 trap 的指令之后的那条指令。</w:t>
            </w:r>
          </w:p>
          <w:p>
            <w:pPr>
              <w:widowControl w:val="0"/>
              <w:numPr>
                <w:ilvl w:val="0"/>
                <w:numId w:val="7"/>
              </w:numPr>
              <w:spacing w:line="360" w:lineRule="auto"/>
              <w:ind w:left="420" w:leftChars="0" w:hanging="420" w:firstLineChars="0"/>
              <w:jc w:val="both"/>
              <w:rPr>
                <w:rFonts w:hint="default" w:ascii="Times New Roman" w:hAnsi="Times New Roman" w:cs="Times New Roman"/>
                <w:b w:val="0"/>
                <w:bCs w:val="0"/>
                <w:sz w:val="24"/>
                <w:szCs w:val="24"/>
                <w:highlight w:val="none"/>
              </w:rPr>
            </w:pPr>
            <w:r>
              <w:rPr>
                <w:rFonts w:hint="default" w:ascii="Times New Roman" w:hAnsi="Times New Roman" w:cs="Times New Roman"/>
                <w:b w:val="0"/>
                <w:bCs w:val="0"/>
                <w:sz w:val="24"/>
                <w:szCs w:val="24"/>
                <w:highlight w:val="none"/>
              </w:rPr>
              <w:t>Abort：是一种不总是报告准确异常发生位置的异常，它不允许程序或者任务继续执行，而是用来报告严重错误的。</w:t>
            </w:r>
          </w:p>
          <w:p>
            <w:pPr>
              <w:widowControl w:val="0"/>
              <w:numPr>
                <w:numId w:val="0"/>
              </w:numPr>
              <w:spacing w:line="360" w:lineRule="auto"/>
              <w:jc w:val="both"/>
              <w:rPr>
                <w:rFonts w:hint="eastAsia" w:cs="Times New Roman"/>
                <w:b w:val="0"/>
                <w:bCs w:val="0"/>
                <w:sz w:val="24"/>
                <w:szCs w:val="24"/>
                <w:highlight w:val="none"/>
                <w:lang w:val="en-US" w:eastAsia="zh-CN"/>
              </w:rPr>
            </w:pPr>
            <w:r>
              <w:rPr>
                <w:rFonts w:hint="eastAsia" w:cs="Times New Roman"/>
                <w:b w:val="0"/>
                <w:bCs w:val="0"/>
                <w:sz w:val="24"/>
                <w:szCs w:val="24"/>
                <w:highlight w:val="none"/>
                <w:lang w:val="en-US" w:eastAsia="zh-CN"/>
              </w:rPr>
              <w:t>注：异常是同步的，这是指异常发生的时候，CPU立即处理本次异常，直到异常处理结束后才能继续进行接下来的任务。</w:t>
            </w:r>
          </w:p>
          <w:p>
            <w:pPr>
              <w:widowControl w:val="0"/>
              <w:numPr>
                <w:numId w:val="0"/>
              </w:numPr>
              <w:spacing w:line="360" w:lineRule="auto"/>
              <w:jc w:val="both"/>
              <w:rPr>
                <w:rFonts w:hint="default" w:cs="Times New Roman"/>
                <w:b w:val="0"/>
                <w:bCs w:val="0"/>
                <w:sz w:val="24"/>
                <w:szCs w:val="24"/>
                <w:highlight w:val="none"/>
                <w:lang w:val="en-US" w:eastAsia="zh-CN"/>
              </w:rPr>
            </w:pPr>
          </w:p>
          <w:p>
            <w:pPr>
              <w:numPr>
                <w:ilvl w:val="3"/>
                <w:numId w:val="5"/>
              </w:numPr>
              <w:spacing w:line="360" w:lineRule="auto"/>
              <w:ind w:left="850" w:leftChars="0" w:hanging="850" w:firstLineChars="0"/>
              <w:rPr>
                <w:rFonts w:ascii="宋体" w:hAnsi="宋体"/>
                <w:b w:val="0"/>
                <w:bCs w:val="0"/>
                <w:sz w:val="24"/>
                <w:szCs w:val="24"/>
                <w:highlight w:val="none"/>
              </w:rPr>
            </w:pPr>
            <w:r>
              <w:rPr>
                <w:rFonts w:hint="eastAsia" w:ascii="宋体" w:hAnsi="宋体"/>
                <w:b w:val="0"/>
                <w:bCs w:val="0"/>
                <w:sz w:val="24"/>
                <w:szCs w:val="24"/>
                <w:highlight w:val="none"/>
                <w:lang w:val="en-US" w:eastAsia="zh-CN"/>
              </w:rPr>
              <w:t>处理机制</w:t>
            </w:r>
          </w:p>
          <w:p>
            <w:pPr>
              <w:numPr>
                <w:ilvl w:val="4"/>
                <w:numId w:val="5"/>
              </w:numPr>
              <w:spacing w:line="360" w:lineRule="auto"/>
              <w:ind w:left="991" w:leftChars="0" w:hanging="991" w:firstLineChars="0"/>
              <w:rPr>
                <w:rFonts w:ascii="宋体" w:hAnsi="宋体"/>
                <w:b w:val="0"/>
                <w:bCs w:val="0"/>
                <w:sz w:val="24"/>
                <w:szCs w:val="24"/>
                <w:highlight w:val="none"/>
              </w:rPr>
            </w:pPr>
            <w:r>
              <w:rPr>
                <w:rFonts w:hint="eastAsia" w:ascii="宋体" w:hAnsi="宋体"/>
                <w:b w:val="0"/>
                <w:bCs w:val="0"/>
                <w:sz w:val="24"/>
                <w:szCs w:val="24"/>
                <w:highlight w:val="none"/>
                <w:lang w:val="en-US" w:eastAsia="zh-CN"/>
              </w:rPr>
              <w:t>实模式下的中断处理</w:t>
            </w:r>
          </w:p>
          <w:p>
            <w:pPr>
              <w:widowControl w:val="0"/>
              <w:numPr>
                <w:numId w:val="0"/>
              </w:numPr>
              <w:spacing w:line="360" w:lineRule="auto"/>
              <w:ind w:firstLine="480" w:firstLineChars="200"/>
              <w:jc w:val="left"/>
              <w:rPr>
                <w:rFonts w:hint="default" w:ascii="宋体" w:hAnsi="宋体" w:eastAsia="宋体"/>
                <w:b w:val="0"/>
                <w:bCs w:val="0"/>
                <w:sz w:val="24"/>
                <w:szCs w:val="24"/>
                <w:highlight w:val="none"/>
                <w:lang w:val="en-US" w:eastAsia="zh-CN"/>
              </w:rPr>
            </w:pPr>
            <w:r>
              <w:rPr>
                <w:rFonts w:hint="eastAsia" w:ascii="宋体" w:hAnsi="宋体"/>
                <w:b w:val="0"/>
                <w:bCs w:val="0"/>
                <w:sz w:val="24"/>
                <w:szCs w:val="24"/>
                <w:highlight w:val="none"/>
                <w:lang w:val="en-US" w:eastAsia="zh-CN"/>
              </w:rPr>
              <w:t>实模式下，中断转移方法与8086相同，即通过中断向量号直接去中断向量表中找到中断处理程序入口，然后跳转到指定位置执行中断处理程序。</w:t>
            </w:r>
          </w:p>
          <w:p>
            <w:pPr>
              <w:widowControl w:val="0"/>
              <w:numPr>
                <w:numId w:val="0"/>
              </w:numPr>
              <w:spacing w:line="360" w:lineRule="auto"/>
              <w:jc w:val="center"/>
              <w:rPr>
                <w:rFonts w:hint="eastAsia" w:ascii="宋体" w:hAnsi="宋体" w:eastAsia="宋体"/>
                <w:b w:val="0"/>
                <w:bCs w:val="0"/>
                <w:sz w:val="24"/>
                <w:szCs w:val="24"/>
                <w:highlight w:val="none"/>
                <w:lang w:eastAsia="zh-CN"/>
              </w:rPr>
            </w:pPr>
            <w:r>
              <w:rPr>
                <w:rFonts w:hint="eastAsia" w:ascii="宋体" w:hAnsi="宋体" w:eastAsia="宋体"/>
                <w:b w:val="0"/>
                <w:bCs w:val="0"/>
                <w:sz w:val="24"/>
                <w:szCs w:val="24"/>
                <w:highlight w:val="none"/>
                <w:lang w:eastAsia="zh-CN"/>
              </w:rPr>
              <w:drawing>
                <wp:inline distT="0" distB="0" distL="114300" distR="114300">
                  <wp:extent cx="3951605" cy="1813560"/>
                  <wp:effectExtent l="0" t="0" r="10795" b="0"/>
                  <wp:docPr id="3" name="图片 3" descr="实模式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模式处理"/>
                          <pic:cNvPicPr>
                            <a:picLocks noChangeAspect="1"/>
                          </pic:cNvPicPr>
                        </pic:nvPicPr>
                        <pic:blipFill>
                          <a:blip r:embed="rId5"/>
                          <a:stretch>
                            <a:fillRect/>
                          </a:stretch>
                        </pic:blipFill>
                        <pic:spPr>
                          <a:xfrm>
                            <a:off x="0" y="0"/>
                            <a:ext cx="3951605" cy="1813560"/>
                          </a:xfrm>
                          <a:prstGeom prst="rect">
                            <a:avLst/>
                          </a:prstGeom>
                        </pic:spPr>
                      </pic:pic>
                    </a:graphicData>
                  </a:graphic>
                </wp:inline>
              </w:drawing>
            </w:r>
          </w:p>
          <w:p>
            <w:pPr>
              <w:widowControl w:val="0"/>
              <w:numPr>
                <w:ilvl w:val="0"/>
                <w:numId w:val="0"/>
              </w:numPr>
              <w:spacing w:line="360" w:lineRule="auto"/>
              <w:jc w:val="center"/>
              <w:rPr>
                <w:rFonts w:hint="default" w:ascii="宋体" w:hAnsi="宋体"/>
                <w:b/>
                <w:bCs/>
                <w:sz w:val="20"/>
                <w:szCs w:val="20"/>
                <w:highlight w:val="none"/>
                <w:lang w:val="en-US" w:eastAsia="zh-CN"/>
              </w:rPr>
            </w:pPr>
            <w:r>
              <w:rPr>
                <w:rFonts w:hint="eastAsia" w:ascii="宋体" w:hAnsi="宋体"/>
                <w:b/>
                <w:bCs/>
                <w:sz w:val="20"/>
                <w:szCs w:val="20"/>
                <w:highlight w:val="none"/>
                <w:lang w:val="en-US" w:eastAsia="zh-CN"/>
              </w:rPr>
              <w:t>图* 实模式中断处理</w:t>
            </w:r>
          </w:p>
          <w:p>
            <w:pPr>
              <w:widowControl w:val="0"/>
              <w:numPr>
                <w:numId w:val="0"/>
              </w:numPr>
              <w:spacing w:line="360" w:lineRule="auto"/>
              <w:jc w:val="center"/>
              <w:rPr>
                <w:rFonts w:hint="eastAsia" w:ascii="宋体" w:hAnsi="宋体" w:eastAsia="宋体"/>
                <w:b w:val="0"/>
                <w:bCs w:val="0"/>
                <w:sz w:val="24"/>
                <w:szCs w:val="24"/>
                <w:highlight w:val="none"/>
                <w:lang w:eastAsia="zh-CN"/>
              </w:rPr>
            </w:pPr>
          </w:p>
          <w:p>
            <w:pPr>
              <w:numPr>
                <w:ilvl w:val="4"/>
                <w:numId w:val="5"/>
              </w:numPr>
              <w:spacing w:line="360" w:lineRule="auto"/>
              <w:ind w:left="991" w:leftChars="0" w:hanging="991" w:firstLineChars="0"/>
              <w:rPr>
                <w:rFonts w:ascii="宋体" w:hAnsi="宋体"/>
                <w:b w:val="0"/>
                <w:bCs w:val="0"/>
                <w:sz w:val="24"/>
                <w:szCs w:val="24"/>
                <w:highlight w:val="none"/>
              </w:rPr>
            </w:pPr>
            <w:r>
              <w:rPr>
                <w:rFonts w:hint="eastAsia" w:ascii="宋体" w:hAnsi="宋体"/>
                <w:b w:val="0"/>
                <w:bCs w:val="0"/>
                <w:sz w:val="24"/>
                <w:szCs w:val="24"/>
                <w:highlight w:val="none"/>
                <w:lang w:val="en-US" w:eastAsia="zh-CN"/>
              </w:rPr>
              <w:t>保护模式下的中断处理</w:t>
            </w:r>
          </w:p>
          <w:p>
            <w:pPr>
              <w:widowControl w:val="0"/>
              <w:numPr>
                <w:numId w:val="0"/>
              </w:numPr>
              <w:spacing w:line="360" w:lineRule="auto"/>
              <w:ind w:firstLine="480" w:firstLineChars="200"/>
              <w:jc w:val="both"/>
              <w:rPr>
                <w:rFonts w:hint="eastAsia" w:ascii="宋体" w:hAnsi="宋体"/>
                <w:b w:val="0"/>
                <w:bCs w:val="0"/>
                <w:sz w:val="24"/>
                <w:szCs w:val="24"/>
                <w:lang w:val="en-US" w:eastAsia="zh-CN"/>
              </w:rPr>
            </w:pPr>
            <w:r>
              <w:rPr>
                <w:rFonts w:hint="eastAsia" w:ascii="宋体" w:hAnsi="宋体"/>
                <w:b w:val="0"/>
                <w:bCs w:val="0"/>
                <w:sz w:val="24"/>
                <w:szCs w:val="24"/>
                <w:lang w:val="en-US" w:eastAsia="zh-CN"/>
              </w:rPr>
              <w:t>不同于实模式，在保护模式下，中断向量表</w:t>
            </w:r>
            <w:r>
              <w:rPr>
                <w:rFonts w:hint="default" w:ascii="Times New Roman" w:hAnsi="Times New Roman" w:cs="Times New Roman"/>
                <w:b w:val="0"/>
                <w:bCs w:val="0"/>
                <w:sz w:val="24"/>
                <w:szCs w:val="24"/>
                <w:lang w:val="en-US" w:eastAsia="zh-CN"/>
              </w:rPr>
              <w:t>被IDT代</w:t>
            </w:r>
            <w:r>
              <w:rPr>
                <w:rFonts w:hint="eastAsia" w:ascii="宋体" w:hAnsi="宋体"/>
                <w:b w:val="0"/>
                <w:bCs w:val="0"/>
                <w:sz w:val="24"/>
                <w:szCs w:val="24"/>
                <w:lang w:val="en-US" w:eastAsia="zh-CN"/>
              </w:rPr>
              <w:t>替。</w:t>
            </w:r>
            <w:r>
              <w:rPr>
                <w:rFonts w:hint="default" w:ascii="Times New Roman" w:hAnsi="Times New Roman" w:cs="Times New Roman"/>
                <w:b w:val="0"/>
                <w:bCs w:val="0"/>
                <w:sz w:val="24"/>
                <w:szCs w:val="24"/>
                <w:lang w:val="en-US" w:eastAsia="zh-CN"/>
              </w:rPr>
              <w:t>IDT的作</w:t>
            </w:r>
            <w:r>
              <w:rPr>
                <w:rFonts w:hint="eastAsia" w:ascii="宋体" w:hAnsi="宋体"/>
                <w:b w:val="0"/>
                <w:bCs w:val="0"/>
                <w:sz w:val="24"/>
                <w:szCs w:val="24"/>
                <w:lang w:val="en-US" w:eastAsia="zh-CN"/>
              </w:rPr>
              <w:t>用是将每一个中断向量和一个描述符对应起来。</w:t>
            </w:r>
            <w:r>
              <w:rPr>
                <w:rFonts w:hint="default" w:ascii="Times New Roman" w:hAnsi="Times New Roman" w:cs="Times New Roman"/>
                <w:b w:val="0"/>
                <w:bCs w:val="0"/>
                <w:sz w:val="24"/>
                <w:szCs w:val="24"/>
                <w:lang w:val="en-US" w:eastAsia="zh-CN"/>
              </w:rPr>
              <w:t>IDT的描</w:t>
            </w:r>
            <w:r>
              <w:rPr>
                <w:rFonts w:hint="eastAsia" w:ascii="宋体" w:hAnsi="宋体"/>
                <w:b w:val="0"/>
                <w:bCs w:val="0"/>
                <w:sz w:val="24"/>
                <w:szCs w:val="24"/>
                <w:lang w:val="en-US" w:eastAsia="zh-CN"/>
              </w:rPr>
              <w:t>述符有三类：中断门描述符、陷阱门描述符、任务门描述符。</w:t>
            </w:r>
          </w:p>
          <w:p>
            <w:pPr>
              <w:widowControl w:val="0"/>
              <w:numPr>
                <w:ilvl w:val="0"/>
                <w:numId w:val="8"/>
              </w:numPr>
              <w:spacing w:line="360" w:lineRule="auto"/>
              <w:ind w:left="420" w:leftChars="0" w:hanging="420" w:firstLineChars="0"/>
              <w:jc w:val="both"/>
              <w:rPr>
                <w:rFonts w:hint="default" w:ascii="宋体" w:hAnsi="宋体"/>
                <w:b w:val="0"/>
                <w:bCs w:val="0"/>
                <w:sz w:val="24"/>
                <w:szCs w:val="24"/>
                <w:lang w:val="en-US" w:eastAsia="zh-CN"/>
              </w:rPr>
            </w:pPr>
            <w:r>
              <w:rPr>
                <w:rFonts w:hint="eastAsia" w:ascii="宋体" w:hAnsi="宋体"/>
                <w:b w:val="0"/>
                <w:bCs w:val="0"/>
                <w:sz w:val="24"/>
                <w:szCs w:val="24"/>
                <w:lang w:val="en-US" w:eastAsia="zh-CN"/>
              </w:rPr>
              <w:t>中断门和陷阱门</w:t>
            </w:r>
          </w:p>
          <w:p>
            <w:pPr>
              <w:widowControl w:val="0"/>
              <w:numPr>
                <w:ilvl w:val="0"/>
                <w:numId w:val="9"/>
              </w:numPr>
              <w:spacing w:line="360" w:lineRule="auto"/>
              <w:ind w:left="0" w:leftChars="0" w:firstLine="480" w:firstLineChars="200"/>
              <w:jc w:val="both"/>
              <w:rPr>
                <w:rFonts w:hint="default" w:ascii="宋体" w:hAnsi="宋体"/>
                <w:b w:val="0"/>
                <w:bCs w:val="0"/>
                <w:sz w:val="24"/>
                <w:szCs w:val="24"/>
                <w:lang w:val="en-US" w:eastAsia="zh-CN"/>
              </w:rPr>
            </w:pPr>
            <w:r>
              <w:rPr>
                <w:rFonts w:hint="eastAsia" w:ascii="宋体" w:hAnsi="宋体"/>
                <w:b w:val="0"/>
                <w:bCs w:val="0"/>
                <w:sz w:val="24"/>
                <w:szCs w:val="24"/>
                <w:lang w:val="en-US" w:eastAsia="zh-CN"/>
              </w:rPr>
              <w:t>结构</w:t>
            </w:r>
          </w:p>
          <w:p>
            <w:pPr>
              <w:widowControl w:val="0"/>
              <w:numPr>
                <w:numId w:val="0"/>
              </w:numPr>
              <w:spacing w:line="360" w:lineRule="auto"/>
              <w:jc w:val="center"/>
              <w:rPr>
                <w:rFonts w:hint="default" w:ascii="宋体" w:hAnsi="宋体"/>
                <w:b w:val="0"/>
                <w:bCs w:val="0"/>
                <w:sz w:val="24"/>
                <w:szCs w:val="24"/>
                <w:lang w:val="en-US" w:eastAsia="zh-CN"/>
              </w:rPr>
            </w:pPr>
            <w:r>
              <w:rPr>
                <w:rFonts w:hint="default" w:ascii="宋体" w:hAnsi="宋体"/>
                <w:b w:val="0"/>
                <w:bCs w:val="0"/>
                <w:sz w:val="24"/>
                <w:szCs w:val="24"/>
                <w:lang w:val="en-US" w:eastAsia="zh-CN"/>
              </w:rPr>
              <w:drawing>
                <wp:inline distT="0" distB="0" distL="114300" distR="114300">
                  <wp:extent cx="3980815" cy="549275"/>
                  <wp:effectExtent l="0" t="0" r="12065" b="14605"/>
                  <wp:docPr id="4" name="图片 4" descr="中断门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中断门结构"/>
                          <pic:cNvPicPr>
                            <a:picLocks noChangeAspect="1"/>
                          </pic:cNvPicPr>
                        </pic:nvPicPr>
                        <pic:blipFill>
                          <a:blip r:embed="rId6"/>
                          <a:stretch>
                            <a:fillRect/>
                          </a:stretch>
                        </pic:blipFill>
                        <pic:spPr>
                          <a:xfrm>
                            <a:off x="0" y="0"/>
                            <a:ext cx="3980815" cy="549275"/>
                          </a:xfrm>
                          <a:prstGeom prst="rect">
                            <a:avLst/>
                          </a:prstGeom>
                        </pic:spPr>
                      </pic:pic>
                    </a:graphicData>
                  </a:graphic>
                </wp:inline>
              </w:drawing>
            </w:r>
          </w:p>
          <w:p>
            <w:pPr>
              <w:widowControl w:val="0"/>
              <w:numPr>
                <w:ilvl w:val="0"/>
                <w:numId w:val="0"/>
              </w:numPr>
              <w:spacing w:line="360" w:lineRule="auto"/>
              <w:jc w:val="center"/>
              <w:rPr>
                <w:rFonts w:hint="default" w:ascii="宋体" w:hAnsi="宋体"/>
                <w:b/>
                <w:bCs/>
                <w:sz w:val="20"/>
                <w:szCs w:val="20"/>
                <w:highlight w:val="none"/>
                <w:lang w:val="en-US" w:eastAsia="zh-CN"/>
              </w:rPr>
            </w:pPr>
            <w:r>
              <w:rPr>
                <w:rFonts w:hint="eastAsia" w:ascii="宋体" w:hAnsi="宋体"/>
                <w:b/>
                <w:bCs/>
                <w:sz w:val="20"/>
                <w:szCs w:val="20"/>
                <w:highlight w:val="none"/>
                <w:lang w:val="en-US" w:eastAsia="zh-CN"/>
              </w:rPr>
              <w:t>图* 中断门和陷阱门结构</w:t>
            </w:r>
          </w:p>
          <w:p>
            <w:pPr>
              <w:widowControl w:val="0"/>
              <w:numPr>
                <w:numId w:val="0"/>
              </w:numPr>
              <w:spacing w:line="360" w:lineRule="auto"/>
              <w:ind w:firstLine="720" w:firstLineChars="300"/>
              <w:jc w:val="left"/>
              <w:rPr>
                <w:rFonts w:hint="default" w:ascii="宋体" w:hAnsi="宋体"/>
                <w:b w:val="0"/>
                <w:bCs w:val="0"/>
                <w:sz w:val="24"/>
                <w:szCs w:val="24"/>
                <w:lang w:val="en-US" w:eastAsia="zh-CN"/>
              </w:rPr>
            </w:pPr>
            <w:r>
              <w:rPr>
                <w:rFonts w:hint="eastAsia" w:ascii="宋体" w:hAnsi="宋体"/>
                <w:b w:val="0"/>
                <w:bCs w:val="0"/>
                <w:sz w:val="24"/>
                <w:szCs w:val="24"/>
                <w:lang w:val="en-US" w:eastAsia="zh-CN"/>
              </w:rPr>
              <w:t>其中灰色部分表示保留，不使用。其中段选择码和偏移用来定位中断处理程序，其余标志该描述符的属性。</w:t>
            </w:r>
          </w:p>
          <w:p>
            <w:pPr>
              <w:widowControl w:val="0"/>
              <w:numPr>
                <w:ilvl w:val="0"/>
                <w:numId w:val="9"/>
              </w:numPr>
              <w:spacing w:line="360" w:lineRule="auto"/>
              <w:ind w:left="0" w:leftChars="0" w:firstLine="480" w:firstLineChars="200"/>
              <w:jc w:val="both"/>
              <w:rPr>
                <w:rFonts w:hint="default" w:ascii="宋体" w:hAnsi="宋体"/>
                <w:b w:val="0"/>
                <w:bCs w:val="0"/>
                <w:sz w:val="24"/>
                <w:szCs w:val="24"/>
                <w:lang w:val="en-US" w:eastAsia="zh-CN"/>
              </w:rPr>
            </w:pPr>
            <w:r>
              <w:rPr>
                <w:rFonts w:hint="eastAsia" w:ascii="宋体" w:hAnsi="宋体"/>
                <w:b w:val="0"/>
                <w:bCs w:val="0"/>
                <w:sz w:val="24"/>
                <w:szCs w:val="24"/>
                <w:lang w:val="en-US" w:eastAsia="zh-CN"/>
              </w:rPr>
              <w:t>处理机制</w:t>
            </w:r>
          </w:p>
          <w:p>
            <w:pPr>
              <w:widowControl w:val="0"/>
              <w:numPr>
                <w:numId w:val="0"/>
              </w:numPr>
              <w:spacing w:line="360" w:lineRule="auto"/>
              <w:jc w:val="center"/>
              <w:rPr>
                <w:rFonts w:hint="default" w:ascii="宋体" w:hAnsi="宋体"/>
                <w:b w:val="0"/>
                <w:bCs w:val="0"/>
                <w:sz w:val="24"/>
                <w:szCs w:val="24"/>
                <w:lang w:val="en-US" w:eastAsia="zh-CN"/>
              </w:rPr>
            </w:pPr>
            <w:r>
              <w:rPr>
                <w:rFonts w:hint="default" w:ascii="宋体" w:hAnsi="宋体"/>
                <w:b w:val="0"/>
                <w:bCs w:val="0"/>
                <w:sz w:val="24"/>
                <w:szCs w:val="24"/>
                <w:lang w:val="en-US" w:eastAsia="zh-CN"/>
              </w:rPr>
              <w:drawing>
                <wp:inline distT="0" distB="0" distL="114300" distR="114300">
                  <wp:extent cx="4274185" cy="1771015"/>
                  <wp:effectExtent l="0" t="0" r="8255" b="12065"/>
                  <wp:docPr id="5" name="图片 5" descr="任务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任务门"/>
                          <pic:cNvPicPr>
                            <a:picLocks noChangeAspect="1"/>
                          </pic:cNvPicPr>
                        </pic:nvPicPr>
                        <pic:blipFill>
                          <a:blip r:embed="rId7"/>
                          <a:stretch>
                            <a:fillRect/>
                          </a:stretch>
                        </pic:blipFill>
                        <pic:spPr>
                          <a:xfrm>
                            <a:off x="0" y="0"/>
                            <a:ext cx="4274185" cy="1771015"/>
                          </a:xfrm>
                          <a:prstGeom prst="rect">
                            <a:avLst/>
                          </a:prstGeom>
                        </pic:spPr>
                      </pic:pic>
                    </a:graphicData>
                  </a:graphic>
                </wp:inline>
              </w:drawing>
            </w:r>
          </w:p>
          <w:p>
            <w:pPr>
              <w:widowControl w:val="0"/>
              <w:numPr>
                <w:ilvl w:val="0"/>
                <w:numId w:val="0"/>
              </w:numPr>
              <w:spacing w:line="360" w:lineRule="auto"/>
              <w:jc w:val="center"/>
              <w:rPr>
                <w:rFonts w:hint="default" w:ascii="宋体" w:hAnsi="宋体"/>
                <w:b/>
                <w:bCs/>
                <w:sz w:val="20"/>
                <w:szCs w:val="20"/>
                <w:highlight w:val="none"/>
                <w:lang w:val="en-US" w:eastAsia="zh-CN"/>
              </w:rPr>
            </w:pPr>
            <w:r>
              <w:rPr>
                <w:rFonts w:hint="eastAsia" w:ascii="宋体" w:hAnsi="宋体"/>
                <w:b/>
                <w:bCs/>
                <w:sz w:val="20"/>
                <w:szCs w:val="20"/>
                <w:highlight w:val="none"/>
                <w:lang w:val="en-US" w:eastAsia="zh-CN"/>
              </w:rPr>
              <w:t>图* 中断门和陷阱门处理机制</w:t>
            </w:r>
          </w:p>
          <w:p>
            <w:pPr>
              <w:widowControl w:val="0"/>
              <w:numPr>
                <w:numId w:val="0"/>
              </w:numPr>
              <w:spacing w:line="360" w:lineRule="auto"/>
              <w:ind w:firstLine="720" w:firstLineChars="300"/>
              <w:jc w:val="left"/>
              <w:rPr>
                <w:rFonts w:hint="default" w:ascii="宋体" w:hAnsi="宋体"/>
                <w:b w:val="0"/>
                <w:bCs w:val="0"/>
                <w:sz w:val="24"/>
                <w:szCs w:val="24"/>
                <w:lang w:val="en-US" w:eastAsia="zh-CN"/>
              </w:rPr>
            </w:pPr>
            <w:r>
              <w:rPr>
                <w:rFonts w:hint="eastAsia" w:ascii="宋体" w:hAnsi="宋体"/>
                <w:b w:val="0"/>
                <w:bCs w:val="0"/>
                <w:sz w:val="24"/>
                <w:szCs w:val="24"/>
                <w:lang w:val="en-US" w:eastAsia="zh-CN"/>
              </w:rPr>
              <w:t>注意：中断门和陷阱门的区别是对中断允许</w:t>
            </w:r>
            <w:r>
              <w:rPr>
                <w:rFonts w:hint="default" w:ascii="Times New Roman" w:hAnsi="Times New Roman" w:cs="Times New Roman"/>
                <w:b w:val="0"/>
                <w:bCs w:val="0"/>
                <w:sz w:val="24"/>
                <w:szCs w:val="24"/>
                <w:lang w:val="en-US" w:eastAsia="zh-CN"/>
              </w:rPr>
              <w:t>标志IF位的</w:t>
            </w:r>
            <w:r>
              <w:rPr>
                <w:rFonts w:hint="eastAsia" w:ascii="宋体" w:hAnsi="宋体"/>
                <w:b w:val="0"/>
                <w:bCs w:val="0"/>
                <w:sz w:val="24"/>
                <w:szCs w:val="24"/>
                <w:lang w:val="en-US" w:eastAsia="zh-CN"/>
              </w:rPr>
              <w:t>影响。中断门向量引起中断时会复位</w:t>
            </w:r>
            <w:r>
              <w:rPr>
                <w:rFonts w:hint="default" w:ascii="Times New Roman" w:hAnsi="Times New Roman" w:cs="Times New Roman"/>
                <w:b w:val="0"/>
                <w:bCs w:val="0"/>
                <w:sz w:val="24"/>
                <w:szCs w:val="24"/>
                <w:lang w:val="en-US" w:eastAsia="zh-CN"/>
              </w:rPr>
              <w:t>IF，</w:t>
            </w:r>
            <w:r>
              <w:rPr>
                <w:rFonts w:hint="eastAsia" w:ascii="宋体" w:hAnsi="宋体"/>
                <w:b w:val="0"/>
                <w:bCs w:val="0"/>
                <w:sz w:val="24"/>
                <w:szCs w:val="24"/>
                <w:lang w:val="en-US" w:eastAsia="zh-CN"/>
              </w:rPr>
              <w:t>此时其他中断干扰会被屏蔽，最终</w:t>
            </w:r>
            <w:r>
              <w:rPr>
                <w:rFonts w:hint="default" w:ascii="Times New Roman" w:hAnsi="Times New Roman" w:cs="Times New Roman"/>
                <w:b w:val="0"/>
                <w:bCs w:val="0"/>
                <w:sz w:val="24"/>
                <w:szCs w:val="24"/>
                <w:lang w:val="en-US" w:eastAsia="zh-CN"/>
              </w:rPr>
              <w:t>通过iret</w:t>
            </w:r>
            <w:r>
              <w:rPr>
                <w:rFonts w:hint="eastAsia" w:cs="Times New Roman"/>
                <w:b w:val="0"/>
                <w:bCs w:val="0"/>
                <w:sz w:val="24"/>
                <w:szCs w:val="24"/>
                <w:lang w:val="en-US" w:eastAsia="zh-CN"/>
              </w:rPr>
              <w:t>从堆栈上恢复出IF的原值。</w:t>
            </w:r>
          </w:p>
          <w:p>
            <w:pPr>
              <w:widowControl w:val="0"/>
              <w:numPr>
                <w:ilvl w:val="0"/>
                <w:numId w:val="8"/>
              </w:numPr>
              <w:spacing w:line="360" w:lineRule="auto"/>
              <w:ind w:left="420" w:leftChars="0" w:hanging="420" w:firstLineChars="0"/>
              <w:jc w:val="both"/>
              <w:rPr>
                <w:rFonts w:hint="default" w:ascii="宋体" w:hAnsi="宋体"/>
                <w:b w:val="0"/>
                <w:bCs w:val="0"/>
                <w:sz w:val="24"/>
                <w:szCs w:val="24"/>
                <w:lang w:val="en-US" w:eastAsia="zh-CN"/>
              </w:rPr>
            </w:pPr>
            <w:r>
              <w:rPr>
                <w:rFonts w:hint="eastAsia" w:ascii="宋体" w:hAnsi="宋体"/>
                <w:b w:val="0"/>
                <w:bCs w:val="0"/>
                <w:sz w:val="24"/>
                <w:szCs w:val="24"/>
                <w:lang w:val="en-US" w:eastAsia="zh-CN"/>
              </w:rPr>
              <w:t>任务门</w:t>
            </w:r>
          </w:p>
          <w:p>
            <w:pPr>
              <w:widowControl w:val="0"/>
              <w:numPr>
                <w:ilvl w:val="0"/>
                <w:numId w:val="10"/>
              </w:numPr>
              <w:spacing w:line="360" w:lineRule="auto"/>
              <w:ind w:left="0" w:leftChars="0" w:firstLine="480" w:firstLineChars="200"/>
              <w:jc w:val="both"/>
              <w:rPr>
                <w:rFonts w:hint="default" w:ascii="宋体" w:hAnsi="宋体"/>
                <w:b w:val="0"/>
                <w:bCs w:val="0"/>
                <w:sz w:val="24"/>
                <w:szCs w:val="24"/>
                <w:lang w:val="en-US" w:eastAsia="zh-CN"/>
              </w:rPr>
            </w:pPr>
            <w:r>
              <w:rPr>
                <w:rFonts w:hint="eastAsia" w:ascii="宋体" w:hAnsi="宋体"/>
                <w:b w:val="0"/>
                <w:bCs w:val="0"/>
                <w:sz w:val="24"/>
                <w:szCs w:val="24"/>
                <w:lang w:val="en-US" w:eastAsia="zh-CN"/>
              </w:rPr>
              <w:t>结构</w:t>
            </w:r>
          </w:p>
          <w:p>
            <w:pPr>
              <w:widowControl w:val="0"/>
              <w:numPr>
                <w:numId w:val="0"/>
              </w:numPr>
              <w:spacing w:line="360" w:lineRule="auto"/>
              <w:jc w:val="center"/>
              <w:rPr>
                <w:rFonts w:hint="default" w:ascii="宋体" w:hAnsi="宋体"/>
                <w:b w:val="0"/>
                <w:bCs w:val="0"/>
                <w:sz w:val="24"/>
                <w:szCs w:val="24"/>
                <w:lang w:val="en-US" w:eastAsia="zh-CN"/>
              </w:rPr>
            </w:pPr>
            <w:r>
              <w:rPr>
                <w:rFonts w:hint="default" w:ascii="宋体" w:hAnsi="宋体"/>
                <w:b w:val="0"/>
                <w:bCs w:val="0"/>
                <w:sz w:val="24"/>
                <w:szCs w:val="24"/>
                <w:lang w:val="en-US" w:eastAsia="zh-CN"/>
              </w:rPr>
              <w:drawing>
                <wp:inline distT="0" distB="0" distL="114300" distR="114300">
                  <wp:extent cx="4053205" cy="586105"/>
                  <wp:effectExtent l="0" t="0" r="635" b="8255"/>
                  <wp:docPr id="6" name="图片 6" descr="任务门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任务门结构"/>
                          <pic:cNvPicPr>
                            <a:picLocks noChangeAspect="1"/>
                          </pic:cNvPicPr>
                        </pic:nvPicPr>
                        <pic:blipFill>
                          <a:blip r:embed="rId8"/>
                          <a:stretch>
                            <a:fillRect/>
                          </a:stretch>
                        </pic:blipFill>
                        <pic:spPr>
                          <a:xfrm>
                            <a:off x="0" y="0"/>
                            <a:ext cx="4053205" cy="586105"/>
                          </a:xfrm>
                          <a:prstGeom prst="rect">
                            <a:avLst/>
                          </a:prstGeom>
                        </pic:spPr>
                      </pic:pic>
                    </a:graphicData>
                  </a:graphic>
                </wp:inline>
              </w:drawing>
            </w:r>
          </w:p>
          <w:p>
            <w:pPr>
              <w:widowControl w:val="0"/>
              <w:numPr>
                <w:ilvl w:val="0"/>
                <w:numId w:val="0"/>
              </w:numPr>
              <w:spacing w:line="360" w:lineRule="auto"/>
              <w:jc w:val="center"/>
              <w:rPr>
                <w:rFonts w:hint="default" w:ascii="宋体" w:hAnsi="宋体"/>
                <w:b/>
                <w:bCs/>
                <w:sz w:val="20"/>
                <w:szCs w:val="20"/>
                <w:highlight w:val="none"/>
                <w:lang w:val="en-US" w:eastAsia="zh-CN"/>
              </w:rPr>
            </w:pPr>
            <w:r>
              <w:rPr>
                <w:rFonts w:hint="eastAsia" w:ascii="宋体" w:hAnsi="宋体"/>
                <w:b/>
                <w:bCs/>
                <w:sz w:val="20"/>
                <w:szCs w:val="20"/>
                <w:highlight w:val="none"/>
                <w:lang w:val="en-US" w:eastAsia="zh-CN"/>
              </w:rPr>
              <w:t>图* 任务门结构</w:t>
            </w:r>
          </w:p>
          <w:p>
            <w:pPr>
              <w:widowControl w:val="0"/>
              <w:numPr>
                <w:numId w:val="0"/>
              </w:numPr>
              <w:spacing w:line="360" w:lineRule="auto"/>
              <w:ind w:firstLine="720" w:firstLineChars="300"/>
              <w:jc w:val="left"/>
              <w:rPr>
                <w:rFonts w:hint="default" w:ascii="宋体" w:hAnsi="宋体"/>
                <w:b w:val="0"/>
                <w:bCs w:val="0"/>
                <w:sz w:val="24"/>
                <w:szCs w:val="24"/>
                <w:lang w:val="en-US" w:eastAsia="zh-CN"/>
              </w:rPr>
            </w:pPr>
            <w:r>
              <w:rPr>
                <w:rFonts w:hint="eastAsia" w:ascii="宋体" w:hAnsi="宋体"/>
                <w:b w:val="0"/>
                <w:bCs w:val="0"/>
                <w:sz w:val="24"/>
                <w:szCs w:val="24"/>
                <w:lang w:val="en-US" w:eastAsia="zh-CN"/>
              </w:rPr>
              <w:t>同样，灰色部分表示空闲不使用。任务门不需要提供段内偏移，因为任务门不指向某一个子程序的入口</w:t>
            </w:r>
            <w:r>
              <w:rPr>
                <w:rFonts w:hint="default" w:ascii="Times New Roman" w:hAnsi="Times New Roman" w:cs="Times New Roman"/>
                <w:b w:val="0"/>
                <w:bCs w:val="0"/>
                <w:sz w:val="24"/>
                <w:szCs w:val="24"/>
                <w:lang w:val="en-US" w:eastAsia="zh-CN"/>
              </w:rPr>
              <w:t>，TSS</w:t>
            </w:r>
            <w:r>
              <w:rPr>
                <w:rFonts w:hint="eastAsia" w:cs="Times New Roman"/>
                <w:b w:val="0"/>
                <w:bCs w:val="0"/>
                <w:sz w:val="24"/>
                <w:szCs w:val="24"/>
                <w:lang w:val="en-US" w:eastAsia="zh-CN"/>
              </w:rPr>
              <w:t>本身是作为一个段来对待的。</w:t>
            </w:r>
          </w:p>
          <w:p>
            <w:pPr>
              <w:widowControl w:val="0"/>
              <w:numPr>
                <w:ilvl w:val="0"/>
                <w:numId w:val="10"/>
              </w:numPr>
              <w:spacing w:line="360" w:lineRule="auto"/>
              <w:ind w:left="0" w:leftChars="0" w:firstLine="480" w:firstLineChars="200"/>
              <w:jc w:val="both"/>
              <w:rPr>
                <w:rFonts w:hint="default" w:ascii="宋体" w:hAnsi="宋体"/>
                <w:b w:val="0"/>
                <w:bCs w:val="0"/>
                <w:sz w:val="24"/>
                <w:szCs w:val="24"/>
                <w:lang w:val="en-US" w:eastAsia="zh-CN"/>
              </w:rPr>
            </w:pPr>
            <w:r>
              <w:rPr>
                <w:rFonts w:hint="eastAsia" w:ascii="宋体" w:hAnsi="宋体"/>
                <w:b w:val="0"/>
                <w:bCs w:val="0"/>
                <w:sz w:val="24"/>
                <w:szCs w:val="24"/>
                <w:lang w:val="en-US" w:eastAsia="zh-CN"/>
              </w:rPr>
              <w:t>处理机制</w:t>
            </w:r>
          </w:p>
          <w:p>
            <w:pPr>
              <w:widowControl w:val="0"/>
              <w:numPr>
                <w:numId w:val="0"/>
              </w:numPr>
              <w:spacing w:line="360" w:lineRule="auto"/>
              <w:jc w:val="center"/>
              <w:rPr>
                <w:rFonts w:hint="default" w:ascii="宋体" w:hAnsi="宋体"/>
                <w:b w:val="0"/>
                <w:bCs w:val="0"/>
                <w:sz w:val="24"/>
                <w:szCs w:val="24"/>
                <w:lang w:val="en-US" w:eastAsia="zh-CN"/>
              </w:rPr>
            </w:pPr>
            <w:r>
              <w:rPr>
                <w:rFonts w:hint="default" w:ascii="宋体" w:hAnsi="宋体"/>
                <w:b w:val="0"/>
                <w:bCs w:val="0"/>
                <w:sz w:val="24"/>
                <w:szCs w:val="24"/>
                <w:lang w:val="en-US" w:eastAsia="zh-CN"/>
              </w:rPr>
              <w:drawing>
                <wp:inline distT="0" distB="0" distL="114300" distR="114300">
                  <wp:extent cx="4377055" cy="1813560"/>
                  <wp:effectExtent l="0" t="0" r="12065" b="0"/>
                  <wp:docPr id="7" name="图片 7" descr="任务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任务门"/>
                          <pic:cNvPicPr>
                            <a:picLocks noChangeAspect="1"/>
                          </pic:cNvPicPr>
                        </pic:nvPicPr>
                        <pic:blipFill>
                          <a:blip r:embed="rId7"/>
                          <a:stretch>
                            <a:fillRect/>
                          </a:stretch>
                        </pic:blipFill>
                        <pic:spPr>
                          <a:xfrm>
                            <a:off x="0" y="0"/>
                            <a:ext cx="4377055" cy="1813560"/>
                          </a:xfrm>
                          <a:prstGeom prst="rect">
                            <a:avLst/>
                          </a:prstGeom>
                        </pic:spPr>
                      </pic:pic>
                    </a:graphicData>
                  </a:graphic>
                </wp:inline>
              </w:drawing>
            </w:r>
          </w:p>
          <w:p>
            <w:pPr>
              <w:widowControl w:val="0"/>
              <w:numPr>
                <w:ilvl w:val="0"/>
                <w:numId w:val="0"/>
              </w:numPr>
              <w:spacing w:line="360" w:lineRule="auto"/>
              <w:jc w:val="center"/>
              <w:rPr>
                <w:rFonts w:hint="default" w:ascii="宋体" w:hAnsi="宋体"/>
                <w:b w:val="0"/>
                <w:bCs w:val="0"/>
                <w:sz w:val="24"/>
                <w:szCs w:val="24"/>
                <w:lang w:val="en-US" w:eastAsia="zh-CN"/>
              </w:rPr>
            </w:pPr>
            <w:r>
              <w:rPr>
                <w:rFonts w:hint="eastAsia" w:ascii="宋体" w:hAnsi="宋体"/>
                <w:b/>
                <w:bCs/>
                <w:sz w:val="20"/>
                <w:szCs w:val="20"/>
                <w:highlight w:val="none"/>
                <w:lang w:val="en-US" w:eastAsia="zh-CN"/>
              </w:rPr>
              <w:t>图* 任务门处理机制</w:t>
            </w:r>
          </w:p>
          <w:p>
            <w:pPr>
              <w:numPr>
                <w:ilvl w:val="2"/>
                <w:numId w:val="5"/>
              </w:numPr>
              <w:spacing w:line="360" w:lineRule="auto"/>
              <w:ind w:left="709" w:leftChars="0" w:hanging="709" w:firstLineChars="0"/>
              <w:rPr>
                <w:rFonts w:ascii="宋体" w:hAnsi="宋体"/>
                <w:b/>
                <w:bCs/>
                <w:sz w:val="24"/>
                <w:szCs w:val="24"/>
              </w:rPr>
            </w:pPr>
            <w:r>
              <w:rPr>
                <w:rFonts w:hint="eastAsia" w:ascii="宋体" w:hAnsi="宋体"/>
                <w:b/>
                <w:bCs/>
                <w:sz w:val="24"/>
                <w:szCs w:val="24"/>
                <w:lang w:val="en-US" w:eastAsia="zh-CN"/>
              </w:rPr>
              <w:t>调试8259A的编程基本例程</w:t>
            </w:r>
          </w:p>
          <w:p>
            <w:pPr>
              <w:widowControl w:val="0"/>
              <w:numPr>
                <w:numId w:val="0"/>
              </w:numPr>
              <w:spacing w:line="360" w:lineRule="auto"/>
              <w:jc w:val="both"/>
              <w:rPr>
                <w:rFonts w:ascii="宋体" w:hAnsi="宋体"/>
                <w:b/>
                <w:bCs/>
                <w:sz w:val="24"/>
                <w:szCs w:val="24"/>
              </w:rPr>
            </w:pPr>
          </w:p>
          <w:p>
            <w:pPr>
              <w:numPr>
                <w:ilvl w:val="2"/>
                <w:numId w:val="5"/>
              </w:numPr>
              <w:spacing w:line="360" w:lineRule="auto"/>
              <w:ind w:left="709" w:leftChars="0" w:hanging="709" w:firstLineChars="0"/>
              <w:rPr>
                <w:rFonts w:ascii="宋体" w:hAnsi="宋体"/>
                <w:b/>
                <w:bCs/>
                <w:sz w:val="24"/>
                <w:szCs w:val="24"/>
              </w:rPr>
            </w:pPr>
            <w:r>
              <w:rPr>
                <w:rFonts w:hint="eastAsia" w:ascii="宋体" w:hAnsi="宋体"/>
                <w:b/>
                <w:bCs/>
                <w:sz w:val="24"/>
                <w:szCs w:val="24"/>
                <w:lang w:val="en-US" w:eastAsia="zh-CN"/>
              </w:rPr>
              <w:t>调试时钟中断例程</w:t>
            </w:r>
          </w:p>
          <w:p>
            <w:pPr>
              <w:widowControl w:val="0"/>
              <w:numPr>
                <w:numId w:val="0"/>
              </w:numPr>
              <w:spacing w:line="360" w:lineRule="auto"/>
              <w:jc w:val="both"/>
              <w:rPr>
                <w:rFonts w:ascii="宋体" w:hAnsi="宋体"/>
                <w:b/>
                <w:bCs/>
                <w:sz w:val="24"/>
                <w:szCs w:val="24"/>
              </w:rPr>
            </w:pPr>
          </w:p>
          <w:p>
            <w:pPr>
              <w:numPr>
                <w:ilvl w:val="2"/>
                <w:numId w:val="5"/>
              </w:numPr>
              <w:spacing w:line="360" w:lineRule="auto"/>
              <w:ind w:left="709" w:leftChars="0" w:hanging="709" w:firstLineChars="0"/>
              <w:rPr>
                <w:rFonts w:ascii="宋体" w:hAnsi="宋体"/>
                <w:b/>
                <w:bCs/>
                <w:sz w:val="24"/>
                <w:szCs w:val="24"/>
              </w:rPr>
            </w:pPr>
            <w:r>
              <w:rPr>
                <w:rFonts w:hint="eastAsia" w:ascii="宋体" w:hAnsi="宋体"/>
                <w:b/>
                <w:bCs/>
                <w:sz w:val="24"/>
                <w:szCs w:val="24"/>
                <w:lang w:val="en-US" w:eastAsia="zh-CN"/>
              </w:rPr>
              <w:t>实现一个自定义的中断向量，功能自定</w:t>
            </w:r>
          </w:p>
          <w:p>
            <w:pPr>
              <w:rPr>
                <w:rFonts w:ascii="宋体" w:hAnsi="宋体"/>
                <w:sz w:val="24"/>
                <w:szCs w:val="24"/>
              </w:rPr>
            </w:pPr>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实验过程分析</w:t>
            </w:r>
          </w:p>
          <w:p>
            <w:pPr>
              <w:rPr>
                <w:rFonts w:ascii="黑体" w:hAnsi="黑体" w:eastAsia="黑体"/>
                <w:sz w:val="24"/>
                <w:szCs w:val="24"/>
              </w:rPr>
            </w:pPr>
            <w:r>
              <w:rPr>
                <w:rFonts w:hint="eastAsia" w:ascii="黑体" w:hAnsi="黑体" w:eastAsia="黑体"/>
                <w:sz w:val="24"/>
                <w:szCs w:val="24"/>
              </w:rPr>
              <w:t>（实验分工，详细记录实验过程中发生的故障和问题，进行故障分析，说明故障排除的过程及方法。根据具体实验，记录、整理相应的数据表格等）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宋体" w:hAnsi="宋体"/>
                <w:sz w:val="24"/>
                <w:szCs w:val="24"/>
              </w:rPr>
            </w:pPr>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实验结果总结</w:t>
            </w:r>
          </w:p>
          <w:p>
            <w:pPr>
              <w:rPr>
                <w:rFonts w:ascii="黑体" w:hAnsi="黑体" w:eastAsia="黑体"/>
                <w:sz w:val="24"/>
                <w:szCs w:val="24"/>
              </w:rPr>
            </w:pPr>
            <w:r>
              <w:rPr>
                <w:rFonts w:hint="eastAsia" w:ascii="黑体" w:hAnsi="黑体" w:eastAsia="黑体"/>
                <w:sz w:val="24"/>
                <w:szCs w:val="24"/>
              </w:rPr>
              <w:t>（对实验结果进行分析，完成思考题目，</w:t>
            </w:r>
            <w:r>
              <w:rPr>
                <w:rFonts w:hint="eastAsia" w:ascii="黑体" w:hAnsi="黑体" w:eastAsia="黑体"/>
                <w:color w:val="FF0000"/>
                <w:sz w:val="24"/>
                <w:szCs w:val="24"/>
              </w:rPr>
              <w:t>并提出实验的改进意见</w:t>
            </w:r>
            <w:r>
              <w:rPr>
                <w:rFonts w:hint="eastAsia" w:ascii="黑体" w:hAnsi="黑体" w:eastAsia="黑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1"/>
                <w:numId w:val="11"/>
              </w:numPr>
              <w:spacing w:line="360" w:lineRule="auto"/>
              <w:ind w:left="567" w:leftChars="0" w:hanging="567" w:firstLineChars="0"/>
              <w:rPr>
                <w:rFonts w:ascii="宋体" w:hAnsi="宋体"/>
                <w:b/>
                <w:bCs/>
                <w:sz w:val="24"/>
                <w:szCs w:val="24"/>
              </w:rPr>
            </w:pPr>
            <w:r>
              <w:rPr>
                <w:rFonts w:hint="eastAsia" w:ascii="宋体" w:hAnsi="宋体"/>
                <w:b/>
                <w:bCs/>
                <w:sz w:val="24"/>
                <w:szCs w:val="24"/>
                <w:lang w:val="en-US" w:eastAsia="zh-CN"/>
              </w:rPr>
              <w:t>思考题</w:t>
            </w:r>
          </w:p>
          <w:p>
            <w:pPr>
              <w:numPr>
                <w:ilvl w:val="2"/>
                <w:numId w:val="11"/>
              </w:numPr>
              <w:spacing w:line="360" w:lineRule="auto"/>
              <w:ind w:left="709" w:leftChars="0" w:hanging="709" w:firstLineChars="0"/>
              <w:rPr>
                <w:rFonts w:ascii="宋体" w:hAnsi="宋体"/>
                <w:b/>
                <w:bCs/>
                <w:sz w:val="24"/>
                <w:szCs w:val="24"/>
                <w:highlight w:val="lightGray"/>
              </w:rPr>
            </w:pPr>
            <w:r>
              <w:rPr>
                <w:rFonts w:hint="eastAsia" w:ascii="宋体" w:hAnsi="宋体"/>
                <w:b/>
                <w:bCs/>
                <w:sz w:val="24"/>
                <w:szCs w:val="24"/>
                <w:highlight w:val="lightGray"/>
                <w:lang w:val="en-US" w:eastAsia="zh-CN"/>
              </w:rPr>
              <w:t>什么是中断，什么是异常</w:t>
            </w:r>
          </w:p>
          <w:p>
            <w:pPr>
              <w:widowControl w:val="0"/>
              <w:numPr>
                <w:numId w:val="0"/>
              </w:numPr>
              <w:spacing w:line="360" w:lineRule="auto"/>
              <w:ind w:firstLine="480" w:firstLineChars="200"/>
              <w:jc w:val="both"/>
              <w:rPr>
                <w:rFonts w:hint="eastAsia" w:ascii="宋体" w:hAnsi="宋体"/>
                <w:b w:val="0"/>
                <w:bCs w:val="0"/>
                <w:sz w:val="24"/>
                <w:szCs w:val="24"/>
                <w:lang w:val="en-US" w:eastAsia="zh-CN"/>
              </w:rPr>
            </w:pPr>
            <w:r>
              <w:rPr>
                <w:rFonts w:hint="eastAsia" w:ascii="宋体" w:hAnsi="宋体"/>
                <w:b w:val="0"/>
                <w:bCs w:val="0"/>
                <w:sz w:val="24"/>
                <w:szCs w:val="24"/>
                <w:lang w:val="en-US" w:eastAsia="zh-CN"/>
              </w:rPr>
              <w:t>中断和异常都是程序执行过程中的强制性转移，转移到相应的处理程序。</w:t>
            </w:r>
          </w:p>
          <w:p>
            <w:pPr>
              <w:widowControl w:val="0"/>
              <w:numPr>
                <w:numId w:val="0"/>
              </w:numPr>
              <w:spacing w:line="360" w:lineRule="auto"/>
              <w:ind w:firstLine="480" w:firstLineChars="200"/>
              <w:jc w:val="both"/>
              <w:rPr>
                <w:rFonts w:hint="eastAsia" w:cs="Times New Roman"/>
                <w:b w:val="0"/>
                <w:bCs w:val="0"/>
                <w:sz w:val="24"/>
                <w:szCs w:val="24"/>
                <w:lang w:val="en-US" w:eastAsia="zh-CN"/>
              </w:rPr>
            </w:pPr>
            <w:r>
              <w:rPr>
                <w:rFonts w:hint="eastAsia" w:ascii="宋体" w:hAnsi="宋体"/>
                <w:b w:val="0"/>
                <w:bCs w:val="0"/>
                <w:sz w:val="24"/>
                <w:szCs w:val="24"/>
                <w:lang w:val="en-US" w:eastAsia="zh-CN"/>
              </w:rPr>
              <w:t>中断</w:t>
            </w:r>
            <w:r>
              <w:rPr>
                <w:rFonts w:hint="default" w:ascii="Times New Roman" w:hAnsi="Times New Roman" w:cs="Times New Roman"/>
                <w:b w:val="0"/>
                <w:bCs w:val="0"/>
                <w:sz w:val="24"/>
                <w:szCs w:val="24"/>
                <w:lang w:val="en-US" w:eastAsia="zh-CN"/>
              </w:rPr>
              <w:t>是CPU</w:t>
            </w:r>
            <w:r>
              <w:rPr>
                <w:rFonts w:hint="eastAsia" w:cs="Times New Roman"/>
                <w:b w:val="0"/>
                <w:bCs w:val="0"/>
                <w:sz w:val="24"/>
                <w:szCs w:val="24"/>
                <w:lang w:val="en-US" w:eastAsia="zh-CN"/>
              </w:rPr>
              <w:t>暂停当前工作，有计划地去处理其他的事情，它的发生一般是可以预知的，处理的过程也是事先制定好的，处理中断时程序是正常运行的；</w:t>
            </w:r>
          </w:p>
          <w:p>
            <w:pPr>
              <w:widowControl w:val="0"/>
              <w:numPr>
                <w:numId w:val="0"/>
              </w:numPr>
              <w:spacing w:line="360" w:lineRule="auto"/>
              <w:ind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异常是CPU遇到了无法响应的工作，而后进入一种非正常状态，异常的出现表明程序有缺陷。</w:t>
            </w:r>
          </w:p>
          <w:p>
            <w:pPr>
              <w:widowControl w:val="0"/>
              <w:numPr>
                <w:numId w:val="0"/>
              </w:numPr>
              <w:spacing w:line="360" w:lineRule="auto"/>
              <w:ind w:firstLine="480" w:firstLineChars="200"/>
              <w:jc w:val="both"/>
              <w:rPr>
                <w:rFonts w:hint="default" w:cs="Times New Roman"/>
                <w:b w:val="0"/>
                <w:bCs w:val="0"/>
                <w:sz w:val="24"/>
                <w:szCs w:val="24"/>
                <w:lang w:val="en-US" w:eastAsia="zh-CN"/>
              </w:rPr>
            </w:pPr>
            <w:r>
              <w:rPr>
                <w:rFonts w:hint="default" w:cs="Times New Roman"/>
                <w:b w:val="0"/>
                <w:bCs w:val="0"/>
                <w:sz w:val="24"/>
                <w:szCs w:val="24"/>
                <w:lang w:val="en-US" w:eastAsia="zh-CN"/>
              </w:rPr>
              <w:t>每一种中断（异常）都会对应一个中断向量号，而这个向量号通过IDT就与相应的中断处理程序对应起来。</w:t>
            </w:r>
          </w:p>
          <w:p>
            <w:pPr>
              <w:numPr>
                <w:ilvl w:val="2"/>
                <w:numId w:val="11"/>
              </w:numPr>
              <w:spacing w:line="360" w:lineRule="auto"/>
              <w:ind w:left="709" w:leftChars="0" w:hanging="709" w:firstLineChars="0"/>
              <w:rPr>
                <w:rFonts w:ascii="宋体" w:hAnsi="宋体"/>
                <w:b/>
                <w:bCs/>
                <w:sz w:val="24"/>
                <w:szCs w:val="24"/>
              </w:rPr>
            </w:pPr>
            <w:r>
              <w:rPr>
                <w:rFonts w:hint="eastAsia" w:ascii="宋体" w:hAnsi="宋体"/>
                <w:b/>
                <w:bCs/>
                <w:sz w:val="24"/>
                <w:szCs w:val="24"/>
                <w:lang w:val="en-US" w:eastAsia="zh-CN"/>
              </w:rPr>
              <w:t>8259A的工作原理是怎么样的？怎么给这些中断号的处理向量初始化值</w:t>
            </w:r>
          </w:p>
          <w:p>
            <w:pPr>
              <w:widowControl w:val="0"/>
              <w:numPr>
                <w:numId w:val="0"/>
              </w:numPr>
              <w:spacing w:line="360" w:lineRule="auto"/>
              <w:jc w:val="both"/>
              <w:rPr>
                <w:rFonts w:ascii="宋体" w:hAnsi="宋体"/>
                <w:b/>
                <w:bCs/>
                <w:sz w:val="24"/>
                <w:szCs w:val="24"/>
              </w:rPr>
            </w:pPr>
          </w:p>
          <w:p>
            <w:pPr>
              <w:numPr>
                <w:ilvl w:val="2"/>
                <w:numId w:val="11"/>
              </w:numPr>
              <w:spacing w:line="360" w:lineRule="auto"/>
              <w:ind w:left="709" w:leftChars="0" w:hanging="709" w:firstLineChars="0"/>
              <w:rPr>
                <w:rFonts w:ascii="宋体" w:hAnsi="宋体"/>
                <w:b/>
                <w:bCs/>
                <w:sz w:val="24"/>
                <w:szCs w:val="24"/>
              </w:rPr>
            </w:pPr>
            <w:r>
              <w:rPr>
                <w:rFonts w:hint="eastAsia" w:ascii="宋体" w:hAnsi="宋体"/>
                <w:b/>
                <w:bCs/>
                <w:sz w:val="24"/>
                <w:szCs w:val="24"/>
                <w:lang w:val="en-US" w:eastAsia="zh-CN"/>
              </w:rPr>
              <w:t>如何建立IDT，如何实现一个自定义的中断</w:t>
            </w:r>
          </w:p>
          <w:p>
            <w:pPr>
              <w:widowControl w:val="0"/>
              <w:numPr>
                <w:numId w:val="0"/>
              </w:numPr>
              <w:spacing w:line="360" w:lineRule="auto"/>
              <w:jc w:val="both"/>
              <w:rPr>
                <w:rFonts w:ascii="宋体" w:hAnsi="宋体"/>
                <w:b/>
                <w:bCs/>
                <w:sz w:val="24"/>
                <w:szCs w:val="24"/>
              </w:rPr>
            </w:pPr>
          </w:p>
          <w:p>
            <w:pPr>
              <w:numPr>
                <w:ilvl w:val="2"/>
                <w:numId w:val="11"/>
              </w:numPr>
              <w:spacing w:line="360" w:lineRule="auto"/>
              <w:ind w:left="709" w:leftChars="0" w:hanging="709" w:firstLineChars="0"/>
              <w:rPr>
                <w:rFonts w:ascii="宋体" w:hAnsi="宋体"/>
                <w:b/>
                <w:bCs/>
                <w:sz w:val="24"/>
                <w:szCs w:val="24"/>
              </w:rPr>
            </w:pPr>
            <w:r>
              <w:rPr>
                <w:rFonts w:hint="eastAsia" w:ascii="宋体" w:hAnsi="宋体"/>
                <w:b/>
                <w:bCs/>
                <w:sz w:val="24"/>
                <w:szCs w:val="24"/>
                <w:lang w:val="en-US" w:eastAsia="zh-CN"/>
              </w:rPr>
              <w:t>如何控制时钟中断，为什么时钟中断时候，没有看到int的指令</w:t>
            </w:r>
          </w:p>
          <w:p>
            <w:pPr>
              <w:widowControl w:val="0"/>
              <w:numPr>
                <w:numId w:val="0"/>
              </w:numPr>
              <w:spacing w:line="360" w:lineRule="auto"/>
              <w:jc w:val="both"/>
              <w:rPr>
                <w:rFonts w:ascii="宋体" w:hAnsi="宋体"/>
                <w:b/>
                <w:bCs/>
                <w:sz w:val="24"/>
                <w:szCs w:val="24"/>
              </w:rPr>
            </w:pPr>
          </w:p>
          <w:p>
            <w:pPr>
              <w:numPr>
                <w:ilvl w:val="2"/>
                <w:numId w:val="11"/>
              </w:numPr>
              <w:spacing w:line="360" w:lineRule="auto"/>
              <w:ind w:left="709" w:leftChars="0" w:hanging="709" w:firstLineChars="0"/>
              <w:rPr>
                <w:rFonts w:ascii="宋体" w:hAnsi="宋体"/>
                <w:b/>
                <w:bCs/>
                <w:sz w:val="24"/>
                <w:szCs w:val="24"/>
                <w:highlight w:val="lightGray"/>
              </w:rPr>
            </w:pPr>
            <w:r>
              <w:rPr>
                <w:rFonts w:hint="eastAsia" w:ascii="宋体" w:hAnsi="宋体"/>
                <w:b/>
                <w:bCs/>
                <w:sz w:val="24"/>
                <w:szCs w:val="24"/>
                <w:highlight w:val="lightGray"/>
                <w:lang w:val="en-US" w:eastAsia="zh-CN"/>
              </w:rPr>
              <w:t>简要解释一下IOPL的作用与基本原理</w:t>
            </w:r>
          </w:p>
          <w:p>
            <w:pPr>
              <w:widowControl w:val="0"/>
              <w:numPr>
                <w:ilvl w:val="0"/>
                <w:numId w:val="12"/>
              </w:numPr>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IOPL的作用</w:t>
            </w:r>
          </w:p>
          <w:p>
            <w:pPr>
              <w:widowControl w:val="0"/>
              <w:numPr>
                <w:numId w:val="0"/>
              </w:numPr>
              <w:spacing w:line="360" w:lineRule="auto"/>
              <w:ind w:firstLine="480" w:firstLineChars="200"/>
              <w:jc w:val="both"/>
              <w:rPr>
                <w:rFonts w:hint="eastAsia" w:cs="Times New Roman"/>
                <w:b w:val="0"/>
                <w:bCs w:val="0"/>
                <w:sz w:val="24"/>
                <w:szCs w:val="24"/>
                <w:lang w:val="en-US" w:eastAsia="zh-CN"/>
              </w:rPr>
            </w:pPr>
            <w:r>
              <w:rPr>
                <w:rFonts w:hint="default" w:ascii="Times New Roman" w:hAnsi="Times New Roman" w:cs="Times New Roman"/>
                <w:b w:val="0"/>
                <w:bCs w:val="0"/>
                <w:sz w:val="24"/>
                <w:szCs w:val="24"/>
                <w:lang w:val="en-US" w:eastAsia="zh-CN"/>
              </w:rPr>
              <w:t>IOPL是I/O保护机制的关键之一，位于寄存器eflags</w:t>
            </w:r>
            <w:r>
              <w:rPr>
                <w:rFonts w:hint="eastAsia" w:cs="Times New Roman"/>
                <w:b w:val="0"/>
                <w:bCs w:val="0"/>
                <w:sz w:val="24"/>
                <w:szCs w:val="24"/>
                <w:lang w:val="en-US" w:eastAsia="zh-CN"/>
              </w:rPr>
              <w:t>的12、13位。</w:t>
            </w:r>
          </w:p>
          <w:p>
            <w:pPr>
              <w:widowControl w:val="0"/>
              <w:numPr>
                <w:numId w:val="0"/>
              </w:numPr>
              <w:spacing w:line="360" w:lineRule="auto"/>
              <w:jc w:val="center"/>
              <w:rPr>
                <w:rFonts w:hint="default" w:cs="Times New Roman"/>
                <w:b w:val="0"/>
                <w:bCs w:val="0"/>
                <w:sz w:val="24"/>
                <w:szCs w:val="24"/>
                <w:lang w:val="en-US" w:eastAsia="zh-CN"/>
              </w:rPr>
            </w:pPr>
            <w:r>
              <w:rPr>
                <w:rFonts w:hint="default" w:cs="Times New Roman"/>
                <w:b w:val="0"/>
                <w:bCs w:val="0"/>
                <w:sz w:val="24"/>
                <w:szCs w:val="24"/>
                <w:lang w:val="en-US" w:eastAsia="zh-CN"/>
              </w:rPr>
              <w:drawing>
                <wp:inline distT="0" distB="0" distL="114300" distR="114300">
                  <wp:extent cx="4975225" cy="448310"/>
                  <wp:effectExtent l="0" t="0" r="8255" b="8890"/>
                  <wp:docPr id="8" name="图片 8" descr="IO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OPL"/>
                          <pic:cNvPicPr>
                            <a:picLocks noChangeAspect="1"/>
                          </pic:cNvPicPr>
                        </pic:nvPicPr>
                        <pic:blipFill>
                          <a:blip r:embed="rId9"/>
                          <a:stretch>
                            <a:fillRect/>
                          </a:stretch>
                        </pic:blipFill>
                        <pic:spPr>
                          <a:xfrm>
                            <a:off x="0" y="0"/>
                            <a:ext cx="4975225" cy="448310"/>
                          </a:xfrm>
                          <a:prstGeom prst="rect">
                            <a:avLst/>
                          </a:prstGeom>
                        </pic:spPr>
                      </pic:pic>
                    </a:graphicData>
                  </a:graphic>
                </wp:inline>
              </w:drawing>
            </w:r>
          </w:p>
          <w:p>
            <w:pPr>
              <w:widowControl w:val="0"/>
              <w:numPr>
                <w:ilvl w:val="0"/>
                <w:numId w:val="0"/>
              </w:numPr>
              <w:spacing w:line="360" w:lineRule="auto"/>
              <w:jc w:val="center"/>
              <w:rPr>
                <w:rFonts w:hint="default" w:ascii="宋体" w:hAnsi="宋体"/>
                <w:b w:val="0"/>
                <w:bCs w:val="0"/>
                <w:sz w:val="24"/>
                <w:szCs w:val="24"/>
                <w:lang w:val="en-US" w:eastAsia="zh-CN"/>
              </w:rPr>
            </w:pPr>
            <w:r>
              <w:rPr>
                <w:rFonts w:hint="eastAsia" w:ascii="宋体" w:hAnsi="宋体"/>
                <w:b/>
                <w:bCs/>
                <w:sz w:val="20"/>
                <w:szCs w:val="20"/>
                <w:highlight w:val="none"/>
                <w:lang w:val="en-US" w:eastAsia="zh-CN"/>
              </w:rPr>
              <w:t>图* eflags结构</w:t>
            </w:r>
          </w:p>
          <w:p>
            <w:pPr>
              <w:widowControl w:val="0"/>
              <w:numPr>
                <w:numId w:val="0"/>
              </w:numPr>
              <w:spacing w:line="360" w:lineRule="auto"/>
              <w:ind w:firstLine="480" w:firstLineChars="200"/>
              <w:jc w:val="both"/>
              <w:rPr>
                <w:rFonts w:hint="default" w:cs="Times New Roman"/>
                <w:b w:val="0"/>
                <w:bCs w:val="0"/>
                <w:sz w:val="24"/>
                <w:szCs w:val="24"/>
                <w:lang w:val="en-US" w:eastAsia="zh-CN"/>
              </w:rPr>
            </w:pPr>
            <w:r>
              <w:rPr>
                <w:rFonts w:hint="eastAsia" w:cs="Times New Roman"/>
                <w:b w:val="0"/>
                <w:bCs w:val="0"/>
                <w:sz w:val="24"/>
                <w:szCs w:val="24"/>
                <w:lang w:val="en-US" w:eastAsia="zh-CN"/>
              </w:rPr>
              <w:t>指令in、ins、out、outs、cli、sti只有在CPL≤IOPL的时候才能执行。前面说的指令被称为I/O敏感指令，如果低特权级的指令试图访问这些I/O敏感指令将会导致常规保护错误（#GP）</w:t>
            </w:r>
          </w:p>
          <w:p>
            <w:pPr>
              <w:widowControl w:val="0"/>
              <w:numPr>
                <w:ilvl w:val="0"/>
                <w:numId w:val="12"/>
              </w:numPr>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IOPL的基本原理</w:t>
            </w:r>
          </w:p>
          <w:p>
            <w:pPr>
              <w:widowControl w:val="0"/>
              <w:numPr>
                <w:numId w:val="0"/>
              </w:numPr>
              <w:spacing w:line="360" w:lineRule="auto"/>
              <w:ind w:firstLine="480" w:firstLineChars="200"/>
              <w:jc w:val="both"/>
              <w:rPr>
                <w:rFonts w:hint="default" w:ascii="Times New Roman" w:hAnsi="Times New Roman" w:cs="Times New Roman"/>
                <w:b w:val="0"/>
                <w:bCs w:val="0"/>
                <w:sz w:val="24"/>
                <w:szCs w:val="24"/>
              </w:rPr>
            </w:pPr>
            <w:r>
              <w:rPr>
                <w:rFonts w:hint="eastAsia" w:ascii="宋体" w:hAnsi="宋体"/>
                <w:b w:val="0"/>
                <w:bCs w:val="0"/>
                <w:sz w:val="24"/>
                <w:szCs w:val="24"/>
              </w:rPr>
              <w:t>处</w:t>
            </w:r>
            <w:r>
              <w:rPr>
                <w:rFonts w:hint="default" w:ascii="Times New Roman" w:hAnsi="Times New Roman" w:cs="Times New Roman"/>
                <w:b w:val="0"/>
                <w:bCs w:val="0"/>
                <w:sz w:val="24"/>
                <w:szCs w:val="24"/>
              </w:rPr>
              <w:t>理器不限制0特权级程序的I/O访问，它总是允许的。但是，可以限制低特权级程序的I/O访问权限。这是很重要的，操作系统的功能之一是设备管理，它可能不希望应用程序拥有私自访问外设的能力。</w:t>
            </w:r>
          </w:p>
          <w:p>
            <w:pPr>
              <w:widowControl w:val="0"/>
              <w:numPr>
                <w:numId w:val="0"/>
              </w:numPr>
              <w:spacing w:line="360" w:lineRule="auto"/>
              <w:ind w:firstLine="480" w:firstLineChars="20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可以改变IOPL的指令只有popf和iretd，但只有运行在ring0的程序才能将其改变。运行在低特权级下的程序无法改变IOPL，不过，如果试图那样做的话并不会产生任何异常，只是IOPL不会改变，仍然保持原样。</w:t>
            </w:r>
          </w:p>
          <w:p>
            <w:pPr>
              <w:widowControl w:val="0"/>
              <w:numPr>
                <w:numId w:val="0"/>
              </w:numPr>
              <w:spacing w:line="360" w:lineRule="auto"/>
              <w:ind w:firstLine="480" w:firstLineChars="20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另一个与I/O操作特权级有关的概念是I/O位图。I/O位图基址是一个以TSS 的地址为基址的偏移，指向的便是I/O许可位图。之所以叫做位图，是因为它的每一位表示一个字节的端口地址是否可用。如果某一位为0，则表示此位对应的端口号可用，为1则不可用。由于每一个任务都可以有单独的TSS，所以每一个任务可以有它单独的I/O许可位图。</w:t>
            </w:r>
          </w:p>
          <w:p>
            <w:pPr>
              <w:widowControl w:val="0"/>
              <w:numPr>
                <w:numId w:val="0"/>
              </w:numPr>
              <w:spacing w:line="360" w:lineRule="auto"/>
              <w:ind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I/O位图与IOPL是或的关系，即只用满足一个条件即可。</w:t>
            </w:r>
          </w:p>
          <w:tbl>
            <w:tblPr>
              <w:tblStyle w:val="5"/>
              <w:tblW w:w="3745" w:type="pct"/>
              <w:tblInd w:w="5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5"/>
              <w:gridCol w:w="1892"/>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752"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指令</w:t>
                  </w:r>
                </w:p>
              </w:tc>
              <w:tc>
                <w:tcPr>
                  <w:tcW w:w="1522"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功能</w:t>
                  </w:r>
                </w:p>
              </w:tc>
              <w:tc>
                <w:tcPr>
                  <w:tcW w:w="2724"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rPr>
              <w:tc>
                <w:tcPr>
                  <w:tcW w:w="752"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cli</w:t>
                  </w:r>
                </w:p>
              </w:tc>
              <w:tc>
                <w:tcPr>
                  <w:tcW w:w="1522"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清除IF位</w:t>
                  </w:r>
                </w:p>
              </w:tc>
              <w:tc>
                <w:tcPr>
                  <w:tcW w:w="2724"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default" w:cs="Times New Roman"/>
                      <w:b w:val="0"/>
                      <w:bCs w:val="0"/>
                      <w:sz w:val="24"/>
                      <w:szCs w:val="24"/>
                      <w:vertAlign w:val="baseline"/>
                      <w:lang w:val="en-US" w:eastAsia="zh-CN"/>
                    </w:rPr>
                    <w:t>CPL</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IOPL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752"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sti</w:t>
                  </w:r>
                </w:p>
              </w:tc>
              <w:tc>
                <w:tcPr>
                  <w:tcW w:w="1522"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设置IF位</w:t>
                  </w:r>
                </w:p>
              </w:tc>
              <w:tc>
                <w:tcPr>
                  <w:tcW w:w="2724"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default" w:cs="Times New Roman"/>
                      <w:b w:val="0"/>
                      <w:bCs w:val="0"/>
                      <w:sz w:val="24"/>
                      <w:szCs w:val="24"/>
                      <w:vertAlign w:val="baseline"/>
                      <w:lang w:val="en-US" w:eastAsia="zh-CN"/>
                    </w:rPr>
                    <w:t>CPL</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IOPL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752"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in</w:t>
                  </w:r>
                </w:p>
              </w:tc>
              <w:tc>
                <w:tcPr>
                  <w:tcW w:w="1522"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从I/O读数据</w:t>
                  </w:r>
                </w:p>
              </w:tc>
              <w:tc>
                <w:tcPr>
                  <w:tcW w:w="2724"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default" w:cs="Times New Roman"/>
                      <w:b w:val="0"/>
                      <w:bCs w:val="0"/>
                      <w:sz w:val="24"/>
                      <w:szCs w:val="24"/>
                      <w:vertAlign w:val="baseline"/>
                      <w:lang w:val="en-US" w:eastAsia="zh-CN"/>
                    </w:rPr>
                    <w:t>CPL</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IOPL</w:t>
                  </w:r>
                  <w:r>
                    <w:rPr>
                      <w:rFonts w:hint="eastAsia" w:cs="Times New Roman"/>
                      <w:b w:val="0"/>
                      <w:bCs w:val="0"/>
                      <w:sz w:val="24"/>
                      <w:szCs w:val="24"/>
                      <w:vertAlign w:val="baseline"/>
                      <w:lang w:val="en-US" w:eastAsia="zh-CN"/>
                    </w:rPr>
                    <w:t>或I/O位图许可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752"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ins</w:t>
                  </w:r>
                </w:p>
              </w:tc>
              <w:tc>
                <w:tcPr>
                  <w:tcW w:w="1522"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从I/O读字符串</w:t>
                  </w:r>
                </w:p>
              </w:tc>
              <w:tc>
                <w:tcPr>
                  <w:tcW w:w="2724"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default" w:cs="Times New Roman"/>
                      <w:b w:val="0"/>
                      <w:bCs w:val="0"/>
                      <w:sz w:val="24"/>
                      <w:szCs w:val="24"/>
                      <w:vertAlign w:val="baseline"/>
                      <w:lang w:val="en-US" w:eastAsia="zh-CN"/>
                    </w:rPr>
                    <w:t>CPL</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IOPL</w:t>
                  </w:r>
                  <w:r>
                    <w:rPr>
                      <w:rFonts w:hint="eastAsia" w:cs="Times New Roman"/>
                      <w:b w:val="0"/>
                      <w:bCs w:val="0"/>
                      <w:sz w:val="24"/>
                      <w:szCs w:val="24"/>
                      <w:vertAlign w:val="baseline"/>
                      <w:lang w:val="en-US" w:eastAsia="zh-CN"/>
                    </w:rPr>
                    <w:t>或I/O位图许可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752"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out</w:t>
                  </w:r>
                </w:p>
              </w:tc>
              <w:tc>
                <w:tcPr>
                  <w:tcW w:w="1522"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向I/O写数据</w:t>
                  </w:r>
                </w:p>
              </w:tc>
              <w:tc>
                <w:tcPr>
                  <w:tcW w:w="2724"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default" w:cs="Times New Roman"/>
                      <w:b w:val="0"/>
                      <w:bCs w:val="0"/>
                      <w:sz w:val="24"/>
                      <w:szCs w:val="24"/>
                      <w:vertAlign w:val="baseline"/>
                      <w:lang w:val="en-US" w:eastAsia="zh-CN"/>
                    </w:rPr>
                    <w:t>CPL</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IOPL</w:t>
                  </w:r>
                  <w:r>
                    <w:rPr>
                      <w:rFonts w:hint="eastAsia" w:cs="Times New Roman"/>
                      <w:b w:val="0"/>
                      <w:bCs w:val="0"/>
                      <w:sz w:val="24"/>
                      <w:szCs w:val="24"/>
                      <w:vertAlign w:val="baseline"/>
                      <w:lang w:val="en-US" w:eastAsia="zh-CN"/>
                    </w:rPr>
                    <w:t>或I/O位图许可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752"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outs</w:t>
                  </w:r>
                </w:p>
              </w:tc>
              <w:tc>
                <w:tcPr>
                  <w:tcW w:w="1522"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向I/O写字符串</w:t>
                  </w:r>
                </w:p>
              </w:tc>
              <w:tc>
                <w:tcPr>
                  <w:tcW w:w="2724" w:type="pct"/>
                  <w:vAlign w:val="top"/>
                </w:tcPr>
                <w:p>
                  <w:pPr>
                    <w:widowControl w:val="0"/>
                    <w:numPr>
                      <w:numId w:val="0"/>
                    </w:numPr>
                    <w:spacing w:line="360" w:lineRule="auto"/>
                    <w:jc w:val="center"/>
                    <w:rPr>
                      <w:rFonts w:hint="default" w:cs="Times New Roman"/>
                      <w:b w:val="0"/>
                      <w:bCs w:val="0"/>
                      <w:sz w:val="24"/>
                      <w:szCs w:val="24"/>
                      <w:vertAlign w:val="baseline"/>
                      <w:lang w:val="en-US" w:eastAsia="zh-CN"/>
                    </w:rPr>
                  </w:pPr>
                  <w:r>
                    <w:rPr>
                      <w:rFonts w:hint="default" w:cs="Times New Roman"/>
                      <w:b w:val="0"/>
                      <w:bCs w:val="0"/>
                      <w:sz w:val="24"/>
                      <w:szCs w:val="24"/>
                      <w:vertAlign w:val="baseline"/>
                      <w:lang w:val="en-US" w:eastAsia="zh-CN"/>
                    </w:rPr>
                    <w:t>CPL</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IOPL</w:t>
                  </w:r>
                  <w:r>
                    <w:rPr>
                      <w:rFonts w:hint="eastAsia" w:cs="Times New Roman"/>
                      <w:b w:val="0"/>
                      <w:bCs w:val="0"/>
                      <w:sz w:val="24"/>
                      <w:szCs w:val="24"/>
                      <w:vertAlign w:val="baseline"/>
                      <w:lang w:val="en-US" w:eastAsia="zh-CN"/>
                    </w:rPr>
                    <w:t>或I/O位图许可</w:t>
                  </w:r>
                </w:p>
              </w:tc>
            </w:tr>
          </w:tbl>
          <w:p>
            <w:pPr>
              <w:widowControl w:val="0"/>
              <w:numPr>
                <w:numId w:val="0"/>
              </w:numPr>
              <w:spacing w:line="360" w:lineRule="auto"/>
              <w:jc w:val="both"/>
              <w:rPr>
                <w:rFonts w:hint="default" w:cs="Times New Roman"/>
                <w:b w:val="0"/>
                <w:bCs w:val="0"/>
                <w:sz w:val="24"/>
                <w:szCs w:val="24"/>
                <w:lang w:val="en-US" w:eastAsia="zh-CN"/>
              </w:rPr>
            </w:pPr>
          </w:p>
          <w:p>
            <w:pPr>
              <w:numPr>
                <w:ilvl w:val="1"/>
                <w:numId w:val="11"/>
              </w:numPr>
              <w:spacing w:line="360" w:lineRule="auto"/>
              <w:ind w:left="567" w:leftChars="0" w:hanging="567" w:firstLineChars="0"/>
              <w:rPr>
                <w:rFonts w:ascii="宋体" w:hAnsi="宋体"/>
                <w:b/>
                <w:bCs/>
                <w:sz w:val="24"/>
                <w:szCs w:val="24"/>
              </w:rPr>
            </w:pPr>
            <w:r>
              <w:rPr>
                <w:rFonts w:hint="eastAsia" w:ascii="宋体" w:hAnsi="宋体"/>
                <w:b/>
                <w:bCs/>
                <w:sz w:val="24"/>
                <w:szCs w:val="24"/>
                <w:lang w:val="en-US" w:eastAsia="zh-CN"/>
              </w:rPr>
              <w:t>实验改进意见</w:t>
            </w:r>
          </w:p>
          <w:p>
            <w:pPr>
              <w:numPr>
                <w:ilvl w:val="2"/>
                <w:numId w:val="11"/>
              </w:numPr>
              <w:spacing w:line="360" w:lineRule="auto"/>
              <w:ind w:left="709" w:leftChars="0" w:hanging="709" w:firstLineChars="0"/>
              <w:rPr>
                <w:rFonts w:ascii="宋体" w:hAnsi="宋体"/>
                <w:b/>
                <w:bCs/>
                <w:sz w:val="24"/>
                <w:szCs w:val="24"/>
              </w:rPr>
            </w:pPr>
            <w:r>
              <w:rPr>
                <w:rFonts w:hint="eastAsia" w:ascii="宋体" w:hAnsi="宋体"/>
                <w:b/>
                <w:bCs/>
                <w:sz w:val="24"/>
                <w:szCs w:val="24"/>
                <w:lang w:val="en-US" w:eastAsia="zh-CN"/>
              </w:rPr>
              <w:t>王卓</w:t>
            </w:r>
          </w:p>
          <w:p>
            <w:pPr>
              <w:widowControl w:val="0"/>
              <w:numPr>
                <w:ilvl w:val="0"/>
                <w:numId w:val="13"/>
              </w:numPr>
              <w:spacing w:line="360" w:lineRule="auto"/>
              <w:ind w:left="0" w:leftChars="0" w:firstLine="480" w:firstLineChars="200"/>
              <w:jc w:val="both"/>
              <w:rPr>
                <w:rFonts w:ascii="宋体" w:hAnsi="宋体"/>
                <w:b w:val="0"/>
                <w:bCs w:val="0"/>
                <w:sz w:val="24"/>
                <w:szCs w:val="24"/>
              </w:rPr>
            </w:pPr>
            <w:r>
              <w:rPr>
                <w:rFonts w:hint="eastAsia" w:ascii="宋体" w:hAnsi="宋体"/>
                <w:b w:val="0"/>
                <w:bCs w:val="0"/>
                <w:sz w:val="24"/>
                <w:szCs w:val="24"/>
              </w:rPr>
              <w:t>提供更详细的实验指导：在每个实验步骤中， 提供更详细的指导和说明， 比如预期结果等，这样能帮助我们更好地完成实验。</w:t>
            </w:r>
          </w:p>
          <w:p>
            <w:pPr>
              <w:widowControl w:val="0"/>
              <w:numPr>
                <w:ilvl w:val="0"/>
                <w:numId w:val="13"/>
              </w:numPr>
              <w:spacing w:line="360" w:lineRule="auto"/>
              <w:ind w:left="0" w:leftChars="0" w:firstLine="480" w:firstLineChars="200"/>
              <w:jc w:val="both"/>
              <w:rPr>
                <w:rFonts w:ascii="宋体" w:hAnsi="宋体"/>
                <w:b/>
                <w:bCs/>
                <w:sz w:val="24"/>
                <w:szCs w:val="24"/>
              </w:rPr>
            </w:pPr>
            <w:r>
              <w:rPr>
                <w:rFonts w:hint="eastAsia" w:ascii="宋体" w:hAnsi="宋体"/>
                <w:b w:val="0"/>
                <w:bCs w:val="0"/>
                <w:sz w:val="24"/>
                <w:szCs w:val="24"/>
              </w:rPr>
              <w:t>介绍实验目的和背景：实验开始之前提供实验的目的和背景，解释一下为什么需要进行该实验以及其与操作系统的关系，这能帮助我们更好理解实验的意义和重要性。</w:t>
            </w:r>
          </w:p>
          <w:p>
            <w:pPr>
              <w:numPr>
                <w:ilvl w:val="2"/>
                <w:numId w:val="11"/>
              </w:numPr>
              <w:spacing w:line="360" w:lineRule="auto"/>
              <w:ind w:left="709" w:leftChars="0" w:hanging="709" w:firstLineChars="0"/>
              <w:rPr>
                <w:rFonts w:ascii="宋体" w:hAnsi="宋体"/>
                <w:b/>
                <w:bCs/>
                <w:sz w:val="24"/>
                <w:szCs w:val="24"/>
              </w:rPr>
            </w:pPr>
            <w:r>
              <w:rPr>
                <w:rFonts w:hint="eastAsia" w:ascii="宋体" w:hAnsi="宋体"/>
                <w:b/>
                <w:bCs/>
                <w:sz w:val="24"/>
                <w:szCs w:val="24"/>
                <w:lang w:val="en-US" w:eastAsia="zh-CN"/>
              </w:rPr>
              <w:t>xxx</w:t>
            </w:r>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各人实验贡献与体会（每人各自撰写）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7"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1"/>
                <w:numId w:val="14"/>
              </w:numPr>
              <w:spacing w:line="360" w:lineRule="auto"/>
              <w:ind w:left="567" w:leftChars="0" w:hanging="567"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王卓</w:t>
            </w:r>
          </w:p>
          <w:p>
            <w:pPr>
              <w:numPr>
                <w:ilvl w:val="2"/>
                <w:numId w:val="14"/>
              </w:numPr>
              <w:spacing w:line="360" w:lineRule="auto"/>
              <w:ind w:left="709" w:leftChars="0" w:hanging="709" w:firstLineChars="0"/>
              <w:rPr>
                <w:rFonts w:hint="eastAsia" w:ascii="宋体" w:hAnsi="宋体" w:eastAsia="宋体" w:cs="宋体"/>
                <w:b/>
                <w:bCs/>
                <w:sz w:val="24"/>
                <w:szCs w:val="24"/>
              </w:rPr>
            </w:pPr>
            <w:r>
              <w:rPr>
                <w:rFonts w:hint="eastAsia" w:ascii="宋体" w:hAnsi="宋体" w:eastAsia="宋体" w:cs="宋体"/>
                <w:b/>
                <w:bCs/>
                <w:sz w:val="24"/>
                <w:szCs w:val="24"/>
                <w:lang w:val="en-US" w:eastAsia="zh-CN"/>
              </w:rPr>
              <w:t>分工</w:t>
            </w:r>
          </w:p>
          <w:p>
            <w:pPr>
              <w:widowControl w:val="0"/>
              <w:numPr>
                <w:numId w:val="0"/>
              </w:numPr>
              <w:spacing w:line="360" w:lineRule="auto"/>
              <w:ind w:firstLine="480" w:firstLineChars="20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在本次实验中， 本人完成大部分实验内容， 负责实验内容的第1题、思考题的第1题</w:t>
            </w:r>
            <w:r>
              <w:rPr>
                <w:rFonts w:hint="eastAsia" w:ascii="宋体" w:hAnsi="宋体" w:cs="宋体"/>
                <w:b w:val="0"/>
                <w:bCs w:val="0"/>
                <w:sz w:val="24"/>
                <w:szCs w:val="24"/>
                <w:lang w:val="en-US" w:eastAsia="zh-CN"/>
              </w:rPr>
              <w:t>和第5题</w:t>
            </w:r>
            <w:r>
              <w:rPr>
                <w:rFonts w:hint="eastAsia" w:ascii="宋体" w:hAnsi="宋体" w:eastAsia="宋体" w:cs="宋体"/>
                <w:b w:val="0"/>
                <w:bCs w:val="0"/>
                <w:sz w:val="24"/>
                <w:szCs w:val="24"/>
              </w:rPr>
              <w:t>的实验报告撰写。</w:t>
            </w:r>
          </w:p>
          <w:p>
            <w:pPr>
              <w:numPr>
                <w:ilvl w:val="2"/>
                <w:numId w:val="14"/>
              </w:numPr>
              <w:spacing w:line="360" w:lineRule="auto"/>
              <w:ind w:left="709" w:leftChars="0" w:hanging="709" w:firstLineChars="0"/>
              <w:rPr>
                <w:rFonts w:ascii="黑体" w:hAnsi="黑体" w:eastAsia="黑体"/>
                <w:sz w:val="24"/>
                <w:szCs w:val="24"/>
              </w:rPr>
            </w:pPr>
            <w:r>
              <w:rPr>
                <w:rFonts w:hint="eastAsia" w:ascii="宋体" w:hAnsi="宋体" w:eastAsia="宋体" w:cs="宋体"/>
                <w:b/>
                <w:bCs/>
                <w:sz w:val="24"/>
                <w:szCs w:val="24"/>
                <w:lang w:val="en-US" w:eastAsia="zh-CN"/>
              </w:rPr>
              <w:t>心得体会</w:t>
            </w:r>
          </w:p>
          <w:p>
            <w:pPr>
              <w:widowControl w:val="0"/>
              <w:numPr>
                <w:numId w:val="0"/>
              </w:numPr>
              <w:spacing w:line="360" w:lineRule="auto"/>
              <w:ind w:firstLine="480" w:firstLineChars="200"/>
              <w:jc w:val="both"/>
              <w:rPr>
                <w:rFonts w:hint="eastAsia" w:cs="Times New Roman"/>
                <w:sz w:val="24"/>
                <w:szCs w:val="24"/>
                <w:lang w:val="en-US" w:eastAsia="zh-CN"/>
              </w:rPr>
            </w:pPr>
            <w:r>
              <w:rPr>
                <w:rFonts w:hint="eastAsia" w:ascii="宋体" w:hAnsi="宋体" w:eastAsia="宋体" w:cs="宋体"/>
                <w:sz w:val="24"/>
                <w:szCs w:val="24"/>
                <w:lang w:val="en-US" w:eastAsia="zh-CN"/>
              </w:rPr>
              <w:t>本次实验</w:t>
            </w:r>
            <w:r>
              <w:rPr>
                <w:rFonts w:hint="eastAsia" w:ascii="宋体" w:hAnsi="宋体" w:cs="宋体"/>
                <w:sz w:val="24"/>
                <w:szCs w:val="24"/>
                <w:lang w:val="en-US" w:eastAsia="zh-CN"/>
              </w:rPr>
              <w:t>主要研究保护模式下异常与中断处理机制，整体来说，实验不算过于难。通过</w:t>
            </w:r>
            <w:r>
              <w:rPr>
                <w:rFonts w:hint="default" w:ascii="Times New Roman" w:hAnsi="Times New Roman" w:cs="Times New Roman"/>
                <w:sz w:val="24"/>
                <w:szCs w:val="24"/>
                <w:lang w:val="en-US" w:eastAsia="zh-CN"/>
              </w:rPr>
              <w:t>对pmtest9a.asm的调</w:t>
            </w:r>
            <w:r>
              <w:rPr>
                <w:rFonts w:hint="eastAsia" w:ascii="宋体" w:hAnsi="宋体" w:cs="宋体"/>
                <w:sz w:val="24"/>
                <w:szCs w:val="24"/>
                <w:lang w:val="en-US" w:eastAsia="zh-CN"/>
              </w:rPr>
              <w:t>试，我掌</w:t>
            </w:r>
            <w:r>
              <w:rPr>
                <w:rFonts w:hint="default" w:ascii="Times New Roman" w:hAnsi="Times New Roman" w:cs="Times New Roman"/>
                <w:sz w:val="24"/>
                <w:szCs w:val="24"/>
                <w:lang w:val="en-US" w:eastAsia="zh-CN"/>
              </w:rPr>
              <w:t>握了IDT的建立以</w:t>
            </w:r>
            <w:r>
              <w:rPr>
                <w:rFonts w:hint="eastAsia" w:ascii="宋体" w:hAnsi="宋体" w:cs="宋体"/>
                <w:sz w:val="24"/>
                <w:szCs w:val="24"/>
                <w:lang w:val="en-US" w:eastAsia="zh-CN"/>
              </w:rPr>
              <w:t>及保护模式下的中断调用；通过对</w:t>
            </w:r>
            <w:r>
              <w:rPr>
                <w:rFonts w:hint="default" w:ascii="Times New Roman" w:hAnsi="Times New Roman" w:cs="Times New Roman"/>
                <w:sz w:val="24"/>
                <w:szCs w:val="24"/>
                <w:lang w:val="en-US" w:eastAsia="zh-CN"/>
              </w:rPr>
              <w:t>pmtest9.asm的调</w:t>
            </w:r>
            <w:r>
              <w:rPr>
                <w:rFonts w:hint="eastAsia" w:ascii="宋体" w:hAnsi="宋体" w:cs="宋体"/>
                <w:sz w:val="24"/>
                <w:szCs w:val="24"/>
                <w:lang w:val="en-US" w:eastAsia="zh-CN"/>
              </w:rPr>
              <w:t>试，我知悉了时钟中断的触发机理。除此之外，通过阅读教材，我也掌</w:t>
            </w:r>
            <w:r>
              <w:rPr>
                <w:rFonts w:hint="default" w:ascii="Times New Roman" w:hAnsi="Times New Roman" w:cs="Times New Roman"/>
                <w:sz w:val="24"/>
                <w:szCs w:val="24"/>
                <w:lang w:val="en-US" w:eastAsia="zh-CN"/>
              </w:rPr>
              <w:t>握了8259A、IDT、中断门的概</w:t>
            </w:r>
            <w:r>
              <w:rPr>
                <w:rFonts w:hint="eastAsia" w:ascii="宋体" w:hAnsi="宋体" w:cs="宋体"/>
                <w:sz w:val="24"/>
                <w:szCs w:val="24"/>
                <w:lang w:val="en-US" w:eastAsia="zh-CN"/>
              </w:rPr>
              <w:t>念及它们在中断处理中的作用、</w:t>
            </w:r>
            <w:r>
              <w:rPr>
                <w:rFonts w:hint="default" w:ascii="Times New Roman" w:hAnsi="Times New Roman" w:cs="Times New Roman"/>
                <w:sz w:val="24"/>
                <w:szCs w:val="24"/>
                <w:lang w:val="en-US" w:eastAsia="zh-CN"/>
              </w:rPr>
              <w:t>IOPL的作用与</w:t>
            </w:r>
            <w:r>
              <w:rPr>
                <w:rFonts w:hint="eastAsia" w:cs="Times New Roman"/>
                <w:sz w:val="24"/>
                <w:szCs w:val="24"/>
                <w:lang w:val="en-US" w:eastAsia="zh-CN"/>
              </w:rPr>
              <w:t>运行原理，并最后自己编写了一个中断处理函数。</w:t>
            </w:r>
          </w:p>
          <w:p>
            <w:pPr>
              <w:widowControl w:val="0"/>
              <w:numPr>
                <w:numId w:val="0"/>
              </w:numPr>
              <w:spacing w:line="360" w:lineRule="auto"/>
              <w:ind w:firstLine="480" w:firstLineChars="200"/>
              <w:jc w:val="both"/>
              <w:rPr>
                <w:rFonts w:hint="default" w:cs="Times New Roman"/>
                <w:sz w:val="24"/>
                <w:szCs w:val="24"/>
                <w:lang w:val="en-US" w:eastAsia="zh-CN"/>
              </w:rPr>
            </w:pPr>
            <w:r>
              <w:rPr>
                <w:rFonts w:hint="eastAsia" w:cs="Times New Roman"/>
                <w:sz w:val="24"/>
                <w:szCs w:val="24"/>
                <w:lang w:val="en-US" w:eastAsia="zh-CN"/>
              </w:rPr>
              <w:t>总的来说，此次实验让我对中断异常的机制和其各种相关知识都有了一定程度的理解和自我的掌握，也进一步锻炼了我的汇编代码的编写。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6"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szCs w:val="24"/>
              </w:rPr>
            </w:pPr>
          </w:p>
          <w:p>
            <w:pPr>
              <w:rPr>
                <w:rFonts w:hint="eastAsia" w:asciiTheme="minorEastAsia" w:hAnsiTheme="minorEastAsia" w:eastAsiaTheme="minorEastAsia"/>
                <w:sz w:val="24"/>
                <w:szCs w:val="24"/>
                <w:lang w:eastAsia="zh-CN"/>
              </w:rPr>
            </w:pPr>
            <w:bookmarkStart w:id="0" w:name="_GoBack"/>
            <w:bookmarkEnd w:id="0"/>
          </w:p>
          <w:p>
            <w:pPr>
              <w:rPr>
                <w:rFonts w:asciiTheme="minorEastAsia" w:hAnsiTheme="minorEastAsia" w:eastAsiaTheme="minorEastAsia"/>
                <w:sz w:val="24"/>
                <w:szCs w:val="24"/>
              </w:rPr>
            </w:pPr>
          </w:p>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8296" w:type="dxa"/>
            <w:gridSpan w:val="6"/>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b/>
                <w:sz w:val="24"/>
                <w:szCs w:val="24"/>
              </w:rPr>
            </w:pPr>
            <w:r>
              <w:rPr>
                <w:rFonts w:hint="eastAsia" w:ascii="黑体" w:hAnsi="黑体" w:eastAsia="黑体"/>
                <w:b/>
                <w:sz w:val="24"/>
                <w:szCs w:val="24"/>
              </w:rPr>
              <w:t>教师评分（</w:t>
            </w:r>
            <w:r>
              <w:rPr>
                <w:rFonts w:hint="eastAsia" w:ascii="黑体" w:hAnsi="黑体" w:eastAsia="黑体"/>
                <w:b/>
                <w:color w:val="FF0000"/>
                <w:sz w:val="24"/>
                <w:szCs w:val="24"/>
              </w:rPr>
              <w:t>请填写好姓名、学号</w:t>
            </w:r>
            <w:r>
              <w:rPr>
                <w:rFonts w:hint="eastAsia" w:ascii="黑体" w:hAnsi="黑体" w:eastAsia="黑体"/>
                <w:b/>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姓名</w:t>
            </w: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学号</w:t>
            </w: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r>
              <w:rPr>
                <w:rFonts w:hint="eastAsia" w:ascii="黑体" w:hAnsi="黑体" w:eastAsia="黑体"/>
                <w:sz w:val="24"/>
                <w:szCs w:val="24"/>
              </w:rPr>
              <w:t>教师签名：</w:t>
            </w:r>
          </w:p>
          <w:p>
            <w:pPr>
              <w:rPr>
                <w:rFonts w:ascii="黑体" w:hAnsi="黑体" w:eastAsia="黑体"/>
                <w:sz w:val="24"/>
                <w:szCs w:val="24"/>
              </w:rPr>
            </w:pPr>
          </w:p>
          <w:p>
            <w:pPr>
              <w:jc w:val="right"/>
              <w:rPr>
                <w:rFonts w:ascii="黑体" w:hAnsi="黑体" w:eastAsia="黑体"/>
                <w:sz w:val="24"/>
                <w:szCs w:val="24"/>
              </w:rPr>
            </w:pPr>
            <w:r>
              <w:rPr>
                <w:rFonts w:hint="eastAsia" w:ascii="黑体" w:hAnsi="黑体" w:eastAsia="黑体"/>
                <w:sz w:val="24"/>
                <w:szCs w:val="24"/>
              </w:rPr>
              <w:t xml:space="preserve">年 </w:t>
            </w:r>
            <w:r>
              <w:rPr>
                <w:rFonts w:ascii="黑体" w:hAnsi="黑体" w:eastAsia="黑体"/>
                <w:sz w:val="24"/>
                <w:szCs w:val="24"/>
              </w:rPr>
              <w:t xml:space="preserve">    </w:t>
            </w:r>
            <w:r>
              <w:rPr>
                <w:rFonts w:hint="eastAsia" w:ascii="黑体" w:hAnsi="黑体" w:eastAsia="黑体"/>
                <w:sz w:val="24"/>
                <w:szCs w:val="24"/>
              </w:rPr>
              <w:t xml:space="preserve">月 </w:t>
            </w:r>
            <w:r>
              <w:rPr>
                <w:rFonts w:ascii="黑体" w:hAnsi="黑体" w:eastAsia="黑体"/>
                <w:sz w:val="24"/>
                <w:szCs w:val="24"/>
              </w:rPr>
              <w:t xml:space="preserve">   </w:t>
            </w:r>
            <w:r>
              <w:rPr>
                <w:rFonts w:hint="eastAsia" w:ascii="黑体" w:hAnsi="黑体" w:eastAsia="黑体"/>
                <w:sz w:val="24"/>
                <w:szCs w:val="2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JhengHei">
    <w:panose1 w:val="020B0604030504040204"/>
    <w:charset w:val="88"/>
    <w:family w:val="auto"/>
    <w:pitch w:val="default"/>
    <w:sig w:usb0="000002A7" w:usb1="28CF4400" w:usb2="00000016" w:usb3="00000000" w:csb0="00100009" w:csb1="00000000"/>
  </w:font>
  <w:font w:name="Cambria">
    <w:panose1 w:val="02040503050406030204"/>
    <w:charset w:val="00"/>
    <w:family w:val="auto"/>
    <w:pitch w:val="default"/>
    <w:sig w:usb0="E00006FF" w:usb1="420024FF" w:usb2="02000000" w:usb3="00000000" w:csb0="2000019F" w:csb1="00000000"/>
  </w:font>
  <w:font w:name="LMRoman12-Regular">
    <w:altName w:val="RomanS_IV50"/>
    <w:panose1 w:val="00000000000000000000"/>
    <w:charset w:val="00"/>
    <w:family w:val="auto"/>
    <w:pitch w:val="default"/>
    <w:sig w:usb0="00000000" w:usb1="00000000" w:usb2="00000000" w:usb3="00000000" w:csb0="00000000" w:csb1="00000000"/>
  </w:font>
  <w:font w:name="RomanS_IV50">
    <w:panose1 w:val="02000400000000000000"/>
    <w:charset w:val="00"/>
    <w:family w:val="auto"/>
    <w:pitch w:val="default"/>
    <w:sig w:usb0="00000207" w:usb1="00000000" w:usb2="00000000" w:usb3="00000000" w:csb0="000001FF" w:csb1="00000000"/>
  </w:font>
  <w:font w:name="方正姚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37989D"/>
    <w:multiLevelType w:val="singleLevel"/>
    <w:tmpl w:val="B937989D"/>
    <w:lvl w:ilvl="0" w:tentative="0">
      <w:start w:val="1"/>
      <w:numFmt w:val="decimal"/>
      <w:suff w:val="nothing"/>
      <w:lvlText w:val="%1．"/>
      <w:lvlJc w:val="left"/>
      <w:pPr>
        <w:ind w:left="0" w:firstLine="400"/>
      </w:pPr>
      <w:rPr>
        <w:rFonts w:hint="default"/>
      </w:rPr>
    </w:lvl>
  </w:abstractNum>
  <w:abstractNum w:abstractNumId="1">
    <w:nsid w:val="CF6A6196"/>
    <w:multiLevelType w:val="singleLevel"/>
    <w:tmpl w:val="CF6A6196"/>
    <w:lvl w:ilvl="0" w:tentative="0">
      <w:start w:val="1"/>
      <w:numFmt w:val="decimal"/>
      <w:suff w:val="nothing"/>
      <w:lvlText w:val="%1．"/>
      <w:lvlJc w:val="left"/>
      <w:pPr>
        <w:ind w:left="0" w:firstLine="400"/>
      </w:pPr>
      <w:rPr>
        <w:rFonts w:hint="default"/>
      </w:rPr>
    </w:lvl>
  </w:abstractNum>
  <w:abstractNum w:abstractNumId="2">
    <w:nsid w:val="D4CDFAD8"/>
    <w:multiLevelType w:val="multilevel"/>
    <w:tmpl w:val="D4CDFAD8"/>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567" w:hanging="567"/>
      </w:pPr>
      <w:rPr>
        <w:rFonts w:hint="default" w:ascii="Times New Roman" w:hAnsi="Times New Roman" w:cs="Times New Roman"/>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EE8B1D95"/>
    <w:multiLevelType w:val="multilevel"/>
    <w:tmpl w:val="EE8B1D95"/>
    <w:lvl w:ilvl="0" w:tentative="0">
      <w:start w:val="4"/>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Times New Roman" w:hAnsi="Times New Roman" w:cs="Times New Roman"/>
      </w:rPr>
    </w:lvl>
    <w:lvl w:ilvl="2" w:tentative="0">
      <w:start w:val="1"/>
      <w:numFmt w:val="decimal"/>
      <w:lvlText w:val="%1.%2.%3."/>
      <w:lvlJc w:val="left"/>
      <w:pPr>
        <w:ind w:left="709" w:hanging="709"/>
      </w:pPr>
      <w:rPr>
        <w:rFonts w:hint="default" w:ascii="Times New Roman" w:hAnsi="Times New Roman" w:cs="Times New Roman"/>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FC625B0F"/>
    <w:multiLevelType w:val="singleLevel"/>
    <w:tmpl w:val="FC625B0F"/>
    <w:lvl w:ilvl="0" w:tentative="0">
      <w:start w:val="1"/>
      <w:numFmt w:val="decimal"/>
      <w:suff w:val="nothing"/>
      <w:lvlText w:val="%1．"/>
      <w:lvlJc w:val="left"/>
      <w:pPr>
        <w:ind w:left="0" w:firstLine="400"/>
      </w:pPr>
      <w:rPr>
        <w:rFonts w:hint="default"/>
      </w:rPr>
    </w:lvl>
  </w:abstractNum>
  <w:abstractNum w:abstractNumId="5">
    <w:nsid w:val="00000005"/>
    <w:multiLevelType w:val="singleLevel"/>
    <w:tmpl w:val="00000005"/>
    <w:lvl w:ilvl="0" w:tentative="0">
      <w:start w:val="1"/>
      <w:numFmt w:val="chineseCounting"/>
      <w:suff w:val="nothing"/>
      <w:lvlText w:val="%1、"/>
      <w:lvlJc w:val="left"/>
      <w:pPr>
        <w:ind w:left="0" w:firstLine="0"/>
      </w:pPr>
    </w:lvl>
  </w:abstractNum>
  <w:abstractNum w:abstractNumId="6">
    <w:nsid w:val="039EC242"/>
    <w:multiLevelType w:val="singleLevel"/>
    <w:tmpl w:val="039EC242"/>
    <w:lvl w:ilvl="0" w:tentative="0">
      <w:start w:val="1"/>
      <w:numFmt w:val="bullet"/>
      <w:lvlText w:val=""/>
      <w:lvlJc w:val="left"/>
      <w:pPr>
        <w:ind w:left="420" w:hanging="420"/>
      </w:pPr>
      <w:rPr>
        <w:rFonts w:hint="default" w:ascii="Wingdings" w:hAnsi="Wingdings"/>
      </w:rPr>
    </w:lvl>
  </w:abstractNum>
  <w:abstractNum w:abstractNumId="7">
    <w:nsid w:val="0F90C9B0"/>
    <w:multiLevelType w:val="singleLevel"/>
    <w:tmpl w:val="0F90C9B0"/>
    <w:lvl w:ilvl="0" w:tentative="0">
      <w:start w:val="1"/>
      <w:numFmt w:val="bullet"/>
      <w:lvlText w:val=""/>
      <w:lvlJc w:val="left"/>
      <w:pPr>
        <w:ind w:left="420" w:hanging="420"/>
      </w:pPr>
      <w:rPr>
        <w:rFonts w:hint="default" w:ascii="Wingdings" w:hAnsi="Wingdings"/>
      </w:rPr>
    </w:lvl>
  </w:abstractNum>
  <w:abstractNum w:abstractNumId="8">
    <w:nsid w:val="240A810D"/>
    <w:multiLevelType w:val="singleLevel"/>
    <w:tmpl w:val="240A810D"/>
    <w:lvl w:ilvl="0" w:tentative="0">
      <w:start w:val="1"/>
      <w:numFmt w:val="decimal"/>
      <w:suff w:val="nothing"/>
      <w:lvlText w:val="%1．"/>
      <w:lvlJc w:val="left"/>
      <w:pPr>
        <w:ind w:left="0" w:firstLine="400"/>
      </w:pPr>
      <w:rPr>
        <w:rFonts w:hint="default"/>
      </w:rPr>
    </w:lvl>
  </w:abstractNum>
  <w:abstractNum w:abstractNumId="9">
    <w:nsid w:val="2BDC139C"/>
    <w:multiLevelType w:val="multilevel"/>
    <w:tmpl w:val="2BDC139C"/>
    <w:lvl w:ilvl="0" w:tentative="0">
      <w:start w:val="5"/>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Times New Roman" w:hAnsi="Times New Roman" w:cs="Times New Roman"/>
        <w:b/>
        <w:bCs/>
      </w:rPr>
    </w:lvl>
    <w:lvl w:ilvl="2" w:tentative="0">
      <w:start w:val="1"/>
      <w:numFmt w:val="decimal"/>
      <w:lvlText w:val="%1.%2.%3."/>
      <w:lvlJc w:val="left"/>
      <w:pPr>
        <w:ind w:left="709" w:hanging="709"/>
      </w:pPr>
      <w:rPr>
        <w:rFonts w:hint="default" w:ascii="Times New Roman" w:hAnsi="Times New Roman" w:cs="Times New Roman"/>
        <w:b/>
        <w:bCs/>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0">
    <w:nsid w:val="3B77DA80"/>
    <w:multiLevelType w:val="singleLevel"/>
    <w:tmpl w:val="3B77DA80"/>
    <w:lvl w:ilvl="0" w:tentative="0">
      <w:start w:val="1"/>
      <w:numFmt w:val="bullet"/>
      <w:lvlText w:val=""/>
      <w:lvlJc w:val="left"/>
      <w:pPr>
        <w:ind w:left="420" w:hanging="420"/>
      </w:pPr>
      <w:rPr>
        <w:rFonts w:hint="default" w:ascii="Wingdings" w:hAnsi="Wingdings"/>
      </w:rPr>
    </w:lvl>
  </w:abstractNum>
  <w:abstractNum w:abstractNumId="11">
    <w:nsid w:val="42F8EF2F"/>
    <w:multiLevelType w:val="multilevel"/>
    <w:tmpl w:val="42F8EF2F"/>
    <w:lvl w:ilvl="0" w:tentative="0">
      <w:start w:val="2"/>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Times New Roman" w:hAnsi="Times New Roman" w:cs="Times New Roman"/>
      </w:rPr>
    </w:lvl>
    <w:lvl w:ilvl="2" w:tentative="0">
      <w:start w:val="1"/>
      <w:numFmt w:val="decimal"/>
      <w:lvlText w:val="%1.%2.%3."/>
      <w:lvlJc w:val="left"/>
      <w:pPr>
        <w:ind w:left="709" w:hanging="709"/>
      </w:pPr>
      <w:rPr>
        <w:rFonts w:hint="default" w:ascii="Times New Roman" w:hAnsi="Times New Roman" w:cs="Times New Roman"/>
      </w:rPr>
    </w:lvl>
    <w:lvl w:ilvl="3" w:tentative="0">
      <w:start w:val="1"/>
      <w:numFmt w:val="decimal"/>
      <w:suff w:val="space"/>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2">
    <w:nsid w:val="623D4327"/>
    <w:multiLevelType w:val="singleLevel"/>
    <w:tmpl w:val="623D4327"/>
    <w:lvl w:ilvl="0" w:tentative="0">
      <w:start w:val="1"/>
      <w:numFmt w:val="bullet"/>
      <w:lvlText w:val=""/>
      <w:lvlJc w:val="left"/>
      <w:pPr>
        <w:ind w:left="420" w:hanging="420"/>
      </w:pPr>
      <w:rPr>
        <w:rFonts w:hint="default" w:ascii="Wingdings" w:hAnsi="Wingdings"/>
      </w:rPr>
    </w:lvl>
  </w:abstractNum>
  <w:abstractNum w:abstractNumId="13">
    <w:nsid w:val="706F57D4"/>
    <w:multiLevelType w:val="singleLevel"/>
    <w:tmpl w:val="706F57D4"/>
    <w:lvl w:ilvl="0" w:tentative="0">
      <w:start w:val="1"/>
      <w:numFmt w:val="decimal"/>
      <w:suff w:val="nothing"/>
      <w:lvlText w:val="%1．"/>
      <w:lvlJc w:val="left"/>
      <w:pPr>
        <w:ind w:left="0" w:firstLine="400"/>
      </w:pPr>
      <w:rPr>
        <w:rFonts w:hint="default"/>
      </w:rPr>
    </w:lvl>
  </w:abstractNum>
  <w:num w:numId="1">
    <w:abstractNumId w:val="5"/>
    <w:lvlOverride w:ilvl="0">
      <w:startOverride w:val="1"/>
    </w:lvlOverride>
  </w:num>
  <w:num w:numId="2">
    <w:abstractNumId w:val="2"/>
  </w:num>
  <w:num w:numId="3">
    <w:abstractNumId w:val="8"/>
  </w:num>
  <w:num w:numId="4">
    <w:abstractNumId w:val="13"/>
  </w:num>
  <w:num w:numId="5">
    <w:abstractNumId w:val="11"/>
  </w:num>
  <w:num w:numId="6">
    <w:abstractNumId w:val="10"/>
  </w:num>
  <w:num w:numId="7">
    <w:abstractNumId w:val="12"/>
  </w:num>
  <w:num w:numId="8">
    <w:abstractNumId w:val="6"/>
  </w:num>
  <w:num w:numId="9">
    <w:abstractNumId w:val="1"/>
  </w:num>
  <w:num w:numId="10">
    <w:abstractNumId w:val="0"/>
  </w:num>
  <w:num w:numId="11">
    <w:abstractNumId w:val="3"/>
  </w:num>
  <w:num w:numId="12">
    <w:abstractNumId w:val="7"/>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zYTlhOGRjMjQxZmIzZWJlOGJjYWRjMDZiNjIwNWYifQ=="/>
  </w:docVars>
  <w:rsids>
    <w:rsidRoot w:val="00AB0A51"/>
    <w:rsid w:val="000304EC"/>
    <w:rsid w:val="0006025D"/>
    <w:rsid w:val="000B1BCA"/>
    <w:rsid w:val="000D5829"/>
    <w:rsid w:val="0012663E"/>
    <w:rsid w:val="0017145F"/>
    <w:rsid w:val="001719DA"/>
    <w:rsid w:val="00196FEA"/>
    <w:rsid w:val="001B0EBA"/>
    <w:rsid w:val="001C7F17"/>
    <w:rsid w:val="001E6EF1"/>
    <w:rsid w:val="00246C6C"/>
    <w:rsid w:val="00251FC9"/>
    <w:rsid w:val="002574A4"/>
    <w:rsid w:val="002845F3"/>
    <w:rsid w:val="00292BC8"/>
    <w:rsid w:val="002A204F"/>
    <w:rsid w:val="002D1397"/>
    <w:rsid w:val="002D2741"/>
    <w:rsid w:val="002D772A"/>
    <w:rsid w:val="002D7875"/>
    <w:rsid w:val="002E37D7"/>
    <w:rsid w:val="002E3AC3"/>
    <w:rsid w:val="00342EC5"/>
    <w:rsid w:val="003444A5"/>
    <w:rsid w:val="003445F9"/>
    <w:rsid w:val="00356D9E"/>
    <w:rsid w:val="00363732"/>
    <w:rsid w:val="00374EA6"/>
    <w:rsid w:val="003C637B"/>
    <w:rsid w:val="00401322"/>
    <w:rsid w:val="00416045"/>
    <w:rsid w:val="00445E25"/>
    <w:rsid w:val="004466FB"/>
    <w:rsid w:val="004761D0"/>
    <w:rsid w:val="00480F72"/>
    <w:rsid w:val="004A2A07"/>
    <w:rsid w:val="004C21B1"/>
    <w:rsid w:val="004D2778"/>
    <w:rsid w:val="004F089E"/>
    <w:rsid w:val="0050564A"/>
    <w:rsid w:val="005217C0"/>
    <w:rsid w:val="0052791A"/>
    <w:rsid w:val="005420AA"/>
    <w:rsid w:val="0054653B"/>
    <w:rsid w:val="00547F40"/>
    <w:rsid w:val="00550BE4"/>
    <w:rsid w:val="005604F5"/>
    <w:rsid w:val="00565F19"/>
    <w:rsid w:val="005902D9"/>
    <w:rsid w:val="005B490B"/>
    <w:rsid w:val="005F6EED"/>
    <w:rsid w:val="00643B4B"/>
    <w:rsid w:val="0069605D"/>
    <w:rsid w:val="006A5BD4"/>
    <w:rsid w:val="0077496E"/>
    <w:rsid w:val="007A17BE"/>
    <w:rsid w:val="007E372F"/>
    <w:rsid w:val="007F160A"/>
    <w:rsid w:val="008218C9"/>
    <w:rsid w:val="00827053"/>
    <w:rsid w:val="00860C09"/>
    <w:rsid w:val="00880865"/>
    <w:rsid w:val="0088461B"/>
    <w:rsid w:val="008932D4"/>
    <w:rsid w:val="008D107F"/>
    <w:rsid w:val="008E3904"/>
    <w:rsid w:val="009751F6"/>
    <w:rsid w:val="009A2384"/>
    <w:rsid w:val="00A15481"/>
    <w:rsid w:val="00A43315"/>
    <w:rsid w:val="00A43B9F"/>
    <w:rsid w:val="00A514E2"/>
    <w:rsid w:val="00A847AE"/>
    <w:rsid w:val="00AA16BE"/>
    <w:rsid w:val="00AA54A2"/>
    <w:rsid w:val="00AB0A51"/>
    <w:rsid w:val="00AD2A8B"/>
    <w:rsid w:val="00B11659"/>
    <w:rsid w:val="00B36F9D"/>
    <w:rsid w:val="00B93096"/>
    <w:rsid w:val="00BF3CA9"/>
    <w:rsid w:val="00C061DB"/>
    <w:rsid w:val="00C21EA6"/>
    <w:rsid w:val="00C23F80"/>
    <w:rsid w:val="00C6272A"/>
    <w:rsid w:val="00C80C05"/>
    <w:rsid w:val="00C87EC4"/>
    <w:rsid w:val="00C944A2"/>
    <w:rsid w:val="00CB7AC7"/>
    <w:rsid w:val="00CD455A"/>
    <w:rsid w:val="00D029EA"/>
    <w:rsid w:val="00D23908"/>
    <w:rsid w:val="00D367B4"/>
    <w:rsid w:val="00D36970"/>
    <w:rsid w:val="00D46F30"/>
    <w:rsid w:val="00D80CEA"/>
    <w:rsid w:val="00DA76EB"/>
    <w:rsid w:val="00DD5BDD"/>
    <w:rsid w:val="00E10FE8"/>
    <w:rsid w:val="00E57D55"/>
    <w:rsid w:val="00EE1F6A"/>
    <w:rsid w:val="00F73939"/>
    <w:rsid w:val="00FA354E"/>
    <w:rsid w:val="00FC69D1"/>
    <w:rsid w:val="21F617D2"/>
    <w:rsid w:val="468C3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rFonts w:ascii="Times New Roman" w:hAnsi="Times New Roman" w:eastAsia="宋体" w:cs="Times New Roman"/>
      <w:sz w:val="18"/>
      <w:szCs w:val="18"/>
    </w:rPr>
  </w:style>
  <w:style w:type="character" w:customStyle="1" w:styleId="9">
    <w:name w:val="页脚 字符"/>
    <w:basedOn w:val="6"/>
    <w:link w:val="2"/>
    <w:uiPriority w:val="99"/>
    <w:rPr>
      <w:rFonts w:ascii="Times New Roman" w:hAnsi="Times New Roman" w:eastAsia="宋体" w:cs="Times New Roman"/>
      <w:sz w:val="18"/>
      <w:szCs w:val="18"/>
    </w:rPr>
  </w:style>
  <w:style w:type="paragraph" w:customStyle="1" w:styleId="10">
    <w:name w:val="Revision"/>
    <w:hidden/>
    <w:semiHidden/>
    <w:uiPriority w:val="99"/>
    <w:rPr>
      <w:rFonts w:ascii="Times New Roman" w:hAnsi="Times New Roman" w:eastAsia="宋体" w:cs="Times New Roman"/>
      <w:kern w:val="2"/>
      <w:sz w:val="21"/>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120E6-FB97-4216-990E-60624CAF7D3C}">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71</Words>
  <Characters>411</Characters>
  <Lines>3</Lines>
  <Paragraphs>1</Paragraphs>
  <TotalTime>2</TotalTime>
  <ScaleCrop>false</ScaleCrop>
  <LinksUpToDate>false</LinksUpToDate>
  <CharactersWithSpaces>481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2020-10-15T03:53:00Z</dcterms:created>
  <dc:creator>Administrator</dc:creator>
  <cp:lastModifiedBy>悪惡鳩鬼</cp:lastModifiedBy>
  <dcterms:modified xsi:type="dcterms:W3CDTF">2023-10-30T08:17:50Z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C5067CD8E99A4F54805890A45822E2F1_12</vt:lpwstr>
  </property>
</Properties>
</file>