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TIME TABLE ODD SEMESTER 2019 Version 1.1 (Effective from 26 August 2019)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 Name:</w:t>
      </w:r>
      <w:r w:rsidDel="00000000" w:rsidR="00000000" w:rsidRPr="00000000">
        <w:rPr>
          <w:sz w:val="28"/>
          <w:szCs w:val="28"/>
          <w:rtl w:val="0"/>
        </w:rPr>
        <w:t xml:space="preserve"> Dr Rio D’Souza (RDS)</w:t>
        <w:tab/>
        <w:tab/>
        <w:tab/>
        <w:t xml:space="preserve">     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Workload:  </w:t>
      </w:r>
      <w:r w:rsidDel="00000000" w:rsidR="00000000" w:rsidRPr="00000000">
        <w:rPr>
          <w:sz w:val="28"/>
          <w:szCs w:val="28"/>
          <w:rtl w:val="0"/>
        </w:rPr>
        <w:t xml:space="preserve">06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Hours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6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1530"/>
        <w:gridCol w:w="1530"/>
        <w:gridCol w:w="1890"/>
        <w:gridCol w:w="1890"/>
        <w:gridCol w:w="270"/>
        <w:gridCol w:w="1440"/>
        <w:gridCol w:w="1890"/>
        <w:gridCol w:w="1980"/>
        <w:tblGridChange w:id="0">
          <w:tblGrid>
            <w:gridCol w:w="2340"/>
            <w:gridCol w:w="1530"/>
            <w:gridCol w:w="1530"/>
            <w:gridCol w:w="1890"/>
            <w:gridCol w:w="1890"/>
            <w:gridCol w:w="270"/>
            <w:gridCol w:w="1440"/>
            <w:gridCol w:w="1890"/>
            <w:gridCol w:w="1980"/>
          </w:tblGrid>
        </w:tblGridChange>
      </w:tblGrid>
      <w:tr>
        <w:trPr>
          <w:trHeight w:val="820" w:hRule="atLeast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9.00-9.55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9.55-10.50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11.10-12.05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12.05-1.00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2.00-3.00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3.00-4.00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4.00-5.00</w:t>
            </w:r>
          </w:p>
        </w:tc>
      </w:tr>
      <w:tr>
        <w:trPr>
          <w:trHeight w:val="100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V-ACT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WEDNESDAY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RM &amp; IPR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 MTech)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THURSDAY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FRIDAY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 &amp; IPR</w:t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 MTech)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6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1620"/>
        <w:gridCol w:w="6060"/>
        <w:gridCol w:w="2969"/>
        <w:gridCol w:w="2041"/>
        <w:tblGridChange w:id="0">
          <w:tblGrid>
            <w:gridCol w:w="2070"/>
            <w:gridCol w:w="1620"/>
            <w:gridCol w:w="6060"/>
            <w:gridCol w:w="2969"/>
            <w:gridCol w:w="2041"/>
          </w:tblGrid>
        </w:tblGridChange>
      </w:tblGrid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Abbreviation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RM &amp; IPR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18RMI17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Research Methodolgy and IPR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 MTech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3501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V-ACT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V-ACT Soft Skills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III Mech- M4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3301</w:t>
            </w:r>
          </w:p>
        </w:tc>
      </w:tr>
    </w:tbl>
    <w:p w:rsidR="00000000" w:rsidDel="00000000" w:rsidP="00000000" w:rsidRDefault="00000000" w:rsidRPr="00000000" w14:paraId="0000004F">
      <w:pPr>
        <w:tabs>
          <w:tab w:val="left" w:pos="289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0080" w:firstLine="720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   Head of the Department</w:t>
      </w:r>
      <w:r w:rsidDel="00000000" w:rsidR="00000000" w:rsidRPr="00000000">
        <w:rPr>
          <w:rtl w:val="0"/>
        </w:rPr>
      </w:r>
    </w:p>
    <w:sectPr>
      <w:pgSz w:h="11909" w:w="16834"/>
      <w:pgMar w:bottom="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0EC4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1" w:customStyle="1">
    <w:name w:val="Normal1"/>
    <w:rsid w:val="00F60EC4"/>
  </w:style>
  <w:style w:type="paragraph" w:styleId="Normal2" w:customStyle="1">
    <w:name w:val="Normal2"/>
    <w:rsid w:val="00A31999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1nv6GfuMdTBhEbpIOn/Cs7Y0aQ==">AMUW2mUlBtD8Dy6hnO+x75Yz/nP/Qy44xJpOcUJ/9AC72vVe6Sj/WchqCrNyU/5cpDEWcb/8ZsrrqIStFvkXT/zY/p0jRr9oMPeZrtgYXYUwD4N5OQ+gUXFukp441DvXlIG0SLvzy6wc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2019-08-03T16:48:00Z</dcterms:created>
  <dc:creator>Sona Mundody</dc:creator>
</cp:coreProperties>
</file>