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TIME TABLE ODD SEMESTER 2019 Version 1.2 (Effective from 12 September 2019)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Class: V Sem BE Sec B           </w:t>
        <w:tab/>
        <w:tab/>
        <w:tab/>
        <w:tab/>
        <w:tab/>
        <w:tab/>
        <w:tab/>
        <w:tab/>
        <w:tab/>
        <w:tab/>
        <w:tab/>
        <w:tab/>
        <w:t xml:space="preserve">            Room: 3603</w:t>
      </w:r>
    </w:p>
    <w:tbl>
      <w:tblPr>
        <w:tblStyle w:val="Table1"/>
        <w:tblW w:w="1445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79"/>
        <w:gridCol w:w="1361"/>
        <w:gridCol w:w="360"/>
        <w:gridCol w:w="1620"/>
        <w:gridCol w:w="1920"/>
        <w:gridCol w:w="1544"/>
        <w:gridCol w:w="46"/>
        <w:gridCol w:w="348"/>
        <w:gridCol w:w="1542"/>
        <w:gridCol w:w="1710"/>
        <w:gridCol w:w="90"/>
        <w:gridCol w:w="1949"/>
        <w:tblGridChange w:id="0">
          <w:tblGrid>
            <w:gridCol w:w="1890"/>
            <w:gridCol w:w="79"/>
            <w:gridCol w:w="1361"/>
            <w:gridCol w:w="360"/>
            <w:gridCol w:w="1620"/>
            <w:gridCol w:w="1920"/>
            <w:gridCol w:w="1544"/>
            <w:gridCol w:w="46"/>
            <w:gridCol w:w="348"/>
            <w:gridCol w:w="1542"/>
            <w:gridCol w:w="1710"/>
            <w:gridCol w:w="90"/>
            <w:gridCol w:w="1949"/>
          </w:tblGrid>
        </w:tblGridChange>
      </w:tblGrid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9.00-9.55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9.55-10.50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11.10-12.05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12.05-1.00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2.00-3.00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3.00-4.00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4.00-5.00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(RNT)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AJJ(SNA)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ATC</w:t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(LJD)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PIJ(MMT)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(BBT)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ATC</w:t>
            </w:r>
          </w:p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(LJD)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(SGP)</w:t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ST(SPT)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.NET(EJS)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AI(UDV) 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(SGP)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 LAB (V B2-RNT+TYN)</w:t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DBMS LAB ( V B3-SGP+RCP)</w:t>
            </w:r>
          </w:p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CISCO NET LAB (V B1-PMD) 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PIJ(MMT)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AJJ(SNA)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</w:t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(RNT)</w:t>
            </w:r>
          </w:p>
        </w:tc>
      </w:tr>
      <w:tr>
        <w:trPr>
          <w:trHeight w:val="28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.NET(EJS)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ST(SPT)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AI(UDV)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(BBT)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OEL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 LAB (V B3-RNT+SNA)</w:t>
            </w:r>
          </w:p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DBMS LAB (VB1-SGP+RCP)</w:t>
            </w:r>
          </w:p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CISCO NET LAB (V B2-SPR)</w:t>
            </w:r>
          </w:p>
        </w:tc>
      </w:tr>
      <w:tr>
        <w:trPr>
          <w:trHeight w:val="260" w:hRule="atLeast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PIJ(MMT)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AJJ(SNA)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ATC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(LJD)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(SGP)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</w:t>
            </w:r>
          </w:p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(RNT)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(BBT)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</w:tc>
      </w:tr>
      <w:tr>
        <w:trPr>
          <w:trHeight w:val="26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.NET(EJS)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ST(SPT)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AI(UDV)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(BBT)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</w:t>
            </w:r>
          </w:p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(RNT)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(SGP)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ATC</w:t>
            </w:r>
          </w:p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(LJD)</w:t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 LAB (V B1-RNT+RCP)</w:t>
            </w:r>
          </w:p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DBMS LAB (V B2-SGP+ARR)</w:t>
            </w:r>
          </w:p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CISCO NET LAB (V B3- SPR)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Abbreviation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Code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Faculty In-charge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17CS51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C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Management and Entrepreneurship for IT industry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BBT: Ms Babitha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3603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17CS52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Computer Networks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RNT:Ms Renuka Tantry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3603</w:t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DBMS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17CS53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E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Database Management Systems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SGP: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Ms Sunitha Guruprasad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ATC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17CS54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Automata Theory and Computability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F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LJD:Ms Lavina J D’Silva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17CS552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F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 Elective: Introduction to Software Testing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0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ST:Ms Spoorthi M Pais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3601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AJJ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17CS553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 Elective: Advanced Java and J2EE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SNA: Mr Shreenath Acharya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3603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PIJ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17CS561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Elective: Programming in Java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MMT:Ms Mamatha    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3601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17CS562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Elective: Artificial Intelligence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UDV:Dr Usha Divakarla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3610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17CS564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Elective: .NET Framework for Application Development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EJS:Ms Eden J Sequeira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3602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 LAB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17CSL57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Computer Networks Laboratory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RNT: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Ms Renuka Tantry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CS07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DBMS LAB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17CSL58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DBMS Laboratory with Mini-Project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SGP: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Ms Sunitha Guruprasad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CS02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CISCO NET LAB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CISCO Networking Laboratory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PMD: Ms Pramila, SPR:Ms Supreetha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CS08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OEL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Organizational Effectiveness Laboratory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1201, 1202 &amp; 1203</w:t>
            </w:r>
          </w:p>
        </w:tc>
      </w:tr>
    </w:tbl>
    <w:p w:rsidR="00000000" w:rsidDel="00000000" w:rsidP="00000000" w:rsidRDefault="00000000" w:rsidRPr="00000000" w14:paraId="000001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 of the Department</w:t>
        <w:tab/>
        <w:tab/>
        <w:tab/>
        <w:tab/>
        <w:tab/>
        <w:t xml:space="preserve">   </w:t>
        <w:tab/>
        <w:tab/>
        <w:tab/>
        <w:tab/>
        <w:t xml:space="preserve">                                                 Principal</w:t>
        <w:tab/>
        <w:tab/>
        <w:tab/>
        <w:tab/>
      </w:r>
      <w:r w:rsidDel="00000000" w:rsidR="00000000" w:rsidRPr="00000000">
        <w:rPr>
          <w:rtl w:val="0"/>
        </w:rPr>
      </w:r>
    </w:p>
    <w:sectPr>
      <w:pgSz w:h="11909" w:w="16834"/>
      <w:pgMar w:bottom="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E6C24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C519E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semiHidden w:val="1"/>
    <w:unhideWhenUsed w:val="1"/>
    <w:rsid w:val="00EF734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semiHidden w:val="1"/>
    <w:rsid w:val="00EF734E"/>
    <w:rPr>
      <w:rFonts w:ascii="Segoe UI" w:cs="Segoe UI" w:hAnsi="Segoe UI"/>
      <w:sz w:val="18"/>
      <w:szCs w:val="18"/>
    </w:rPr>
  </w:style>
  <w:style w:type="paragraph" w:styleId="normal0" w:customStyle="1">
    <w:name w:val="normal"/>
    <w:rsid w:val="008B15A5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JX4dMwGTIOGqZQpxmoX/bdrYtQ==">AMUW2mXQmjmDZsIKwy5YkB2YT5Hmdn0IJ21PksqtjGPSAnfzB35aXfZK+W6vt9I3ZjTiQL+hf2cPiOq8rU6/zBlgnympKPa34oyhuOpCAW/FrOJ657mKMF0aSIgj1oLXZcTSXMkzqTZs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2018-07-23T17:47:00Z</dcterms:created>
  <dc:creator>staff</dc:creator>
</cp:coreProperties>
</file>