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Soham Bhoir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No.: </w:t>
      </w:r>
      <w:r w:rsidDel="00000000" w:rsidR="00000000" w:rsidRPr="00000000">
        <w:rPr>
          <w:rtl w:val="0"/>
        </w:rPr>
        <w:t xml:space="preserve">16010420117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Batch: </w:t>
      </w:r>
      <w:r w:rsidDel="00000000" w:rsidR="00000000" w:rsidRPr="00000000">
        <w:rPr>
          <w:rtl w:val="0"/>
        </w:rPr>
        <w:t xml:space="preserve">A4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Experiment:</w:t>
      </w:r>
      <w:r w:rsidDel="00000000" w:rsidR="00000000" w:rsidRPr="00000000">
        <w:rPr>
          <w:rtl w:val="0"/>
        </w:rPr>
        <w:t xml:space="preserve"> SQL injection using DVWA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 injection using DVWA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05300" cy="9048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