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hint="eastAsia"/>
        </w:rPr>
        <w:t>&lt; 논문</w:t>
      </w:r>
      <w:r>
        <w:rPr>
          <w:rFonts w:hint="eastAsia"/>
        </w:rPr>
        <w:t xml:space="preserve"> 요약 및 </w:t>
      </w:r>
      <w:r>
        <w:rPr>
          <w:rFonts w:hint="eastAsia"/>
        </w:rPr>
        <w:t>리뷰 &gt;</w:t>
      </w:r>
    </w:p>
    <w:p>
      <w:pPr>
        <w:pStyle w:val="a6"/>
        <w:numPr>
          <w:ilvl w:val="0"/>
          <w:numId w:val="1"/>
        </w:numPr>
      </w:pPr>
      <w:r>
        <w:rPr>
          <w:rFonts w:hint="eastAsia"/>
        </w:rPr>
        <w:t>HateBERT</w:t>
      </w:r>
    </w:p>
    <w:p>
      <w:pPr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 xml:space="preserve">Reddit 데이터 기반 BERT </w:t>
      </w:r>
      <w:r>
        <w:rPr>
          <w:sz w:val="20"/>
          <w:szCs w:val="20"/>
        </w:rPr>
        <w:t>재학습</w:t>
      </w:r>
      <w:r>
        <w:rPr>
          <w:sz w:val="20"/>
          <w:szCs w:val="20"/>
        </w:rPr>
        <w:t xml:space="preserve"> (공격적 표현, 비정형 언어, 커뮤니티 특화 언어</w:t>
      </w:r>
      <w:r>
        <w:rPr>
          <w:rFonts w:hint="eastAsia"/>
          <w:sz w:val="20"/>
          <w:szCs w:val="20"/>
        </w:rPr>
        <w:t>)</w:t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이</w:t>
      </w:r>
      <w:r>
        <w:rPr>
          <w:sz w:val="20"/>
          <w:szCs w:val="20"/>
        </w:rPr>
        <w:t xml:space="preserve"> 논문은 abusive language를 offensive, abusive, hate speech로 구분하고(Figure 1),</w:t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각</w:t>
      </w:r>
      <w:r>
        <w:rPr>
          <w:sz w:val="20"/>
          <w:szCs w:val="20"/>
        </w:rPr>
        <w:t xml:space="preserve"> 데이터셋에서 일반 BERT와 </w:t>
      </w:r>
      <w:r>
        <w:rPr>
          <w:sz w:val="20"/>
          <w:szCs w:val="20"/>
        </w:rPr>
        <w:t>HateBERT</w:t>
      </w:r>
      <w:r>
        <w:rPr>
          <w:sz w:val="20"/>
          <w:szCs w:val="20"/>
        </w:rPr>
        <w:t xml:space="preserve">를 비교한 결과(Table 1), </w:t>
      </w:r>
      <w:r>
        <w:rPr>
          <w:sz w:val="20"/>
          <w:szCs w:val="20"/>
        </w:rPr>
        <w:t>HateBERT</w:t>
      </w:r>
      <w:r>
        <w:rPr>
          <w:sz w:val="20"/>
          <w:szCs w:val="20"/>
        </w:rPr>
        <w:t>가 모든 경우에서 더 높은 성능을 보</w:t>
      </w:r>
      <w:r>
        <w:rPr>
          <w:rFonts w:hint="eastAsia"/>
          <w:sz w:val="20"/>
          <w:szCs w:val="20"/>
        </w:rPr>
        <w:t>임.</w:t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또한</w:t>
      </w:r>
      <w:r>
        <w:rPr>
          <w:sz w:val="20"/>
          <w:szCs w:val="20"/>
        </w:rPr>
        <w:t xml:space="preserve"> cross-dataset 실험(Table 2)을 통해 데이터 정의 차이에 따라 모델의 일반화 성능이 감소함을 확인하였으며,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precision/recall 분석(Table 3)에서는 </w:t>
      </w:r>
      <w:r>
        <w:rPr>
          <w:sz w:val="20"/>
          <w:szCs w:val="20"/>
        </w:rPr>
        <w:t>HateBERT</w:t>
      </w:r>
      <w:r>
        <w:rPr>
          <w:sz w:val="20"/>
          <w:szCs w:val="20"/>
        </w:rPr>
        <w:t>가 더 높은 precision을 보이며 보다 정확한 탐지가 가능함을 보여</w:t>
      </w:r>
      <w:r>
        <w:rPr>
          <w:rFonts w:hint="eastAsia"/>
          <w:sz w:val="20"/>
          <w:szCs w:val="20"/>
        </w:rPr>
        <w:t>줌.</w:t>
      </w:r>
    </w:p>
    <w:p>
      <w:pPr>
        <w:jc w:val="center"/>
      </w:pPr>
      <w:r>
        <w:rPr>
          <w:noProof/>
        </w:rPr>
        <w:drawing>
          <wp:inline distT="0" distB="0" distL="0" distR="0">
            <wp:extent cx="5305425" cy="180022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Figure1) 혐오 표현 종류 관계도</w:t>
      </w:r>
    </w:p>
    <w:tbl>
      <w:tblPr>
        <w:tblStyle w:val="aa"/>
        <w:tblW w:w="0" w:type="auto"/>
        <w:tblLook w:val="04A0" w:firstRow="1" w:lastRow="0" w:firstColumn="1" w:lastColumn="0" w:noHBand="0" w:noVBand="1"/>
        <w:jc w:val="center"/>
      </w:tblPr>
      <w:tblGrid>
        <w:gridCol w:w="2254"/>
        <w:gridCol w:w="2254"/>
        <w:gridCol w:w="2254"/>
      </w:tblGrid>
      <w:tr>
        <w:trPr>
          <w:jc w:val="center"/>
        </w:trPr>
        <w:tc>
          <w:tcPr>
            <w:tcW w:w="2254" w:type="dxa"/>
          </w:tcPr>
          <w:p>
            <w:r>
              <w:rPr>
                <w:rFonts w:hint="eastAsia"/>
              </w:rPr>
              <w:t>개념</w:t>
            </w:r>
          </w:p>
        </w:tc>
        <w:tc>
          <w:tcPr>
            <w:tcW w:w="2254" w:type="dxa"/>
          </w:tcPr>
          <w:p>
            <w:r>
              <w:rPr>
                <w:rFonts w:hint="eastAsia"/>
              </w:rPr>
              <w:t>의미</w:t>
            </w:r>
          </w:p>
        </w:tc>
        <w:tc>
          <w:tcPr>
            <w:tcW w:w="2254" w:type="dxa"/>
          </w:tcPr>
          <w:p>
            <w:r>
              <w:rPr>
                <w:rFonts w:hint="eastAsia"/>
              </w:rPr>
              <w:t>관계도</w:t>
            </w:r>
          </w:p>
        </w:tc>
      </w:tr>
      <w:tr>
        <w:trPr>
          <w:jc w:val="center"/>
        </w:trPr>
        <w:tc>
          <w:tcPr>
            <w:tcW w:w="2254" w:type="dxa"/>
          </w:tcPr>
          <w:p>
            <w:r>
              <w:rPr>
                <w:rFonts w:hint="eastAsia"/>
              </w:rPr>
              <w:t>Offensive</w:t>
            </w:r>
          </w:p>
        </w:tc>
        <w:tc>
          <w:tcPr>
            <w:tcW w:w="2254" w:type="dxa"/>
          </w:tcPr>
          <w:p>
            <w:r>
              <w:rPr>
                <w:rFonts w:hint="eastAsia"/>
              </w:rPr>
              <w:t>욕설 포함 전체</w:t>
            </w:r>
          </w:p>
        </w:tc>
        <w:tc>
          <w:tcPr>
            <w:tcW w:w="2254" w:type="dxa"/>
          </w:tcPr>
          <w:p>
            <w:r>
              <w:rPr>
                <w:rFonts w:hint="eastAsia"/>
              </w:rPr>
              <w:t>가장 넓음</w:t>
            </w:r>
          </w:p>
        </w:tc>
      </w:tr>
      <w:tr>
        <w:trPr>
          <w:jc w:val="center"/>
        </w:trPr>
        <w:tc>
          <w:tcPr>
            <w:tcW w:w="2254" w:type="dxa"/>
          </w:tcPr>
          <w:p>
            <w:r>
              <w:rPr>
                <w:rFonts w:hint="eastAsia"/>
              </w:rPr>
              <w:t>Abusive</w:t>
            </w:r>
          </w:p>
        </w:tc>
        <w:tc>
          <w:tcPr>
            <w:tcW w:w="2254" w:type="dxa"/>
          </w:tcPr>
          <w:p>
            <w:r>
              <w:rPr>
                <w:rFonts w:hint="eastAsia"/>
              </w:rPr>
              <w:t>특정 대상 공격</w:t>
            </w:r>
          </w:p>
        </w:tc>
        <w:tc>
          <w:tcPr>
            <w:tcW w:w="2254" w:type="dxa"/>
          </w:tcPr>
          <w:p>
            <w:r>
              <w:rPr>
                <w:rFonts w:hint="eastAsia"/>
              </w:rPr>
              <w:t>중간</w:t>
            </w:r>
          </w:p>
        </w:tc>
      </w:tr>
      <w:tr>
        <w:trPr>
          <w:jc w:val="center"/>
        </w:trPr>
        <w:tc>
          <w:tcPr>
            <w:tcW w:w="2254" w:type="dxa"/>
          </w:tcPr>
          <w:p>
            <w:r>
              <w:rPr>
                <w:rFonts w:hint="eastAsia"/>
              </w:rPr>
              <w:t>Hate</w:t>
            </w:r>
          </w:p>
        </w:tc>
        <w:tc>
          <w:tcPr>
            <w:tcW w:w="2254" w:type="dxa"/>
          </w:tcPr>
          <w:p>
            <w:r>
              <w:rPr>
                <w:rFonts w:hint="eastAsia"/>
              </w:rPr>
              <w:t>특정 집단 혐오</w:t>
            </w:r>
          </w:p>
        </w:tc>
        <w:tc>
          <w:tcPr>
            <w:tcW w:w="2254" w:type="dxa"/>
          </w:tcPr>
          <w:p>
            <w:r>
              <w:rPr>
                <w:rFonts w:hint="eastAsia"/>
              </w:rPr>
              <w:t>가장 좁음</w:t>
            </w:r>
          </w:p>
        </w:tc>
      </w:tr>
    </w:tbl>
    <w:p/>
    <w:p>
      <w:pPr>
        <w:jc w:val="center"/>
      </w:pPr>
      <w:r>
        <w:rPr>
          <w:noProof/>
        </w:rPr>
        <w:drawing>
          <wp:inline distT="0" distB="0" distL="0" distR="0">
            <wp:extent cx="5731510" cy="219837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Table1) Dataset별 비교 </w:t>
      </w:r>
      <w:r>
        <w:rPr>
          <w:rFonts w:hint="eastAsia"/>
        </w:rPr>
        <w:t>모델 :</w:t>
      </w:r>
      <w:r>
        <w:rPr>
          <w:rFonts w:hint="eastAsia"/>
        </w:rPr>
        <w:t xml:space="preserve"> BERT vs </w:t>
      </w:r>
      <w:r>
        <w:rPr>
          <w:rFonts w:hint="eastAsia"/>
        </w:rPr>
        <w:t>HateBERT</w:t>
      </w:r>
      <w:r>
        <w:rPr>
          <w:rFonts w:hint="eastAsia"/>
        </w:rPr>
        <w:t xml:space="preserve"> </w:t>
      </w:r>
      <w:r>
        <w:t>→ F1 score 비교</w:t>
      </w:r>
    </w:p>
    <w:p>
      <w:pPr>
        <w:ind w:left="440"/>
      </w:pPr>
      <w:r>
        <w:rPr>
          <w:rFonts w:hAnsiTheme="minorEastAsia"/>
        </w:rPr>
        <w:t>◈</w:t>
      </w:r>
      <w:r>
        <w:rPr>
          <w:rFonts w:hint="eastAsia"/>
        </w:rPr>
        <w:t xml:space="preserve"> </w:t>
      </w:r>
      <w:r>
        <w:rPr>
          <w:rFonts w:hint="eastAsia"/>
        </w:rPr>
        <w:t>HateBERT</w:t>
      </w:r>
      <w:r>
        <w:rPr>
          <w:rFonts w:hint="eastAsia"/>
        </w:rPr>
        <w:t xml:space="preserve"> &gt;</w:t>
      </w:r>
      <w:r>
        <w:rPr>
          <w:rFonts w:hint="eastAsia"/>
        </w:rPr>
        <w:t xml:space="preserve"> BERT (모든 데이터셋)</w:t>
      </w:r>
    </w:p>
    <w:p>
      <w:pPr>
        <w:pStyle w:val="a6"/>
        <w:numPr>
          <w:ilvl w:val="0"/>
          <w:numId w:val="2"/>
        </w:numPr>
      </w:pPr>
      <w:r>
        <w:rPr>
          <w:rFonts w:hint="eastAsia"/>
        </w:rPr>
        <w:t>HateBERT</w:t>
      </w:r>
      <w:r>
        <w:rPr>
          <w:rFonts w:hint="eastAsia"/>
        </w:rPr>
        <w:t xml:space="preserve"> = 혐오 데이터로 </w:t>
      </w:r>
      <w:r>
        <w:rPr>
          <w:rFonts w:hint="eastAsia"/>
        </w:rPr>
        <w:t>학습 /</w:t>
      </w:r>
      <w:r>
        <w:rPr>
          <w:rFonts w:hint="eastAsia"/>
        </w:rPr>
        <w:t xml:space="preserve"> BERT = 일반 데이터</w:t>
      </w:r>
    </w:p>
    <w:p>
      <w:pPr>
        <w:pStyle w:val="a6"/>
        <w:ind w:left="800"/>
      </w:pPr>
    </w:p>
    <w:p>
      <w:pPr>
        <w:pStyle w:val="a6"/>
        <w:ind w:left="800"/>
        <w:jc w:val="center"/>
      </w:pPr>
      <w:r>
        <w:rPr>
          <w:noProof/>
        </w:rPr>
        <w:drawing>
          <wp:inline distT="0" distB="0" distL="0" distR="0">
            <wp:extent cx="5731510" cy="199834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ind w:left="800"/>
      </w:pPr>
      <w:r>
        <w:rPr>
          <w:rFonts w:hint="eastAsia"/>
        </w:rPr>
        <w:t xml:space="preserve">Table2) </w:t>
      </w:r>
      <w:r>
        <w:t>Train 데이터 ≠ Test 데이터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t xml:space="preserve"> cross-dataset 실험</w:t>
      </w:r>
    </w:p>
    <w:p>
      <w:pPr>
        <w:pStyle w:val="a6"/>
        <w:ind w:left="800"/>
        <w:rPr>
          <w:rFonts w:hAnsiTheme="minorEastAsia"/>
        </w:rPr>
      </w:pPr>
      <w:r>
        <w:rPr>
          <w:rFonts w:hAnsiTheme="minorEastAsia"/>
        </w:rPr>
        <w:t xml:space="preserve">◈ </w:t>
      </w:r>
      <w:r>
        <w:rPr>
          <w:rFonts w:hAnsiTheme="minorEastAsia"/>
        </w:rPr>
        <w:t>HateBERT</w:t>
      </w:r>
      <w:r>
        <w:rPr>
          <w:rFonts w:hAnsiTheme="minorEastAsia"/>
        </w:rPr>
        <w:t xml:space="preserve"> &gt;</w:t>
      </w:r>
      <w:r>
        <w:rPr>
          <w:rFonts w:hAnsiTheme="minorEastAsia"/>
        </w:rPr>
        <w:t xml:space="preserve"> BERT (대부분 경우)</w:t>
      </w:r>
    </w:p>
    <w:p>
      <w:pPr>
        <w:pStyle w:val="a6"/>
        <w:ind w:left="800"/>
      </w:pPr>
      <w:r>
        <w:rPr>
          <w:rFonts w:hAnsiTheme="minorEastAsia"/>
        </w:rPr>
        <w:t>◈</w:t>
      </w:r>
      <w:r>
        <w:rPr>
          <w:rFonts w:hAnsiTheme="minorEastAsia"/>
        </w:rPr>
        <w:t xml:space="preserve"> </w:t>
      </w:r>
      <w:r>
        <w:t>성능 전체적으로 떨어짐</w:t>
      </w:r>
      <w:r>
        <w:rPr>
          <w:rFonts w:hint="eastAsia"/>
        </w:rPr>
        <w:t>!</w:t>
      </w:r>
    </w:p>
    <w:p>
      <w:pPr>
        <w:pStyle w:val="a6"/>
        <w:numPr>
          <w:ilvl w:val="0"/>
          <w:numId w:val="3"/>
        </w:numPr>
      </w:pPr>
      <w:r>
        <w:t>데이터 정의가 다름</w:t>
      </w:r>
      <w:r>
        <w:rPr>
          <w:rFonts w:hint="eastAsia"/>
        </w:rPr>
        <w:t xml:space="preserve"> (</w:t>
      </w:r>
      <w:r>
        <w:t>offensive ≠ hate ≠ abusive</w:t>
      </w:r>
      <w:r>
        <w:rPr>
          <w:rFonts w:hint="eastAsia"/>
        </w:rPr>
        <w:t>), 모델 일반화 어려움</w:t>
      </w:r>
    </w:p>
    <w:p>
      <w:pPr>
        <w:pStyle w:val="a6"/>
        <w:ind w:left="785"/>
      </w:pPr>
    </w:p>
    <w:p>
      <w:pPr>
        <w:pStyle w:val="a6"/>
        <w:ind w:left="800"/>
        <w:jc w:val="center"/>
      </w:pPr>
      <w:r>
        <w:rPr>
          <w:noProof/>
        </w:rPr>
        <w:drawing>
          <wp:inline distT="0" distB="0" distL="0" distR="0">
            <wp:extent cx="5731510" cy="209423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ind w:left="800"/>
      </w:pPr>
      <w:r>
        <w:rPr>
          <w:rFonts w:hint="eastAsia"/>
        </w:rPr>
        <w:t>Table3) 디테일분석: Precision(정확도</w:t>
      </w:r>
      <w:r>
        <w:rPr>
          <w:rFonts w:hint="eastAsia"/>
        </w:rPr>
        <w:t>) /</w:t>
      </w:r>
      <w:r>
        <w:rPr>
          <w:rFonts w:hint="eastAsia"/>
        </w:rPr>
        <w:t xml:space="preserve"> Recall(</w:t>
      </w:r>
      <w:r>
        <w:rPr>
          <w:rFonts w:hint="eastAsia"/>
        </w:rPr>
        <w:t>재현율</w:t>
      </w:r>
      <w:r>
        <w:rPr>
          <w:rFonts w:hint="eastAsia"/>
        </w:rPr>
        <w:t>) 분석</w:t>
      </w:r>
    </w:p>
    <w:p>
      <w:pPr>
        <w:pStyle w:val="a6"/>
        <w:ind w:left="800"/>
        <w:rPr>
          <w:rFonts w:hAnsiTheme="minorEastAsia"/>
        </w:rPr>
      </w:pPr>
      <w:r>
        <w:rPr>
          <w:rFonts w:hAnsiTheme="minorEastAsia"/>
        </w:rPr>
        <w:t>◈</w:t>
      </w:r>
      <w:r>
        <w:rPr>
          <w:rFonts w:hAnsiTheme="minorEastAsia"/>
        </w:rPr>
        <w:t xml:space="preserve"> </w:t>
      </w:r>
      <w:r>
        <w:rPr>
          <w:rFonts w:hAnsiTheme="minorEastAsia"/>
        </w:rPr>
        <w:t xml:space="preserve">Precision </w:t>
      </w:r>
      <w:r>
        <w:rPr>
          <w:rFonts w:hAnsiTheme="minorEastAsia"/>
        </w:rPr>
        <w:t>↑</w:t>
      </w:r>
      <w:r>
        <w:rPr>
          <w:rFonts w:hAnsiTheme="minorEastAsia"/>
        </w:rPr>
        <w:t>(더 정확함</w:t>
      </w:r>
      <w:r>
        <w:rPr>
          <w:rFonts w:hAnsiTheme="minorEastAsia"/>
        </w:rPr>
        <w:t>) /</w:t>
      </w:r>
      <w:r>
        <w:rPr>
          <w:rFonts w:hAnsiTheme="minorEastAsia"/>
        </w:rPr>
        <w:t xml:space="preserve"> Recall </w:t>
      </w:r>
      <w:r>
        <w:rPr>
          <w:rFonts w:hAnsiTheme="minorEastAsia"/>
        </w:rPr>
        <w:t>↓</w:t>
      </w:r>
      <w:r>
        <w:rPr>
          <w:rFonts w:hAnsiTheme="minorEastAsia"/>
        </w:rPr>
        <w:t xml:space="preserve">또는 </w:t>
      </w:r>
      <w:r>
        <w:rPr>
          <w:rFonts w:hAnsiTheme="minorEastAsia"/>
        </w:rPr>
        <w:t>비슷</w:t>
      </w:r>
    </w:p>
    <w:p>
      <w:pPr>
        <w:pStyle w:val="a6"/>
        <w:numPr>
          <w:ilvl w:val="0"/>
          <w:numId w:val="3"/>
        </w:numPr>
      </w:pPr>
      <w:r>
        <w:rPr>
          <w:rFonts w:hint="eastAsia"/>
        </w:rPr>
        <w:t>틀리게 잡는 건 줄임, 대신 일부 놓칠 수도 있음</w:t>
      </w:r>
    </w:p>
    <w:p>
      <w:pPr>
        <w:pStyle w:val="a6"/>
        <w:ind w:left="785"/>
      </w:pPr>
    </w:p>
    <w:p>
      <w:pPr>
        <w:pStyle w:val="a6"/>
        <w:ind w:left="785"/>
        <w:rPr>
          <w:sz w:val="20"/>
          <w:szCs w:val="20"/>
        </w:rPr>
      </w:pPr>
      <w:r>
        <w:rPr>
          <w:rFonts w:hint="eastAsia"/>
          <w:sz w:val="20"/>
          <w:szCs w:val="20"/>
        </w:rPr>
        <w:t>요약</w:t>
      </w:r>
      <w:r>
        <w:rPr>
          <w:sz w:val="20"/>
          <w:szCs w:val="20"/>
        </w:rPr>
        <w:t>:</w:t>
      </w:r>
    </w:p>
    <w:p>
      <w:pPr>
        <w:pStyle w:val="a6"/>
        <w:ind w:left="785"/>
        <w:rPr>
          <w:sz w:val="20"/>
          <w:szCs w:val="20"/>
        </w:rPr>
      </w:pPr>
      <w:r>
        <w:rPr>
          <w:sz w:val="20"/>
          <w:szCs w:val="20"/>
        </w:rPr>
        <w:t>[Figure 1]</w:t>
      </w:r>
    </w:p>
    <w:p>
      <w:pPr>
        <w:pStyle w:val="a6"/>
        <w:ind w:left="785"/>
        <w:rPr>
          <w:sz w:val="20"/>
          <w:szCs w:val="20"/>
        </w:rPr>
      </w:pPr>
      <w:r>
        <w:rPr>
          <w:rFonts w:hint="eastAsia"/>
          <w:sz w:val="20"/>
          <w:szCs w:val="20"/>
        </w:rPr>
        <w:t>데이터</w:t>
      </w:r>
      <w:r>
        <w:rPr>
          <w:sz w:val="20"/>
          <w:szCs w:val="20"/>
        </w:rPr>
        <w:t xml:space="preserve"> 정의 다름</w:t>
      </w:r>
    </w:p>
    <w:p>
      <w:pPr>
        <w:pStyle w:val="a6"/>
        <w:ind w:left="785"/>
        <w:rPr>
          <w:sz w:val="20"/>
          <w:szCs w:val="20"/>
        </w:rPr>
      </w:pPr>
      <w:r>
        <w:rPr>
          <w:sz w:val="20"/>
          <w:szCs w:val="20"/>
        </w:rPr>
        <w:t>↓</w:t>
      </w:r>
    </w:p>
    <w:p>
      <w:pPr>
        <w:pStyle w:val="a6"/>
        <w:ind w:left="785"/>
        <w:rPr>
          <w:sz w:val="20"/>
          <w:szCs w:val="20"/>
        </w:rPr>
      </w:pPr>
      <w:r>
        <w:rPr>
          <w:sz w:val="20"/>
          <w:szCs w:val="20"/>
        </w:rPr>
        <w:t>[Table 1]</w:t>
      </w:r>
    </w:p>
    <w:p>
      <w:pPr>
        <w:pStyle w:val="a6"/>
        <w:ind w:left="785"/>
        <w:rPr>
          <w:sz w:val="20"/>
          <w:szCs w:val="20"/>
        </w:rPr>
      </w:pPr>
      <w:r>
        <w:rPr>
          <w:rFonts w:hint="eastAsia"/>
          <w:sz w:val="20"/>
          <w:szCs w:val="20"/>
        </w:rPr>
        <w:t>→</w:t>
      </w:r>
      <w:r>
        <w:rPr>
          <w:sz w:val="20"/>
          <w:szCs w:val="20"/>
        </w:rPr>
        <w:t xml:space="preserve"> 같은 데이터에서는 </w:t>
      </w:r>
      <w:r>
        <w:rPr>
          <w:sz w:val="20"/>
          <w:szCs w:val="20"/>
        </w:rPr>
        <w:t>HateBERT</w:t>
      </w:r>
      <w:r>
        <w:rPr>
          <w:sz w:val="20"/>
          <w:szCs w:val="20"/>
        </w:rPr>
        <w:t>가 더 좋음</w:t>
      </w:r>
    </w:p>
    <w:p>
      <w:pPr>
        <w:pStyle w:val="a6"/>
        <w:ind w:left="785"/>
        <w:rPr>
          <w:sz w:val="20"/>
          <w:szCs w:val="20"/>
        </w:rPr>
      </w:pPr>
      <w:r>
        <w:rPr>
          <w:sz w:val="20"/>
          <w:szCs w:val="20"/>
        </w:rPr>
        <w:t>↓</w:t>
      </w:r>
    </w:p>
    <w:p>
      <w:pPr>
        <w:pStyle w:val="a6"/>
        <w:ind w:left="785"/>
        <w:rPr>
          <w:sz w:val="20"/>
          <w:szCs w:val="20"/>
        </w:rPr>
      </w:pPr>
      <w:r>
        <w:rPr>
          <w:sz w:val="20"/>
          <w:szCs w:val="20"/>
        </w:rPr>
        <w:t>[Table 2]</w:t>
      </w:r>
    </w:p>
    <w:p>
      <w:pPr>
        <w:pStyle w:val="a6"/>
        <w:ind w:left="785"/>
        <w:rPr>
          <w:sz w:val="20"/>
          <w:szCs w:val="20"/>
        </w:rPr>
      </w:pPr>
      <w:r>
        <w:rPr>
          <w:rFonts w:hint="eastAsia"/>
          <w:sz w:val="20"/>
          <w:szCs w:val="20"/>
        </w:rPr>
        <w:t>→</w:t>
      </w:r>
      <w:r>
        <w:rPr>
          <w:sz w:val="20"/>
          <w:szCs w:val="20"/>
        </w:rPr>
        <w:t xml:space="preserve"> 다른 데이터에서는 성능 떨어짐</w:t>
      </w:r>
    </w:p>
    <w:p>
      <w:pPr>
        <w:pStyle w:val="a6"/>
        <w:ind w:left="785"/>
        <w:rPr>
          <w:sz w:val="20"/>
          <w:szCs w:val="20"/>
        </w:rPr>
      </w:pPr>
      <w:r>
        <w:rPr>
          <w:sz w:val="20"/>
          <w:szCs w:val="20"/>
        </w:rPr>
        <w:t>↓</w:t>
      </w:r>
    </w:p>
    <w:p>
      <w:pPr>
        <w:pStyle w:val="a6"/>
        <w:ind w:left="785"/>
        <w:rPr>
          <w:sz w:val="20"/>
          <w:szCs w:val="20"/>
        </w:rPr>
      </w:pPr>
      <w:r>
        <w:rPr>
          <w:sz w:val="20"/>
          <w:szCs w:val="20"/>
        </w:rPr>
        <w:t>[Table 3]</w:t>
      </w:r>
    </w:p>
    <w:p>
      <w:pPr>
        <w:pStyle w:val="a6"/>
        <w:ind w:left="785"/>
        <w:rPr>
          <w:sz w:val="20"/>
          <w:szCs w:val="20"/>
        </w:rPr>
      </w:pPr>
      <w:r>
        <w:rPr>
          <w:rFonts w:hint="eastAsia"/>
          <w:sz w:val="20"/>
          <w:szCs w:val="20"/>
        </w:rPr>
        <w:t>→</w:t>
      </w:r>
      <w:r>
        <w:rPr>
          <w:sz w:val="20"/>
          <w:szCs w:val="20"/>
        </w:rPr>
        <w:t xml:space="preserve"> 하지만 더 정확한 판단 가능</w:t>
      </w:r>
    </w:p>
    <w:p>
      <w:pPr>
        <w:pStyle w:val="a6"/>
        <w:ind w:left="785"/>
        <w:jc w:val="center"/>
      </w:pPr>
    </w:p>
    <w:p>
      <w:pPr>
        <w:pStyle w:val="a6"/>
        <w:ind w:left="785"/>
        <w:jc w:val="center"/>
      </w:pPr>
    </w:p>
    <w:p>
      <w:pPr>
        <w:pStyle w:val="a6"/>
        <w:ind w:left="785"/>
        <w:jc w:val="center"/>
      </w:pPr>
    </w:p>
    <w:p>
      <w:pPr>
        <w:pStyle w:val="a6"/>
        <w:ind w:left="785"/>
        <w:jc w:val="center"/>
      </w:pPr>
    </w:p>
    <w:p>
      <w:pPr>
        <w:pStyle w:val="a6"/>
        <w:ind w:left="785"/>
        <w:jc w:val="center"/>
      </w:pPr>
    </w:p>
    <w:p>
      <w:pPr>
        <w:pStyle w:val="a6"/>
        <w:ind w:left="785"/>
        <w:jc w:val="center"/>
      </w:pPr>
    </w:p>
    <w:p>
      <w:pPr>
        <w:pStyle w:val="a6"/>
        <w:ind w:left="785"/>
        <w:jc w:val="center"/>
      </w:pPr>
    </w:p>
    <w:p>
      <w:pPr>
        <w:pStyle w:val="a6"/>
        <w:ind w:left="785"/>
        <w:jc w:val="center"/>
      </w:pPr>
    </w:p>
    <w:p>
      <w:pPr>
        <w:pStyle w:val="a6"/>
        <w:ind w:left="785"/>
        <w:jc w:val="center"/>
      </w:pPr>
    </w:p>
    <w:p>
      <w:pPr>
        <w:pStyle w:val="a6"/>
        <w:ind w:left="785"/>
        <w:jc w:val="center"/>
      </w:pPr>
    </w:p>
    <w:p>
      <w:pPr>
        <w:pStyle w:val="a6"/>
        <w:ind w:left="785"/>
        <w:jc w:val="center"/>
      </w:pPr>
    </w:p>
    <w:p>
      <w:pPr>
        <w:pStyle w:val="a6"/>
        <w:ind w:left="785"/>
        <w:jc w:val="center"/>
      </w:pPr>
    </w:p>
    <w:p>
      <w:pPr>
        <w:pStyle w:val="a6"/>
        <w:numPr>
          <w:ilvl w:val="0"/>
          <w:numId w:val="1"/>
        </w:numPr>
      </w:pPr>
      <w:r>
        <w:t>Hate Speech and Counter Speech Detection</w:t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혐오</w:t>
      </w:r>
      <w:r>
        <w:rPr>
          <w:sz w:val="20"/>
          <w:szCs w:val="20"/>
        </w:rPr>
        <w:t xml:space="preserve"> 표현 탐지에서 대화 문맥의 중요성을 강조</w:t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동일한</w:t>
      </w:r>
      <w:r>
        <w:rPr>
          <w:sz w:val="20"/>
          <w:szCs w:val="20"/>
        </w:rPr>
        <w:t xml:space="preserve"> 문장이라도 문맥에 따라 의미가 달라질 수 있음을 실험적으로 입증, Reddit 기반 데이터셋을 활용하여 context-aware 모델과 text-only 모델을 비교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이 논문은 문맥 정보가 혐오 발언 및 대응 발언의 판단에 미치는 영향을 분석하고, 문맥 기반 모델의 필요성을 실험적으로 입증. Figure 1과 Table 3을 통해 문맥 유무에 따라 라벨이 크게 변화함을 확인하였으며, Table 6에서는 Parent와 Target을 함께 입력한 context-aware 모델이 기존 모델보다 높은 성능을 보임을 증명</w:t>
      </w:r>
      <w:r>
        <w:rPr>
          <w:rFonts w:hint="eastAsia"/>
          <w:sz w:val="20"/>
          <w:szCs w:val="20"/>
        </w:rPr>
        <w:t>함</w:t>
      </w:r>
      <w:r>
        <w:rPr>
          <w:sz w:val="20"/>
          <w:szCs w:val="20"/>
        </w:rPr>
        <w:t>.</w:t>
      </w:r>
    </w:p>
    <w:p>
      <w:pPr>
        <w:jc w:val="center"/>
      </w:pPr>
      <w:r>
        <w:rPr>
          <w:noProof/>
        </w:rPr>
        <w:drawing>
          <wp:inline distT="0" distB="0" distL="0" distR="0">
            <wp:extent cx="2914650" cy="187642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7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Figure1) 라벨분포 변화 (Target만 볼 때 vs Parent + Target 볼 때)</w:t>
      </w:r>
    </w:p>
    <w:p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! </w:t>
      </w:r>
      <w:r>
        <w:rPr>
          <w:sz w:val="16"/>
          <w:szCs w:val="16"/>
        </w:rPr>
        <w:t>Parent</w:t>
      </w:r>
      <w:r>
        <w:rPr>
          <w:rFonts w:hint="eastAsia"/>
          <w:sz w:val="16"/>
          <w:szCs w:val="16"/>
        </w:rPr>
        <w:t>:</w:t>
      </w:r>
      <w:r>
        <w:rPr>
          <w:sz w:val="16"/>
          <w:szCs w:val="16"/>
        </w:rPr>
        <w:t xml:space="preserve"> Target 댓글이 작성된 문맥을 제공하는 이전 발언</w:t>
      </w:r>
    </w:p>
    <w:p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! </w:t>
      </w:r>
      <w:r>
        <w:rPr>
          <w:sz w:val="16"/>
          <w:szCs w:val="16"/>
        </w:rPr>
        <w:t>Target</w:t>
      </w:r>
      <w:r>
        <w:rPr>
          <w:rFonts w:hint="eastAsia"/>
          <w:sz w:val="16"/>
          <w:szCs w:val="16"/>
        </w:rPr>
        <w:t>:</w:t>
      </w:r>
      <w:r>
        <w:rPr>
          <w:sz w:val="16"/>
          <w:szCs w:val="16"/>
        </w:rPr>
        <w:t xml:space="preserve"> 실제로 분류 대상이 되는 댓글</w:t>
      </w:r>
    </w:p>
    <w:p>
      <w:pPr>
        <w:rPr>
          <w:rFonts w:hAnsiTheme="minorEastAsia"/>
        </w:rPr>
      </w:pPr>
      <w:r>
        <w:rPr>
          <w:rFonts w:hAnsiTheme="minorEastAsia"/>
        </w:rPr>
        <w:t>◈</w:t>
      </w:r>
      <w:r>
        <w:rPr>
          <w:rFonts w:hAnsiTheme="minorEastAsia"/>
        </w:rPr>
        <w:t xml:space="preserve"> </w:t>
      </w:r>
      <w:r>
        <w:rPr>
          <w:rFonts w:hAnsiTheme="minorEastAsia"/>
        </w:rPr>
        <w:t>Hate /</w:t>
      </w:r>
      <w:r>
        <w:rPr>
          <w:rFonts w:hAnsiTheme="minorEastAsia"/>
        </w:rPr>
        <w:t xml:space="preserve"> </w:t>
      </w:r>
      <w:r>
        <w:rPr>
          <w:rFonts w:hAnsiTheme="minorEastAsia"/>
        </w:rPr>
        <w:t>Counter /</w:t>
      </w:r>
      <w:r>
        <w:rPr>
          <w:rFonts w:hAnsiTheme="minorEastAsia"/>
        </w:rPr>
        <w:t xml:space="preserve"> Neutral 비율 바뀜 (Neutral: 49</w:t>
      </w:r>
      <w:r>
        <w:rPr>
          <w:rFonts w:hAnsiTheme="minorEastAsia"/>
        </w:rPr>
        <w:t>% /</w:t>
      </w:r>
      <w:r>
        <w:rPr>
          <w:rFonts w:hAnsiTheme="minorEastAsia"/>
        </w:rPr>
        <w:t xml:space="preserve"> Hate: 28</w:t>
      </w:r>
      <w:r>
        <w:rPr>
          <w:rFonts w:hAnsiTheme="minorEastAsia"/>
        </w:rPr>
        <w:t>% /</w:t>
      </w:r>
      <w:r>
        <w:rPr>
          <w:rFonts w:hAnsiTheme="minorEastAsia"/>
        </w:rPr>
        <w:t xml:space="preserve"> Counter-hate: 23%)</w:t>
      </w:r>
    </w:p>
    <w:p>
      <w:pPr>
        <w:rPr>
          <w:rFonts w:hAnsiTheme="minorEastAsia"/>
        </w:rPr>
      </w:pPr>
      <w:r>
        <w:rPr>
          <w:rFonts w:hAnsiTheme="minorEastAsia"/>
        </w:rPr>
        <w:t>같은 문장</w:t>
      </w:r>
      <w:r>
        <w:rPr>
          <w:rFonts w:hAnsiTheme="minorEastAsia"/>
        </w:rPr>
        <w:t xml:space="preserve">이어도 </w:t>
      </w:r>
      <w:r>
        <w:rPr>
          <w:rFonts w:hAnsiTheme="minorEastAsia"/>
        </w:rPr>
        <w:t xml:space="preserve">문맥 없으면 </w:t>
      </w:r>
      <w:r>
        <w:rPr>
          <w:rFonts w:hAnsiTheme="minorEastAsia"/>
        </w:rPr>
        <w:t>→</w:t>
      </w:r>
      <w:r>
        <w:rPr>
          <w:rFonts w:hAnsiTheme="minorEastAsia"/>
        </w:rPr>
        <w:t xml:space="preserve"> </w:t>
      </w:r>
      <w:r>
        <w:rPr>
          <w:rFonts w:hAnsiTheme="minorEastAsia"/>
        </w:rPr>
        <w:t>Hate /</w:t>
      </w:r>
      <w:r>
        <w:rPr>
          <w:rFonts w:hAnsiTheme="minorEastAsia"/>
        </w:rPr>
        <w:t xml:space="preserve"> 문맥 보면 </w:t>
      </w:r>
      <w:r>
        <w:rPr>
          <w:rFonts w:hAnsiTheme="minorEastAsia"/>
        </w:rPr>
        <w:t>→</w:t>
      </w:r>
      <w:r>
        <w:rPr>
          <w:rFonts w:hAnsiTheme="minorEastAsia"/>
        </w:rPr>
        <w:t xml:space="preserve"> Counter-hate</w:t>
      </w:r>
    </w:p>
    <w:p>
      <w:pPr>
        <w:rPr>
          <w:rFonts w:hAnsiTheme="minorEastAsia"/>
        </w:rPr>
      </w:pPr>
    </w:p>
    <w:p>
      <w:pPr>
        <w:jc w:val="center"/>
        <w:rPr>
          <w:rFonts w:hAnsiTheme="minorEastAsia"/>
        </w:rPr>
      </w:pPr>
      <w:r>
        <w:rPr>
          <w:noProof/>
        </w:rPr>
        <w:drawing>
          <wp:inline distT="0" distB="0" distL="0" distR="0">
            <wp:extent cx="5731510" cy="2468245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AnsiTheme="minorEastAsia"/>
        </w:rPr>
      </w:pPr>
      <w:r>
        <w:rPr>
          <w:rFonts w:hAnsiTheme="minorEastAsia"/>
        </w:rPr>
        <w:t>Table2) 기존 연구 한계</w:t>
      </w:r>
    </w:p>
    <w:p>
      <w:pPr>
        <w:rPr>
          <w:rFonts w:hAnsiTheme="minorEastAsia"/>
        </w:rPr>
      </w:pPr>
      <w:r>
        <w:rPr>
          <w:rFonts w:hAnsiTheme="minorEastAsia"/>
        </w:rPr>
        <w:t>기존 데이터셋 비교</w:t>
      </w:r>
    </w:p>
    <w:p>
      <w:pPr>
        <w:rPr>
          <w:rFonts w:hAnsiTheme="minorEastAsia"/>
        </w:rPr>
      </w:pPr>
      <w:r>
        <w:rPr>
          <w:rFonts w:hAnsiTheme="minorEastAsia"/>
        </w:rPr>
        <w:t xml:space="preserve">컬럼: </w:t>
      </w:r>
      <w:r>
        <w:rPr>
          <w:rFonts w:hAnsiTheme="minorEastAsia"/>
        </w:rPr>
        <w:t>-</w:t>
      </w:r>
      <w:r>
        <w:rPr>
          <w:rFonts w:hAnsiTheme="minorEastAsia"/>
        </w:rPr>
        <w:t>Source /</w:t>
      </w:r>
      <w:r>
        <w:rPr>
          <w:rFonts w:hAnsiTheme="minorEastAsia"/>
        </w:rPr>
        <w:t xml:space="preserve"> </w:t>
      </w:r>
      <w:r>
        <w:rPr>
          <w:rFonts w:hAnsiTheme="minorEastAsia"/>
        </w:rPr>
        <w:t>-</w:t>
      </w:r>
      <w:r>
        <w:rPr>
          <w:rFonts w:hAnsiTheme="minorEastAsia"/>
        </w:rPr>
        <w:t>Label /</w:t>
      </w:r>
      <w:r>
        <w:rPr>
          <w:rFonts w:hAnsiTheme="minorEastAsia"/>
        </w:rPr>
        <w:t xml:space="preserve"> </w:t>
      </w:r>
      <w:r>
        <w:rPr>
          <w:rFonts w:hAnsiTheme="minorEastAsia"/>
        </w:rPr>
        <w:t>-</w:t>
      </w:r>
      <w:r>
        <w:rPr>
          <w:rFonts w:hAnsiTheme="minorEastAsia"/>
        </w:rPr>
        <w:t xml:space="preserve">Context 포함 </w:t>
      </w:r>
      <w:r>
        <w:rPr>
          <w:rFonts w:hAnsiTheme="minorEastAsia"/>
        </w:rPr>
        <w:t>여부 /</w:t>
      </w:r>
      <w:r>
        <w:rPr>
          <w:rFonts w:hAnsiTheme="minorEastAsia"/>
        </w:rPr>
        <w:t xml:space="preserve"> </w:t>
      </w:r>
      <w:r>
        <w:rPr>
          <w:rFonts w:hAnsiTheme="minorEastAsia"/>
        </w:rPr>
        <w:t>-</w:t>
      </w:r>
      <w:r>
        <w:rPr>
          <w:rFonts w:hAnsiTheme="minorEastAsia"/>
        </w:rPr>
        <w:t>Counter-speech 포함 여부</w:t>
      </w:r>
    </w:p>
    <w:p>
      <w:pPr>
        <w:rPr>
          <w:rFonts w:hAnsiTheme="minorEastAsia"/>
        </w:rPr>
      </w:pPr>
      <w:r>
        <w:rPr>
          <w:rFonts w:hAnsiTheme="minorEastAsia"/>
        </w:rPr>
        <w:t>◈</w:t>
      </w:r>
      <w:r>
        <w:rPr>
          <w:rFonts w:hAnsiTheme="minorEastAsia"/>
        </w:rPr>
        <w:t xml:space="preserve"> 대부분 </w:t>
      </w:r>
      <w:r>
        <w:rPr>
          <w:rFonts w:hAnsiTheme="minorEastAsia"/>
        </w:rPr>
        <w:t>데이터셋 :</w:t>
      </w:r>
      <w:r>
        <w:rPr>
          <w:rFonts w:hAnsiTheme="minorEastAsia"/>
        </w:rPr>
        <w:t xml:space="preserve"> Context, Counter-speech 없음</w:t>
      </w:r>
    </w:p>
    <w:p>
      <w:pPr>
        <w:rPr>
          <w:rFonts w:hAnsiTheme="minorEastAsia"/>
        </w:rPr>
      </w:pPr>
    </w:p>
    <w:p>
      <w:pPr>
        <w:jc w:val="center"/>
        <w:rPr>
          <w:rFonts w:hAnsiTheme="minorEastAsia"/>
        </w:rPr>
      </w:pPr>
      <w:r>
        <w:rPr>
          <w:noProof/>
        </w:rPr>
        <w:drawing>
          <wp:inline distT="0" distB="0" distL="0" distR="0">
            <wp:extent cx="2914650" cy="1552575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552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AnsiTheme="minorEastAsia"/>
        </w:rPr>
      </w:pPr>
      <w:r>
        <w:rPr>
          <w:rFonts w:hAnsiTheme="minorEastAsia"/>
        </w:rPr>
        <w:t>Table3) 문맥 유무에 따라 라벨 변화율</w:t>
      </w:r>
    </w:p>
    <w:p>
      <w:pPr>
        <w:rPr>
          <w:rFonts w:hAnsiTheme="minorEastAsia"/>
        </w:rPr>
      </w:pPr>
      <w:r>
        <w:rPr>
          <w:rFonts w:hAnsiTheme="minorEastAsia"/>
        </w:rPr>
        <w:t>◈</w:t>
      </w:r>
      <w:r>
        <w:rPr>
          <w:rFonts w:hAnsiTheme="minorEastAsia"/>
        </w:rPr>
        <w:t xml:space="preserve"> 문맥 없으면 데이터 자체가 틀림</w:t>
      </w:r>
    </w:p>
    <w:p>
      <w:pPr>
        <w:pStyle w:val="a6"/>
        <w:numPr>
          <w:ilvl w:val="0"/>
          <w:numId w:val="4"/>
        </w:numPr>
        <w:rPr>
          <w:rFonts w:hAnsiTheme="minorEastAsia"/>
        </w:rPr>
      </w:pPr>
      <w:r>
        <w:rPr>
          <w:rFonts w:hAnsiTheme="minorEastAsia"/>
        </w:rPr>
        <w:t>Hate → Neutral: 34.2%</w:t>
      </w:r>
    </w:p>
    <w:p>
      <w:pPr>
        <w:pStyle w:val="a6"/>
        <w:numPr>
          <w:ilvl w:val="0"/>
          <w:numId w:val="4"/>
        </w:numPr>
        <w:rPr>
          <w:rFonts w:hAnsiTheme="minorEastAsia"/>
        </w:rPr>
      </w:pPr>
      <w:r>
        <w:rPr>
          <w:rFonts w:hAnsiTheme="minorEastAsia"/>
        </w:rPr>
        <w:t>Counter → Neutral: 55.1%</w:t>
      </w:r>
      <w:r>
        <w:rPr>
          <w:rFonts w:hAnsiTheme="minorEastAsia"/>
        </w:rPr>
        <w:t xml:space="preserve"> </w:t>
      </w:r>
    </w:p>
    <w:p>
      <w:pPr>
        <w:pStyle w:val="a6"/>
        <w:numPr>
          <w:ilvl w:val="0"/>
          <w:numId w:val="4"/>
        </w:numPr>
        <w:rPr>
          <w:rFonts w:hAnsiTheme="minorEastAsia"/>
        </w:rPr>
      </w:pPr>
      <w:r>
        <w:rPr>
          <w:rFonts w:hAnsiTheme="minorEastAsia"/>
        </w:rPr>
        <w:t xml:space="preserve">Hate ↔ Counter 서로 </w:t>
      </w:r>
      <w:r>
        <w:rPr>
          <w:rFonts w:hAnsiTheme="minorEastAsia"/>
        </w:rPr>
        <w:t>바뀜</w:t>
      </w:r>
      <w:r>
        <w:rPr>
          <w:rFonts w:hAnsiTheme="minorEastAsia"/>
        </w:rPr>
        <w:t xml:space="preserve"> :</w:t>
      </w:r>
      <w:r>
        <w:rPr>
          <w:rFonts w:hAnsiTheme="minorEastAsia"/>
        </w:rPr>
        <w:t xml:space="preserve">  Hate </w:t>
      </w:r>
      <w:r>
        <w:rPr>
          <w:rFonts w:hAnsiTheme="minorEastAsia"/>
        </w:rPr>
        <w:t>→</w:t>
      </w:r>
      <w:r>
        <w:rPr>
          <w:rFonts w:hAnsiTheme="minorEastAsia"/>
        </w:rPr>
        <w:t xml:space="preserve"> Counter: 8.4</w:t>
      </w:r>
      <w:r>
        <w:rPr>
          <w:rFonts w:hAnsiTheme="minorEastAsia"/>
        </w:rPr>
        <w:t>% /</w:t>
      </w:r>
      <w:r>
        <w:rPr>
          <w:rFonts w:hAnsiTheme="minorEastAsia"/>
        </w:rPr>
        <w:t xml:space="preserve"> Counter </w:t>
      </w:r>
      <w:r>
        <w:rPr>
          <w:rFonts w:hAnsiTheme="minorEastAsia"/>
        </w:rPr>
        <w:t>→</w:t>
      </w:r>
      <w:r>
        <w:rPr>
          <w:rFonts w:hAnsiTheme="minorEastAsia"/>
        </w:rPr>
        <w:t xml:space="preserve"> Hate: 18.7%</w:t>
      </w:r>
    </w:p>
    <w:p>
      <w:pPr>
        <w:pStyle w:val="a6"/>
        <w:ind w:left="800"/>
        <w:rPr>
          <w:rFonts w:hAnsiTheme="minorEastAsia"/>
        </w:rPr>
      </w:pPr>
    </w:p>
    <w:p>
      <w:pPr>
        <w:pStyle w:val="a6"/>
        <w:ind w:left="800"/>
        <w:jc w:val="center"/>
        <w:rPr>
          <w:rFonts w:hAnsiTheme="minorEastAsia"/>
        </w:rPr>
      </w:pPr>
      <w:r>
        <w:rPr>
          <w:noProof/>
        </w:rPr>
        <w:drawing>
          <wp:inline distT="0" distB="0" distL="0" distR="0">
            <wp:extent cx="2905125" cy="2524125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ind w:left="800"/>
        <w:rPr>
          <w:rFonts w:hAnsiTheme="minorEastAsia"/>
        </w:rPr>
      </w:pPr>
      <w:r>
        <w:rPr>
          <w:rFonts w:hAnsiTheme="minorEastAsia"/>
        </w:rPr>
        <w:t>Table4) 실제 댓글 예시</w:t>
      </w:r>
    </w:p>
    <w:p>
      <w:pPr>
        <w:pStyle w:val="a6"/>
        <w:ind w:left="800"/>
        <w:jc w:val="center"/>
        <w:rPr>
          <w:rFonts w:hAnsiTheme="minorEastAsia"/>
        </w:rPr>
      </w:pPr>
      <w:r>
        <w:rPr>
          <w:rFonts w:hAnsiTheme="minorEastAsia"/>
        </w:rPr>
        <w:t>“</w:t>
      </w:r>
      <w:r>
        <w:rPr>
          <w:rFonts w:hAnsiTheme="minorEastAsia"/>
        </w:rPr>
        <w:t>A brick is more effect</w:t>
      </w:r>
      <w:r>
        <w:rPr>
          <w:rFonts w:hAnsiTheme="minorEastAsia"/>
        </w:rPr>
        <w:t>iv</w:t>
      </w:r>
      <w:r>
        <w:rPr>
          <w:rFonts w:hAnsiTheme="minorEastAsia"/>
        </w:rPr>
        <w:t>e.</w:t>
      </w:r>
      <w:r>
        <w:rPr>
          <w:rFonts w:hAnsiTheme="minorEastAsia"/>
        </w:rPr>
        <w:t>”</w:t>
      </w:r>
    </w:p>
    <w:p>
      <w:pPr>
        <w:pStyle w:val="a6"/>
        <w:ind w:left="800"/>
        <w:jc w:val="center"/>
        <w:rPr>
          <w:rFonts w:hAnsiTheme="minorEastAsia"/>
        </w:rPr>
      </w:pPr>
      <w:r>
        <w:rPr>
          <w:rFonts w:hAnsiTheme="minorEastAsia"/>
        </w:rPr>
        <w:t xml:space="preserve">문맥 없음 </w:t>
      </w:r>
      <w:r>
        <w:rPr>
          <w:rFonts w:hAnsiTheme="minorEastAsia"/>
        </w:rPr>
        <w:t>→</w:t>
      </w:r>
      <w:r>
        <w:rPr>
          <w:rFonts w:hAnsiTheme="minorEastAsia"/>
        </w:rPr>
        <w:t xml:space="preserve"> </w:t>
      </w:r>
      <w:r>
        <w:rPr>
          <w:rFonts w:hAnsiTheme="minorEastAsia"/>
        </w:rPr>
        <w:t>Neutral /</w:t>
      </w:r>
      <w:r>
        <w:rPr>
          <w:rFonts w:hAnsiTheme="minorEastAsia"/>
        </w:rPr>
        <w:t xml:space="preserve"> 문맥 있음 </w:t>
      </w:r>
      <w:r>
        <w:rPr>
          <w:rFonts w:hAnsiTheme="minorEastAsia"/>
        </w:rPr>
        <w:t>→</w:t>
      </w:r>
      <w:r>
        <w:rPr>
          <w:rFonts w:hAnsiTheme="minorEastAsia"/>
        </w:rPr>
        <w:t xml:space="preserve"> Hate</w:t>
      </w:r>
    </w:p>
    <w:p>
      <w:pPr>
        <w:pStyle w:val="a6"/>
        <w:ind w:left="800"/>
        <w:rPr>
          <w:rFonts w:hAnsiTheme="minorEastAsia"/>
        </w:rPr>
      </w:pPr>
    </w:p>
    <w:p>
      <w:pPr>
        <w:pStyle w:val="a6"/>
        <w:ind w:left="800"/>
        <w:jc w:val="center"/>
        <w:rPr>
          <w:rFonts w:hAnsiTheme="minorEastAsia"/>
        </w:rPr>
      </w:pPr>
      <w:r>
        <w:rPr>
          <w:noProof/>
        </w:rPr>
        <w:drawing>
          <wp:inline distT="0" distB="0" distL="0" distR="0">
            <wp:extent cx="5731510" cy="2665095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ind w:left="800"/>
        <w:rPr>
          <w:rFonts w:hAnsiTheme="minorEastAsia"/>
        </w:rPr>
      </w:pPr>
      <w:r>
        <w:rPr>
          <w:rFonts w:hAnsiTheme="minorEastAsia"/>
        </w:rPr>
        <w:t>Table6) 모델비교</w:t>
      </w:r>
    </w:p>
    <w:p>
      <w:pPr>
        <w:pStyle w:val="a6"/>
        <w:numPr>
          <w:ilvl w:val="0"/>
          <w:numId w:val="5"/>
        </w:numPr>
        <w:rPr>
          <w:rFonts w:hAnsiTheme="minorEastAsia"/>
        </w:rPr>
      </w:pPr>
      <w:r>
        <w:rPr>
          <w:rFonts w:hAnsiTheme="minorEastAsia"/>
        </w:rPr>
        <w:t>Target만 입력</w:t>
      </w:r>
      <w:r>
        <w:rPr>
          <w:rFonts w:hAnsiTheme="minorEastAsia"/>
        </w:rPr>
        <w:t xml:space="preserve"> (Trained with Target)</w:t>
      </w:r>
    </w:p>
    <w:p>
      <w:pPr>
        <w:pStyle w:val="a6"/>
        <w:numPr>
          <w:ilvl w:val="0"/>
          <w:numId w:val="5"/>
        </w:numPr>
        <w:rPr>
          <w:rFonts w:hAnsiTheme="minorEastAsia"/>
        </w:rPr>
      </w:pPr>
      <w:r>
        <w:rPr>
          <w:rFonts w:hAnsiTheme="minorEastAsia"/>
        </w:rPr>
        <w:t>Parent + Target 입력</w:t>
      </w:r>
      <w:r>
        <w:rPr>
          <w:rFonts w:hAnsiTheme="minorEastAsia"/>
        </w:rPr>
        <w:t xml:space="preserve"> (Trained with </w:t>
      </w:r>
      <w:r>
        <w:rPr>
          <w:rFonts w:hAnsiTheme="minorEastAsia"/>
        </w:rPr>
        <w:t>Parent_Target</w:t>
      </w:r>
      <w:r>
        <w:rPr>
          <w:rFonts w:hAnsiTheme="minorEastAsia"/>
        </w:rPr>
        <w:t>)</w:t>
      </w:r>
    </w:p>
    <w:p>
      <w:pPr>
        <w:pStyle w:val="a6"/>
        <w:numPr>
          <w:ilvl w:val="0"/>
          <w:numId w:val="5"/>
        </w:numPr>
        <w:rPr>
          <w:rFonts w:hAnsiTheme="minorEastAsia"/>
        </w:rPr>
      </w:pPr>
      <w:r>
        <w:rPr>
          <w:rFonts w:hAnsiTheme="minorEastAsia"/>
        </w:rPr>
        <w:t>+ 추가 학습(Silver, pretraining)</w:t>
      </w:r>
    </w:p>
    <w:p>
      <w:pPr>
        <w:ind w:left="800"/>
        <w:rPr>
          <w:rFonts w:hAnsiTheme="minorEastAsia"/>
        </w:rPr>
      </w:pPr>
      <w:r>
        <w:rPr>
          <w:rFonts w:hAnsiTheme="minorEastAsia"/>
        </w:rPr>
        <w:t>◈</w:t>
      </w:r>
      <w:r>
        <w:rPr>
          <w:rFonts w:hAnsiTheme="minorEastAsia"/>
        </w:rPr>
        <w:t xml:space="preserve"> Context 포함 </w:t>
      </w:r>
      <w:r>
        <w:rPr>
          <w:rFonts w:hAnsiTheme="minorEastAsia"/>
        </w:rPr>
        <w:t>모델 &gt;</w:t>
      </w:r>
      <w:r>
        <w:rPr>
          <w:rFonts w:hAnsiTheme="minorEastAsia"/>
        </w:rPr>
        <w:t xml:space="preserve"> Context 없는 모델</w:t>
      </w:r>
    </w:p>
    <w:p>
      <w:pPr>
        <w:ind w:left="800"/>
        <w:rPr>
          <w:rFonts w:hAnsiTheme="minorEastAsia"/>
        </w:rPr>
      </w:pPr>
    </w:p>
    <w:p>
      <w:pPr>
        <w:ind w:left="800"/>
        <w:rPr>
          <w:rFonts w:hAnsiTheme="minorEastAsia"/>
          <w:sz w:val="20"/>
          <w:szCs w:val="20"/>
        </w:rPr>
      </w:pPr>
      <w:r>
        <w:rPr>
          <w:rFonts w:hAnsiTheme="minorEastAsia"/>
          <w:sz w:val="20"/>
          <w:szCs w:val="20"/>
        </w:rPr>
        <w:t>요약:</w:t>
      </w:r>
    </w:p>
    <w:p>
      <w:pPr>
        <w:ind w:left="800"/>
        <w:rPr>
          <w:rFonts w:hAnsiTheme="minorEastAsia"/>
          <w:sz w:val="20"/>
          <w:szCs w:val="20"/>
        </w:rPr>
      </w:pPr>
      <w:r>
        <w:rPr>
          <w:rFonts w:hAnsiTheme="minorEastAsia"/>
          <w:sz w:val="20"/>
          <w:szCs w:val="20"/>
        </w:rPr>
        <w:t>[Figure 1]</w:t>
      </w:r>
    </w:p>
    <w:p>
      <w:pPr>
        <w:ind w:left="800"/>
        <w:rPr>
          <w:rFonts w:hAnsiTheme="minorEastAsia"/>
          <w:sz w:val="20"/>
          <w:szCs w:val="20"/>
        </w:rPr>
      </w:pPr>
      <w:r>
        <w:rPr>
          <w:rFonts w:hint="eastAsia"/>
          <w:sz w:val="20"/>
          <w:szCs w:val="20"/>
        </w:rPr>
        <w:t>→</w:t>
      </w:r>
      <w:r>
        <w:rPr>
          <w:rFonts w:hint="eastAsia"/>
          <w:sz w:val="20"/>
          <w:szCs w:val="20"/>
        </w:rPr>
        <w:t xml:space="preserve"> </w:t>
      </w:r>
      <w:r>
        <w:rPr>
          <w:rFonts w:hAnsiTheme="minorEastAsia"/>
          <w:sz w:val="20"/>
          <w:szCs w:val="20"/>
        </w:rPr>
        <w:t>문맥에</w:t>
      </w:r>
      <w:r>
        <w:rPr>
          <w:rFonts w:hAnsiTheme="minorEastAsia"/>
          <w:sz w:val="20"/>
          <w:szCs w:val="20"/>
        </w:rPr>
        <w:t xml:space="preserve"> 따라 라벨 바뀜</w:t>
      </w:r>
    </w:p>
    <w:p>
      <w:pPr>
        <w:ind w:left="800"/>
        <w:rPr>
          <w:rFonts w:hAnsiTheme="minorEastAsia"/>
          <w:sz w:val="20"/>
          <w:szCs w:val="20"/>
        </w:rPr>
      </w:pPr>
      <w:r>
        <w:rPr>
          <w:rFonts w:hAnsiTheme="minorEastAsia"/>
          <w:sz w:val="20"/>
          <w:szCs w:val="20"/>
        </w:rPr>
        <w:t>↓</w:t>
      </w:r>
    </w:p>
    <w:p>
      <w:pPr>
        <w:ind w:left="800"/>
        <w:rPr>
          <w:rFonts w:hAnsiTheme="minorEastAsia"/>
          <w:sz w:val="20"/>
          <w:szCs w:val="20"/>
        </w:rPr>
      </w:pPr>
      <w:r>
        <w:rPr>
          <w:rFonts w:hAnsiTheme="minorEastAsia"/>
          <w:sz w:val="20"/>
          <w:szCs w:val="20"/>
        </w:rPr>
        <w:t>[Table 3]</w:t>
      </w:r>
    </w:p>
    <w:p>
      <w:pPr>
        <w:ind w:left="800"/>
        <w:rPr>
          <w:rFonts w:hAnsiTheme="minorEastAsia"/>
          <w:sz w:val="20"/>
          <w:szCs w:val="20"/>
        </w:rPr>
      </w:pPr>
      <w:r>
        <w:rPr>
          <w:rFonts w:hint="eastAsia"/>
          <w:sz w:val="20"/>
          <w:szCs w:val="20"/>
        </w:rPr>
        <w:t>→</w:t>
      </w:r>
      <w:r>
        <w:rPr>
          <w:rFonts w:hint="eastAsia"/>
          <w:sz w:val="20"/>
          <w:szCs w:val="20"/>
        </w:rPr>
        <w:t xml:space="preserve"> </w:t>
      </w:r>
      <w:r>
        <w:rPr>
          <w:rFonts w:hAnsiTheme="minorEastAsia"/>
          <w:sz w:val="20"/>
          <w:szCs w:val="20"/>
        </w:rPr>
        <w:t>실제로</w:t>
      </w:r>
      <w:r>
        <w:rPr>
          <w:rFonts w:hAnsiTheme="minorEastAsia"/>
          <w:sz w:val="20"/>
          <w:szCs w:val="20"/>
        </w:rPr>
        <w:t xml:space="preserve"> 많이 바뀜 (증명)</w:t>
      </w:r>
    </w:p>
    <w:p>
      <w:pPr>
        <w:ind w:left="800"/>
        <w:rPr>
          <w:rFonts w:hAnsiTheme="minorEastAsia"/>
          <w:sz w:val="20"/>
          <w:szCs w:val="20"/>
        </w:rPr>
      </w:pPr>
      <w:r>
        <w:rPr>
          <w:rFonts w:hAnsiTheme="minorEastAsia"/>
          <w:sz w:val="20"/>
          <w:szCs w:val="20"/>
        </w:rPr>
        <w:t>↓</w:t>
      </w:r>
    </w:p>
    <w:p>
      <w:pPr>
        <w:ind w:left="800"/>
        <w:rPr>
          <w:rFonts w:hAnsiTheme="minorEastAsia"/>
          <w:sz w:val="20"/>
          <w:szCs w:val="20"/>
        </w:rPr>
      </w:pPr>
      <w:r>
        <w:rPr>
          <w:rFonts w:hAnsiTheme="minorEastAsia"/>
          <w:sz w:val="20"/>
          <w:szCs w:val="20"/>
        </w:rPr>
        <w:t>[Table 6]</w:t>
      </w:r>
    </w:p>
    <w:p>
      <w:pPr>
        <w:ind w:left="800"/>
        <w:rPr>
          <w:rFonts w:hAnsiTheme="minorEastAsia"/>
          <w:sz w:val="20"/>
          <w:szCs w:val="20"/>
        </w:rPr>
      </w:pPr>
      <w:r>
        <w:rPr>
          <w:rFonts w:hint="eastAsia"/>
          <w:sz w:val="20"/>
          <w:szCs w:val="20"/>
        </w:rPr>
        <w:t>→</w:t>
      </w:r>
      <w:r>
        <w:rPr>
          <w:rFonts w:hint="eastAsia"/>
          <w:sz w:val="20"/>
          <w:szCs w:val="20"/>
        </w:rPr>
        <w:t xml:space="preserve"> </w:t>
      </w:r>
      <w:r>
        <w:rPr>
          <w:rFonts w:hAnsiTheme="minorEastAsia"/>
          <w:sz w:val="20"/>
          <w:szCs w:val="20"/>
        </w:rPr>
        <w:t>그래서</w:t>
      </w:r>
      <w:r>
        <w:rPr>
          <w:rFonts w:hAnsiTheme="minorEastAsia"/>
          <w:sz w:val="20"/>
          <w:szCs w:val="20"/>
        </w:rPr>
        <w:t xml:space="preserve"> 모델도 context 넣으면 성능 상승</w:t>
      </w:r>
    </w:p>
    <w:p>
      <w:pPr>
        <w:ind w:leftChars="0"/>
        <w:jc w:val="center"/>
        <w:rPr>
          <w:sz w:val="20"/>
          <w:szCs w:val="20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6a3c60"/>
    <w:multiLevelType w:val="hybridMultilevel"/>
    <w:tmpl w:val="263ac128"/>
    <w:lvl w:ilvl="0" w:tplc="42ec29a">
      <w:start w:val="1"/>
      <w:lvlText w:val="%1)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7d9e5965"/>
    <w:multiLevelType w:val="hybridMultilevel"/>
    <w:tmpl w:val="766c6990"/>
    <w:lvl w:ilvl="0" w:tplc="b227fee">
      <w:start w:val="1"/>
      <w:numFmt w:val="bullet"/>
      <w:lvlText w:val=""/>
      <w:lvlJc w:val="left"/>
      <w:pPr>
        <w:ind w:left="800" w:hanging="36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>
    <w:nsid w:val="4421946"/>
    <w:multiLevelType w:val="hybridMultilevel"/>
    <w:tmpl w:val="203e5f44"/>
    <w:lvl w:ilvl="0" w:tplc="f496c6fa">
      <w:start w:val="1"/>
      <w:numFmt w:val="bullet"/>
      <w:lvlText w:val=""/>
      <w:lvlJc w:val="left"/>
      <w:pPr>
        <w:ind w:left="785" w:hanging="36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3">
    <w:nsid w:val="7f5f3b04"/>
    <w:multiLevelType w:val="hybridMultilevel"/>
    <w:tmpl w:val="29a0de6"/>
    <w:lvl w:ilvl="0" w:tplc="27c897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>
    <w:nsid w:val="42207ab3"/>
    <w:multiLevelType w:val="hybridMultilevel"/>
    <w:tmpl w:val="7adcb7e4"/>
    <w:lvl w:ilvl="0" w:tplc="d33aea78">
      <w:start w:val="1"/>
      <w:lvlText w:val="%1."/>
      <w:lvlJc w:val="left"/>
      <w:pPr>
        <w:ind w:left="1160" w:hanging="36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680" w:hanging="440"/>
      </w:pPr>
    </w:lvl>
    <w:lvl w:ilvl="2" w:tentative="on" w:tplc="409001b">
      <w:start w:val="1"/>
      <w:numFmt w:val="lowerRoman"/>
      <w:lvlText w:val="%3."/>
      <w:lvlJc w:val="right"/>
      <w:pPr>
        <w:ind w:left="2120" w:hanging="440"/>
      </w:pPr>
    </w:lvl>
    <w:lvl w:ilvl="3" w:tentative="on" w:tplc="409000f">
      <w:start w:val="1"/>
      <w:lvlText w:val="%4."/>
      <w:lvlJc w:val="left"/>
      <w:pPr>
        <w:ind w:left="2560" w:hanging="440"/>
      </w:pPr>
    </w:lvl>
    <w:lvl w:ilvl="4" w:tentative="on" w:tplc="4090019">
      <w:start w:val="1"/>
      <w:numFmt w:val="upperLetter"/>
      <w:lvlText w:val="%5."/>
      <w:lvlJc w:val="left"/>
      <w:pPr>
        <w:ind w:left="3000" w:hanging="440"/>
      </w:pPr>
    </w:lvl>
    <w:lvl w:ilvl="5" w:tentative="on" w:tplc="409001b">
      <w:start w:val="1"/>
      <w:numFmt w:val="lowerRoman"/>
      <w:lvlText w:val="%6."/>
      <w:lvlJc w:val="right"/>
      <w:pPr>
        <w:ind w:left="3440" w:hanging="440"/>
      </w:pPr>
    </w:lvl>
    <w:lvl w:ilvl="6" w:tentative="on" w:tplc="409000f">
      <w:start w:val="1"/>
      <w:lvlText w:val="%7."/>
      <w:lvlJc w:val="left"/>
      <w:pPr>
        <w:ind w:left="3880" w:hanging="440"/>
      </w:pPr>
    </w:lvl>
    <w:lvl w:ilvl="7" w:tentative="on" w:tplc="4090019">
      <w:start w:val="1"/>
      <w:numFmt w:val="upperLetter"/>
      <w:lvlText w:val="%8."/>
      <w:lvlJc w:val="left"/>
      <w:pPr>
        <w:ind w:left="4320" w:hanging="440"/>
      </w:pPr>
    </w:lvl>
    <w:lvl w:ilvl="8" w:tentative="on" w:tplc="409001b">
      <w:start w:val="1"/>
      <w:numFmt w:val="lowerRoman"/>
      <w:lvlText w:val="%9."/>
      <w:lvlJc w:val="right"/>
      <w:pPr>
        <w:ind w:left="47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fontTable" Target="fontTable.xml" /><Relationship Id="rId13" Type="http://schemas.openxmlformats.org/officeDocument/2006/relationships/webSettings" Target="webSettings.xml" /><Relationship Id="rId14" Type="http://schemas.openxmlformats.org/officeDocument/2006/relationships/numbering" Target="numbering.xml" /><Relationship Id="rId1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종민 차</dc:creator>
  <cp:keywords/>
  <dc:description/>
  <cp:lastModifiedBy>pc</cp:lastModifiedBy>
  <cp:revision>1</cp:revision>
  <dcterms:created xsi:type="dcterms:W3CDTF">2026-03-29T16:43:00Z</dcterms:created>
  <dcterms:modified xsi:type="dcterms:W3CDTF">2026-03-30T09:51:58Z</dcterms:modified>
  <cp:version>1200.0100.01</cp:version>
</cp:coreProperties>
</file>