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C576" w14:textId="77777777" w:rsidR="002B10BB" w:rsidRDefault="002B10BB">
      <w:pPr>
        <w:spacing w:before="2400" w:after="160" w:line="276" w:lineRule="auto"/>
      </w:pPr>
    </w:p>
    <w:p w14:paraId="2686F152" w14:textId="77777777" w:rsidR="002B10BB" w:rsidRDefault="00000000">
      <w:pPr>
        <w:spacing w:after="80" w:line="276" w:lineRule="auto"/>
        <w:jc w:val="center"/>
      </w:pPr>
      <w:r>
        <w:rPr>
          <w:rFonts w:eastAsia="Arial"/>
          <w:b/>
          <w:bCs/>
          <w:color w:val="1B4F72"/>
          <w:sz w:val="56"/>
          <w:szCs w:val="56"/>
        </w:rPr>
        <w:t>HateSpeachStudy</w:t>
      </w:r>
    </w:p>
    <w:p w14:paraId="21E4AC22" w14:textId="20F3DEA2" w:rsidR="002B10BB" w:rsidRDefault="00000000">
      <w:pPr>
        <w:spacing w:after="120" w:line="276" w:lineRule="auto"/>
        <w:jc w:val="center"/>
      </w:pPr>
      <w:r>
        <w:rPr>
          <w:rFonts w:eastAsia="Arial"/>
          <w:b/>
          <w:bCs/>
          <w:color w:val="2E86C1"/>
          <w:sz w:val="36"/>
          <w:szCs w:val="36"/>
        </w:rPr>
        <w:t xml:space="preserve">맥락 이해 기반 </w:t>
      </w:r>
      <w:r w:rsidR="005D4C23">
        <w:rPr>
          <w:rFonts w:ascii="맑은 고딕" w:eastAsia="맑은 고딕" w:hAnsi="맑은 고딕" w:cs="맑은 고딕" w:hint="eastAsia"/>
          <w:b/>
          <w:bCs/>
          <w:color w:val="2E86C1"/>
          <w:sz w:val="36"/>
          <w:szCs w:val="36"/>
        </w:rPr>
        <w:t>혐오</w:t>
      </w:r>
      <w:r>
        <w:rPr>
          <w:rFonts w:eastAsia="Arial"/>
          <w:b/>
          <w:bCs/>
          <w:color w:val="2E86C1"/>
          <w:sz w:val="36"/>
          <w:szCs w:val="36"/>
        </w:rPr>
        <w:t>표현 탐지 XAI 파이프라인</w:t>
      </w:r>
    </w:p>
    <w:p w14:paraId="5CAC69EB" w14:textId="77777777" w:rsidR="002B10BB" w:rsidRDefault="002B10BB">
      <w:pPr>
        <w:pBdr>
          <w:bottom w:val="single" w:sz="6" w:space="8" w:color="2E86C1"/>
        </w:pBdr>
        <w:spacing w:after="360"/>
        <w:jc w:val="center"/>
      </w:pPr>
    </w:p>
    <w:p w14:paraId="5D6846D8" w14:textId="0114C76A" w:rsidR="002B10BB" w:rsidRDefault="00000000">
      <w:pPr>
        <w:spacing w:after="400" w:line="276" w:lineRule="auto"/>
        <w:jc w:val="center"/>
      </w:pPr>
      <w:r>
        <w:rPr>
          <w:rFonts w:eastAsia="Arial"/>
          <w:i/>
          <w:iCs/>
          <w:color w:val="5D6D7E"/>
          <w:sz w:val="24"/>
          <w:szCs w:val="24"/>
        </w:rPr>
        <w:t xml:space="preserve">HateXplain 데이터셋 기반 </w:t>
      </w:r>
      <w:r w:rsidR="005D4C23">
        <w:rPr>
          <w:rFonts w:ascii="맑은 고딕" w:eastAsia="맑은 고딕" w:hAnsi="맑은 고딕" w:cs="맑은 고딕" w:hint="eastAsia"/>
          <w:i/>
          <w:iCs/>
          <w:color w:val="5D6D7E"/>
          <w:sz w:val="24"/>
          <w:szCs w:val="24"/>
        </w:rPr>
        <w:t>혐오</w:t>
      </w:r>
      <w:r>
        <w:rPr>
          <w:rFonts w:eastAsia="Arial"/>
          <w:i/>
          <w:iCs/>
          <w:color w:val="5D6D7E"/>
          <w:sz w:val="24"/>
          <w:szCs w:val="24"/>
        </w:rPr>
        <w:t>표현 탐지 및 설명 가능한 AI 파이프라인 설계</w:t>
      </w:r>
    </w:p>
    <w:p w14:paraId="0472AA95" w14:textId="77777777" w:rsidR="002B10BB" w:rsidRDefault="00000000">
      <w:pPr>
        <w:spacing w:after="500" w:line="276" w:lineRule="auto"/>
        <w:jc w:val="center"/>
      </w:pPr>
      <w:r>
        <w:rPr>
          <w:rFonts w:eastAsia="Arial"/>
          <w:color w:val="5D6D7E"/>
        </w:rPr>
        <w:t>데이터 → 전처리 → 모델 학습 → XAI 검증 → Ablation 실험</w:t>
      </w:r>
    </w:p>
    <w:p w14:paraId="3E06CF00" w14:textId="77777777" w:rsidR="002B10BB" w:rsidRDefault="00000000">
      <w:pPr>
        <w:spacing w:after="120" w:line="276" w:lineRule="auto"/>
        <w:jc w:val="center"/>
      </w:pPr>
      <w:r>
        <w:rPr>
          <w:rFonts w:eastAsia="Arial"/>
          <w:sz w:val="24"/>
          <w:szCs w:val="24"/>
        </w:rPr>
        <w:t>한성대학교 빅데이터프로그래밍</w:t>
      </w:r>
    </w:p>
    <w:p w14:paraId="264007AC" w14:textId="77777777" w:rsidR="002B10BB" w:rsidRDefault="00000000">
      <w:pPr>
        <w:spacing w:after="160" w:line="276" w:lineRule="auto"/>
        <w:jc w:val="center"/>
      </w:pPr>
      <w:r>
        <w:rPr>
          <w:rFonts w:eastAsia="Arial"/>
          <w:color w:val="5D6D7E"/>
        </w:rPr>
        <w:t>2026년 4월</w:t>
      </w:r>
    </w:p>
    <w:p w14:paraId="01730EB4" w14:textId="77777777" w:rsidR="002B10BB" w:rsidRPr="005D4C23" w:rsidRDefault="002B10BB">
      <w:pPr>
        <w:sectPr w:rsidR="002B10BB" w:rsidRPr="005D4C2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607D23A" w14:textId="77777777" w:rsidR="002B10BB" w:rsidRDefault="00000000">
      <w:pPr>
        <w:spacing w:before="120" w:after="80" w:line="276" w:lineRule="auto"/>
      </w:pPr>
      <w:r>
        <w:rPr>
          <w:rFonts w:eastAsia="Arial"/>
          <w:b/>
          <w:bCs/>
          <w:color w:val="E67E22"/>
          <w:sz w:val="28"/>
          <w:szCs w:val="28"/>
        </w:rPr>
        <w:lastRenderedPageBreak/>
        <w:t>PART 1</w:t>
      </w:r>
      <w:r>
        <w:rPr>
          <w:rFonts w:eastAsia="Arial"/>
          <w:b/>
          <w:bCs/>
          <w:color w:val="1B4F72"/>
          <w:sz w:val="28"/>
          <w:szCs w:val="28"/>
        </w:rPr>
        <w:t xml:space="preserve">  연구 배경 및 목적</w:t>
      </w:r>
    </w:p>
    <w:p w14:paraId="6518D5CF" w14:textId="77777777" w:rsidR="002B10BB" w:rsidRDefault="002B10BB">
      <w:pPr>
        <w:pBdr>
          <w:bottom w:val="single" w:sz="2" w:space="6" w:color="E67E22"/>
        </w:pBdr>
        <w:spacing w:after="200"/>
      </w:pPr>
    </w:p>
    <w:p w14:paraId="04CF4A3C" w14:textId="77777777" w:rsidR="002B10BB" w:rsidRDefault="00000000">
      <w:pPr>
        <w:pStyle w:val="1"/>
        <w:pBdr>
          <w:bottom w:val="single" w:sz="4" w:space="8" w:color="2E86C1"/>
        </w:pBdr>
      </w:pPr>
      <w:r>
        <w:t>1. 연구 배경</w:t>
      </w:r>
    </w:p>
    <w:p w14:paraId="1F5F7FB8" w14:textId="580FE212" w:rsidR="002B10BB" w:rsidRDefault="00000000">
      <w:pPr>
        <w:pStyle w:val="2"/>
      </w:pPr>
      <w:r>
        <w:t xml:space="preserve">1.1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t>표현 탐지의 필요성</w:t>
      </w:r>
    </w:p>
    <w:p w14:paraId="2DB377DB" w14:textId="1B26C85D" w:rsidR="002B10BB" w:rsidRDefault="00000000">
      <w:pPr>
        <w:spacing w:after="160" w:line="276" w:lineRule="auto"/>
      </w:pPr>
      <w:r>
        <w:rPr>
          <w:rFonts w:eastAsia="Arial"/>
        </w:rPr>
        <w:t xml:space="preserve">온라인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표현은 특정 집단에 대한 적대감을 조장하고, 실제 혁오 범죄로 이어질 수 있는 심각한 사회 문제이다. 소셜 미디어 플랫폼에서 생성되는 콘텐츠의 양을 고려하면, 사람이 일일이 모든 게시물을 검토하는 것은 불가능하고, 자동화된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표현 탐지 시스템이 필수적이다.</w:t>
      </w:r>
    </w:p>
    <w:p w14:paraId="5909E75F" w14:textId="489F5586" w:rsidR="002B10BB" w:rsidRDefault="00000000">
      <w:pPr>
        <w:spacing w:after="160" w:line="276" w:lineRule="auto"/>
      </w:pPr>
      <w:r>
        <w:rPr>
          <w:rFonts w:eastAsia="Arial"/>
        </w:rPr>
        <w:t xml:space="preserve">그러나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표현 탐지는 단순한 키워드 필터링이 아니다. "nigger"처럼 명시적인 비하어가 포함된 문장은 쉽게 탐지할 수 있지만, "those people should go back to where they came from"처럼 비하어 없이 맥락으로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를 표현하는 문장은 훨씬 어렵다. 이 문제를 </w:t>
      </w:r>
      <w:r>
        <w:rPr>
          <w:rFonts w:eastAsia="Arial"/>
          <w:b/>
          <w:bCs/>
        </w:rPr>
        <w:t xml:space="preserve">"맥락적 </w:t>
      </w:r>
      <w:r w:rsidR="005D4C23">
        <w:rPr>
          <w:rFonts w:ascii="맑은 고딕" w:eastAsia="맑은 고딕" w:hAnsi="맑은 고딕" w:cs="맑은 고딕" w:hint="eastAsia"/>
          <w:b/>
          <w:bCs/>
        </w:rPr>
        <w:t>혐오</w:t>
      </w:r>
      <w:r>
        <w:rPr>
          <w:rFonts w:eastAsia="Arial"/>
          <w:b/>
          <w:bCs/>
        </w:rPr>
        <w:t>(contextual hate speech)"</w:t>
      </w:r>
      <w:r>
        <w:rPr>
          <w:rFonts w:eastAsia="Arial"/>
        </w:rPr>
        <w:t>라 부르며, 본 프로젝트의 핵심 도전 과제이다.</w:t>
      </w:r>
    </w:p>
    <w:p w14:paraId="6BFE070B" w14:textId="77777777" w:rsidR="002B10BB" w:rsidRDefault="00000000">
      <w:pPr>
        <w:pStyle w:val="2"/>
      </w:pPr>
      <w:r>
        <w:t>1.2 왜 설명 가능한 AI(XAI)가 필요한가</w:t>
      </w:r>
    </w:p>
    <w:p w14:paraId="0B61218B" w14:textId="26756C5A" w:rsidR="002B10BB" w:rsidRDefault="005D4C23">
      <w:pPr>
        <w:spacing w:after="160" w:line="276" w:lineRule="auto"/>
      </w:pPr>
      <w:r>
        <w:rPr>
          <w:rFonts w:ascii="맑은 고딕" w:eastAsia="맑은 고딕" w:hAnsi="맑은 고딕" w:cs="맑은 고딕" w:hint="eastAsia"/>
        </w:rPr>
        <w:t>혐오</w:t>
      </w:r>
      <w:r w:rsidR="00000000">
        <w:rPr>
          <w:rFonts w:eastAsia="Arial"/>
        </w:rPr>
        <w:t xml:space="preserve">표현 탐지 모델이 높은 정확도를 달성하더라도, "왜 이 문장을 </w:t>
      </w:r>
      <w:r>
        <w:rPr>
          <w:rFonts w:ascii="맑은 고딕" w:eastAsia="맑은 고딕" w:hAnsi="맑은 고딕" w:cs="맑은 고딕" w:hint="eastAsia"/>
        </w:rPr>
        <w:t>혐오</w:t>
      </w:r>
      <w:r w:rsidR="00000000">
        <w:rPr>
          <w:rFonts w:eastAsia="Arial"/>
        </w:rPr>
        <w:t>로 판단했는가?"를 설명하지 못하면 실용성이 제한된다. 콘텐츠 모더레이터는 모델의 판단 근거를 확인해야 하고, 오류 신고 시 사용자에게 근거를 제시해야 한다.</w:t>
      </w:r>
    </w:p>
    <w:p w14:paraId="28507E3B" w14:textId="51001EFD" w:rsidR="002B10BB" w:rsidRDefault="00000000">
      <w:pPr>
        <w:spacing w:after="160" w:line="276" w:lineRule="auto"/>
      </w:pPr>
      <w:r>
        <w:rPr>
          <w:rFonts w:eastAsia="Arial"/>
        </w:rPr>
        <w:t xml:space="preserve">더 근본적으로, XAI는 모델이 </w:t>
      </w:r>
      <w:r>
        <w:rPr>
          <w:rFonts w:eastAsia="Arial"/>
          <w:b/>
          <w:bCs/>
        </w:rPr>
        <w:t>"올바른 이유로 올바른 답을 내는지"</w:t>
      </w:r>
      <w:r>
        <w:rPr>
          <w:rFonts w:eastAsia="Arial"/>
        </w:rPr>
        <w:t xml:space="preserve">를 검증하는 도구이다. 모델이 비하어 하나만 보고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라고 판단하는 것과, 문장 전체의 맥락을 이해하고 판단하는 것은 다르다. XAI 분석을 통해 이 차이를 정량적으로 측정하고, 모델의 맥락 이해 능력을 개선하는 것이 본 프로젝트의 목표이다.</w:t>
      </w:r>
    </w:p>
    <w:p w14:paraId="330761C5" w14:textId="77777777" w:rsidR="002B10BB" w:rsidRDefault="00000000">
      <w:pPr>
        <w:pStyle w:val="2"/>
      </w:pPr>
      <w:r>
        <w:t>1.3 HateXplain 데이터셋</w:t>
      </w:r>
    </w:p>
    <w:p w14:paraId="3D3E8F38" w14:textId="16097C18" w:rsidR="002B10BB" w:rsidRDefault="00000000">
      <w:pPr>
        <w:spacing w:after="160" w:line="276" w:lineRule="auto"/>
      </w:pPr>
      <w:r>
        <w:rPr>
          <w:rFonts w:eastAsia="Arial"/>
        </w:rPr>
        <w:t xml:space="preserve">Mathew et al. (2021, AAAI)이 공개한 HateXplain은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표현 탐지에 XAI를 결합한 대표적인 벤치마크 데이터셋이다. 각 문장에 대해 3명의 annotator가 독립적으로 (1) 클래스 레이블과 (2) 판단 근거 토큰(rationale)을 표시하였다. 이 rationale 정보가 본 프로젝트의 핵심 자원이다.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2200"/>
        <w:gridCol w:w="1960"/>
      </w:tblGrid>
      <w:tr w:rsidR="002B10BB" w14:paraId="09CB9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2A3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클래스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55C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건수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5F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비율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C6A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설명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21D3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Rationale</w:t>
            </w:r>
          </w:p>
        </w:tc>
      </w:tr>
      <w:tr w:rsidR="002B10BB" w14:paraId="4F14D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A15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hatespeech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359F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5,930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B727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30.9%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3B51" w14:textId="2CFB8B33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특정 집단에 대한 직접적 </w:t>
            </w:r>
            <w:r w:rsidR="005D4C2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혐오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95B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있음</w:t>
            </w:r>
          </w:p>
        </w:tc>
      </w:tr>
      <w:tr w:rsidR="002B10BB" w14:paraId="5D7BE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7FC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offensive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B90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5,473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4958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28.5%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871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불쾀하지만 특정 집단 미대상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5A32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있음</w:t>
            </w:r>
          </w:p>
        </w:tc>
      </w:tr>
      <w:tr w:rsidR="002B10BB" w14:paraId="6545C7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78C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87B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7,789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4348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40.6%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DA8E" w14:textId="371DDF4E" w:rsidR="002B10BB" w:rsidRDefault="005D4C23">
            <w:pPr>
              <w:spacing w:line="276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혐오</w:t>
            </w:r>
            <w:r w:rsidR="00000000">
              <w:rPr>
                <w:rFonts w:eastAsia="Arial"/>
                <w:sz w:val="20"/>
                <w:szCs w:val="20"/>
              </w:rPr>
              <w:t>가 아닌 일반 문장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324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없음</w:t>
            </w:r>
          </w:p>
        </w:tc>
      </w:tr>
      <w:tr w:rsidR="002B10BB" w14:paraId="393C1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B2C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합계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8B1B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19,192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6C97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100%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B844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원본 20,148건 중 결측치 제거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F99E" w14:textId="77777777" w:rsidR="002B10BB" w:rsidRDefault="002B10BB">
            <w:pPr>
              <w:spacing w:line="276" w:lineRule="auto"/>
            </w:pPr>
          </w:p>
        </w:tc>
      </w:tr>
    </w:tbl>
    <w:p w14:paraId="517E7156" w14:textId="77777777" w:rsidR="002B10BB" w:rsidRDefault="002B10BB">
      <w:pPr>
        <w:spacing w:after="80" w:line="276" w:lineRule="auto"/>
      </w:pPr>
    </w:p>
    <w:p w14:paraId="7ACEBEC4" w14:textId="4CAD87BA" w:rsidR="002B10BB" w:rsidRDefault="00000000">
      <w:pPr>
        <w:spacing w:after="160" w:line="276" w:lineRule="auto"/>
      </w:pPr>
      <w:r>
        <w:rPr>
          <w:rFonts w:eastAsia="Arial"/>
        </w:rPr>
        <w:t xml:space="preserve">데이터셋의 핵심 특징은 </w:t>
      </w:r>
      <w:r>
        <w:rPr>
          <w:rFonts w:eastAsia="Arial"/>
          <w:b/>
          <w:bCs/>
        </w:rPr>
        <w:t>human rationale</w:t>
      </w:r>
      <w:r>
        <w:rPr>
          <w:rFonts w:eastAsia="Arial"/>
        </w:rPr>
        <w:t xml:space="preserve">이다. 3명의 annotator가 "이 문장이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인 이유"를 토큰 단위로 표시했으며, 이는 모델의 판단 근거를 검증하는 금표준(gold standard)으로 사용할 수 있다. hatespeech/offensive 클래스는 거의 전수가 유효한 rationale을 보유하고 있다.</w:t>
      </w:r>
    </w:p>
    <w:p w14:paraId="68794CD4" w14:textId="77777777" w:rsidR="002B10BB" w:rsidRDefault="00000000">
      <w:pPr>
        <w:pStyle w:val="2"/>
      </w:pPr>
      <w:r>
        <w:t>1.4 프로젝트 목표</w:t>
      </w:r>
    </w:p>
    <w:p w14:paraId="108542F3" w14:textId="77777777" w:rsidR="002B10BB" w:rsidRDefault="00000000">
      <w:pPr>
        <w:spacing w:after="160" w:line="276" w:lineRule="auto"/>
      </w:pPr>
      <w:r>
        <w:rPr>
          <w:rFonts w:eastAsia="Arial"/>
        </w:rPr>
        <w:t>본 프로젝트는 다음의 파이프라인을 설계하고 구현한다:</w:t>
      </w:r>
    </w:p>
    <w:p w14:paraId="63662743" w14:textId="77777777" w:rsidR="002B10BB" w:rsidRDefault="00000000">
      <w:pPr>
        <w:pBdr>
          <w:left w:val="single" w:sz="12" w:space="8" w:color="2E86C1"/>
        </w:pBdr>
        <w:shd w:val="clear" w:color="auto" w:fill="EBF5FB"/>
        <w:spacing w:before="120" w:after="160"/>
        <w:ind w:left="240"/>
      </w:pPr>
      <w:r>
        <w:rPr>
          <w:rFonts w:eastAsia="Arial"/>
          <w:b/>
          <w:bCs/>
          <w:color w:val="1B4F72"/>
          <w:sz w:val="24"/>
          <w:szCs w:val="24"/>
        </w:rPr>
        <w:t>데이터 전처리 → 모델 학습 → XAI 3축 검증 → 4조건 Ablation 실험</w:t>
      </w:r>
    </w:p>
    <w:p w14:paraId="60FD1E03" w14:textId="77777777" w:rsidR="002B10BB" w:rsidRDefault="00000000">
      <w:pPr>
        <w:spacing w:after="160" w:line="276" w:lineRule="auto"/>
      </w:pPr>
      <w:r>
        <w:rPr>
          <w:rFonts w:eastAsia="Arial"/>
        </w:rPr>
        <w:t>구체적으로:</w:t>
      </w:r>
    </w:p>
    <w:p w14:paraId="69754FC6" w14:textId="0DC94783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6개 모델</w:t>
      </w:r>
      <w:r>
        <w:rPr>
          <w:rFonts w:eastAsia="Arial"/>
        </w:rPr>
        <w:t xml:space="preserve">을 학습하여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표현을 3-클래스로 분류한다 (TF-IDF 기반 2개 + Transformer 기반 4개)</w:t>
      </w:r>
    </w:p>
    <w:p w14:paraId="54825457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SHAP + LIME + 마스킹 3축 XAI 검증</w:t>
      </w:r>
      <w:r>
        <w:rPr>
          <w:rFonts w:eastAsia="Arial"/>
        </w:rPr>
        <w:t>으로 모델이 "왜 그렇게 판단했는지"를 분석한다</w:t>
      </w:r>
    </w:p>
    <w:p w14:paraId="26EA7FA6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Rationale-aware Attention Loss</w:t>
      </w:r>
      <w:r>
        <w:rPr>
          <w:rFonts w:eastAsia="Arial"/>
        </w:rPr>
        <w:t xml:space="preserve">와 </w:t>
      </w:r>
      <w:r>
        <w:rPr>
          <w:rFonts w:eastAsia="Arial"/>
          <w:b/>
          <w:bCs/>
        </w:rPr>
        <w:t>Slur-Masking Augmentation</w:t>
      </w:r>
      <w:r>
        <w:rPr>
          <w:rFonts w:eastAsia="Arial"/>
        </w:rPr>
        <w:t>으로 모델의 맥락 이해 능력을 개선한다</w:t>
      </w:r>
    </w:p>
    <w:p w14:paraId="0D2FC851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4조건 ablation 실험</w:t>
      </w:r>
      <w:r>
        <w:rPr>
          <w:rFonts w:eastAsia="Arial"/>
        </w:rPr>
        <w:t>으로 각 개선 방법의 효과를 분리하여 검증한다</w:t>
      </w:r>
    </w:p>
    <w:p w14:paraId="7D248A10" w14:textId="77777777" w:rsidR="002B10BB" w:rsidRDefault="002B10BB">
      <w:pPr>
        <w:spacing w:after="80" w:line="276" w:lineRule="auto"/>
      </w:pPr>
    </w:p>
    <w:p w14:paraId="7DD18251" w14:textId="77777777" w:rsidR="002B10BB" w:rsidRDefault="00000000">
      <w:pPr>
        <w:pStyle w:val="2"/>
      </w:pPr>
      <w:r>
        <w:t>1.5 파이프라인 전체 구조</w:t>
      </w:r>
    </w:p>
    <w:p w14:paraId="69815D07" w14:textId="77777777" w:rsidR="002B10BB" w:rsidRDefault="00000000">
      <w:pPr>
        <w:spacing w:after="160" w:line="276" w:lineRule="auto"/>
      </w:pPr>
      <w:r>
        <w:rPr>
          <w:rFonts w:eastAsia="Arial"/>
        </w:rPr>
        <w:t>파이프라인은 4개의 단계로 구성된다. 각 단계는 독립적으로 실행 가능하며, 앞 단계의 출력이 뒤 단계의 입력이 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3360"/>
      </w:tblGrid>
      <w:tr w:rsidR="002B10BB" w14:paraId="52BE9F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BC46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7E0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C004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입력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1B64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출력</w:t>
            </w:r>
          </w:p>
        </w:tc>
      </w:tr>
      <w:tr w:rsidR="002B10BB" w14:paraId="7A4DC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55A4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5BAE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데이터 전처리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9A7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HateXplain JSON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5489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DataFrame + Rationale Mask + Augmented 샘플</w:t>
            </w:r>
          </w:p>
        </w:tc>
      </w:tr>
      <w:tr w:rsidR="002B10BB" w14:paraId="52AF3F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495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6482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모델 학습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7C0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전처리된 데이터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3092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학습된 모델 6개 + 벤치마크 결과</w:t>
            </w:r>
          </w:p>
        </w:tc>
      </w:tr>
      <w:tr w:rsidR="002B10BB" w14:paraId="4B316B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8712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8FD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XAI 3축 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E2F9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학습된 모델 + 테스트셋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3E14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SHAP/LIME/마스킹 분석 결과</w:t>
            </w:r>
          </w:p>
        </w:tc>
      </w:tr>
      <w:tr w:rsidR="002B10BB" w14:paraId="32C663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6BEB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ECB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Ablation 비교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FF5F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4조건별 XAI 결과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946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통계 검정 + 결론 도출</w:t>
            </w:r>
          </w:p>
        </w:tc>
      </w:tr>
    </w:tbl>
    <w:p w14:paraId="7FD59A83" w14:textId="77777777" w:rsidR="002B10BB" w:rsidRDefault="002B10BB">
      <w:pPr>
        <w:spacing w:after="80" w:line="276" w:lineRule="auto"/>
      </w:pPr>
    </w:p>
    <w:p w14:paraId="40959644" w14:textId="77777777" w:rsidR="002B10BB" w:rsidRDefault="00000000">
      <w:pPr>
        <w:pStyle w:val="2"/>
      </w:pPr>
      <w:r>
        <w:t>1.6 선행 연구와의 관계</w:t>
      </w:r>
    </w:p>
    <w:p w14:paraId="45B28026" w14:textId="77777777" w:rsidR="002B10BB" w:rsidRDefault="00000000">
      <w:pPr>
        <w:spacing w:after="160" w:line="276" w:lineRule="auto"/>
      </w:pPr>
      <w:r>
        <w:rPr>
          <w:rFonts w:eastAsia="Arial"/>
        </w:rPr>
        <w:t>Cheng (2022, Virginia Tech)은 HateXplain에서 LIME 기반 XAI 분석을 수행했다. 본 프로젝트는 Cheng의 연구를 다음과 같이 확장한다:</w:t>
      </w:r>
    </w:p>
    <w:p w14:paraId="6BEB1CA6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분석 범위: </w:t>
      </w:r>
      <w:r>
        <w:rPr>
          <w:rFonts w:eastAsia="Arial"/>
        </w:rPr>
        <w:t>LIME만 → SHAP + LIME + 마스킹 3축 교차 검증</w:t>
      </w:r>
    </w:p>
    <w:p w14:paraId="35B70D42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모델 개선: </w:t>
      </w:r>
      <w:r>
        <w:rPr>
          <w:rFonts w:eastAsia="Arial"/>
        </w:rPr>
        <w:t>XAI 분석에서 끝나지 않고, 분석 결과를 기반으로 Loss 구조와 데이터 증강을 설계</w:t>
      </w:r>
    </w:p>
    <w:p w14:paraId="4A8467AE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  <w:b/>
          <w:bCs/>
        </w:rPr>
        <w:t xml:space="preserve">검증 방법: </w:t>
      </w:r>
      <w:r>
        <w:rPr>
          <w:rFonts w:eastAsia="Arial"/>
        </w:rPr>
        <w:t>4조건 ablation으로 개선 효과를 엄밀하게 분리 검증</w:t>
      </w:r>
    </w:p>
    <w:p w14:paraId="548A5BB8" w14:textId="77777777" w:rsidR="002B10BB" w:rsidRDefault="00000000">
      <w:r>
        <w:br w:type="page"/>
      </w:r>
    </w:p>
    <w:p w14:paraId="5AED960E" w14:textId="77777777" w:rsidR="002B10BB" w:rsidRDefault="00000000">
      <w:pPr>
        <w:spacing w:before="120" w:after="80" w:line="276" w:lineRule="auto"/>
      </w:pPr>
      <w:r>
        <w:rPr>
          <w:rFonts w:eastAsia="Arial"/>
          <w:b/>
          <w:bCs/>
          <w:color w:val="E67E22"/>
          <w:sz w:val="28"/>
          <w:szCs w:val="28"/>
        </w:rPr>
        <w:lastRenderedPageBreak/>
        <w:t>PART 2</w:t>
      </w:r>
      <w:r>
        <w:rPr>
          <w:rFonts w:eastAsia="Arial"/>
          <w:b/>
          <w:bCs/>
          <w:color w:val="1B4F72"/>
          <w:sz w:val="28"/>
          <w:szCs w:val="28"/>
        </w:rPr>
        <w:t xml:space="preserve">  데이터 파이프라인</w:t>
      </w:r>
    </w:p>
    <w:p w14:paraId="67A28CB9" w14:textId="77777777" w:rsidR="002B10BB" w:rsidRDefault="002B10BB">
      <w:pPr>
        <w:pBdr>
          <w:bottom w:val="single" w:sz="2" w:space="6" w:color="E67E22"/>
        </w:pBdr>
        <w:spacing w:after="200"/>
      </w:pPr>
    </w:p>
    <w:p w14:paraId="61FD75CA" w14:textId="77777777" w:rsidR="002B10BB" w:rsidRDefault="00000000">
      <w:pPr>
        <w:pStyle w:val="1"/>
        <w:pBdr>
          <w:bottom w:val="single" w:sz="4" w:space="8" w:color="2E86C1"/>
        </w:pBdr>
      </w:pPr>
      <w:r>
        <w:t>2. 데이터 전처리</w:t>
      </w:r>
    </w:p>
    <w:p w14:paraId="539CA564" w14:textId="77777777" w:rsidR="002B10BB" w:rsidRDefault="00000000">
      <w:pPr>
        <w:pStyle w:val="2"/>
      </w:pPr>
      <w:r>
        <w:t>2.1 데이터 구조</w:t>
      </w:r>
    </w:p>
    <w:p w14:paraId="3B81D375" w14:textId="77777777" w:rsidR="002B10BB" w:rsidRDefault="00000000">
      <w:pPr>
        <w:spacing w:after="160" w:line="276" w:lineRule="auto"/>
      </w:pPr>
      <w:r>
        <w:rPr>
          <w:rFonts w:eastAsia="Arial"/>
        </w:rPr>
        <w:t>HateXplain의 각 샘플은 다음 4개 필드로 구성된다:</w:t>
      </w:r>
    </w:p>
    <w:p w14:paraId="7E99F914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post_id: </w:t>
      </w:r>
      <w:r>
        <w:rPr>
          <w:rFonts w:eastAsia="Arial"/>
        </w:rPr>
        <w:t>게시물 고유 식별자 (예: "1179088797964763136_twitter")</w:t>
      </w:r>
    </w:p>
    <w:p w14:paraId="73F582B4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post_tokens: </w:t>
      </w:r>
      <w:r>
        <w:rPr>
          <w:rFonts w:eastAsia="Arial"/>
        </w:rPr>
        <w:t>이미 토큰화된 단어 리스트 (예: ["i", "am", "bit", "confused", ...])</w:t>
      </w:r>
    </w:p>
    <w:p w14:paraId="2CA418C5" w14:textId="263C50BB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annotators: </w:t>
      </w:r>
      <w:r>
        <w:rPr>
          <w:rFonts w:eastAsia="Arial"/>
        </w:rPr>
        <w:t>3명의 독립적 판정. 각 annotator는 label(hatespeech/offensive/normal)과 target(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 대상 집단)을 포함</w:t>
      </w:r>
    </w:p>
    <w:p w14:paraId="2E570E44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rationales: </w:t>
      </w:r>
      <w:r>
        <w:rPr>
          <w:rFonts w:eastAsia="Arial"/>
        </w:rPr>
        <w:t>3명 각각이 표시한 중요 토큰 위치 (0/1 mask 배열 3개). normal 클래스는 빈 배열</w:t>
      </w:r>
    </w:p>
    <w:p w14:paraId="5CCB123B" w14:textId="77777777" w:rsidR="002B10BB" w:rsidRDefault="00000000">
      <w:pPr>
        <w:spacing w:after="160" w:line="276" w:lineRule="auto"/>
      </w:pPr>
      <w:r>
        <w:rPr>
          <w:rFonts w:eastAsia="Arial"/>
        </w:rPr>
        <w:t xml:space="preserve">데이터셋에는 final_label 필드가 없다. 최종 레이블은 코드에서 annotators의 label을 </w:t>
      </w:r>
      <w:r>
        <w:rPr>
          <w:rFonts w:eastAsia="Arial"/>
          <w:b/>
          <w:bCs/>
        </w:rPr>
        <w:t>과반수 투표</w:t>
      </w:r>
      <w:r>
        <w:rPr>
          <w:rFonts w:eastAsia="Arial"/>
        </w:rPr>
        <w:t>하여 산출한다. 3명의 annotator가 독립적으로 판정하므로, 같은 문장에 대해 서로 다른 토큰을 중요하다고 판단할 수 있다. 이 다양성을 하나의 학습 신호로 통합하는 과정이 필요하다.</w:t>
      </w:r>
    </w:p>
    <w:p w14:paraId="75873EDE" w14:textId="77777777" w:rsidR="002B10BB" w:rsidRDefault="00000000">
      <w:pPr>
        <w:pStyle w:val="2"/>
      </w:pPr>
      <w:r>
        <w:t>2.2 Rationale Mask 구성</w:t>
      </w:r>
    </w:p>
    <w:p w14:paraId="6083B7E4" w14:textId="77777777" w:rsidR="002B10BB" w:rsidRDefault="00000000">
      <w:pPr>
        <w:spacing w:after="160" w:line="276" w:lineRule="auto"/>
      </w:pPr>
      <w:r>
        <w:rPr>
          <w:rFonts w:eastAsia="Arial"/>
        </w:rPr>
        <w:t>3명의 annotator rationale을 학습에 사용할 단일 binary mask로 변환한다. 과반수 투표(≥2명)로 결정한다:</w:t>
      </w:r>
    </w:p>
    <w:p w14:paraId="38329F96" w14:textId="77777777" w:rsidR="002B10BB" w:rsidRDefault="00000000">
      <w:pPr>
        <w:pBdr>
          <w:left w:val="single" w:sz="12" w:space="8" w:color="CCCCCC"/>
        </w:pBdr>
        <w:shd w:val="clear" w:color="auto" w:fill="F4F6F7"/>
        <w:spacing w:before="120" w:after="160"/>
        <w:ind w:left="240"/>
      </w:pPr>
      <w:r>
        <w:rPr>
          <w:rFonts w:eastAsia="Arial"/>
          <w:i/>
          <w:iCs/>
          <w:color w:val="5D6D7E"/>
          <w:sz w:val="20"/>
          <w:szCs w:val="20"/>
        </w:rPr>
        <w:t>아래는 Rationale Mask 변환 과정을 설명하기 위한 가상의 예시이며, 실제 데이터의 annotator 결과가 아닙니다.</w:t>
      </w:r>
    </w:p>
    <w:p w14:paraId="09211DB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입력 문장: "those dirty immigrants should all go back to their countries"</w:t>
      </w:r>
    </w:p>
    <w:p w14:paraId="567D3E8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토큰화:    [CLS] those dirty immigrants should all go back to their countries [SEP]</w:t>
      </w:r>
    </w:p>
    <w:p w14:paraId="1DD5C852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2D72B97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Annotator 1: [–, –, dirty, immigrants, –, –, go, back, –, –, countries, –]</w:t>
      </w:r>
    </w:p>
    <w:p w14:paraId="25431075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Annotator 2: [–, –, dirty, –, –, –, –, back, –, –, countries, –]</w:t>
      </w:r>
    </w:p>
    <w:p w14:paraId="18DB31B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Annotator 3: [–, those, dirty, immigrants, should, –, go, back, to, their, countries, –]</w:t>
      </w:r>
    </w:p>
    <w:p w14:paraId="2C102CAD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38EBCD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과반수 투표 (≥2명):   dirty(3), immigrants(2), back(3), countries(3)</w:t>
      </w:r>
    </w:p>
    <w:p w14:paraId="15EF75B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→ rationale_mask:     [0, 0, 1, 1, 0, 0, 0, 1, 0, 0, 1, 0]</w:t>
      </w:r>
    </w:p>
    <w:p w14:paraId="1E831598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25E0193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특수 토큰([CLS], [SEP], [PAD])은 항상 0</w:t>
      </w:r>
    </w:p>
    <w:p w14:paraId="2134719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서브워드 토큰은 원래 단어의 mask 값을 상속</w:t>
      </w:r>
    </w:p>
    <w:p w14:paraId="73F70F3D" w14:textId="44A56654" w:rsidR="002B10BB" w:rsidRDefault="00000000">
      <w:pPr>
        <w:spacing w:after="160" w:line="276" w:lineRule="auto"/>
      </w:pPr>
      <w:r>
        <w:rPr>
          <w:rFonts w:eastAsia="Arial"/>
        </w:rPr>
        <w:t xml:space="preserve">hatespeech/offensive 클래스는 거의 전수가 유효한 rationale을 보유하고 있다. normal 클래스는 </w:t>
      </w:r>
      <w:r w:rsidR="005D4C23">
        <w:rPr>
          <w:rFonts w:ascii="맑은 고딕" w:eastAsia="맑은 고딕" w:hAnsi="맑은 고딕" w:cs="맑은 고딕" w:hint="eastAsia"/>
        </w:rPr>
        <w:lastRenderedPageBreak/>
        <w:t>혐오</w:t>
      </w:r>
      <w:r>
        <w:rPr>
          <w:rFonts w:eastAsia="Arial"/>
        </w:rPr>
        <w:t>가 아니므로 rationale이 정의되지 않으며, 이 경우 classification loss만 적용한다.</w:t>
      </w:r>
    </w:p>
    <w:p w14:paraId="68107F62" w14:textId="77777777" w:rsidR="002B10BB" w:rsidRDefault="00000000">
      <w:pPr>
        <w:pStyle w:val="2"/>
      </w:pPr>
      <w:r>
        <w:t>2.3 토크나이징과 서브워드 처리</w:t>
      </w:r>
    </w:p>
    <w:p w14:paraId="5BF3C5EA" w14:textId="77777777" w:rsidR="002B10BB" w:rsidRDefault="00000000">
      <w:pPr>
        <w:spacing w:after="160" w:line="276" w:lineRule="auto"/>
      </w:pPr>
      <w:r>
        <w:rPr>
          <w:rFonts w:eastAsia="Arial"/>
        </w:rPr>
        <w:t>BERT/RoBERTa는 단어를 서브워드 단위로 토크나이징한다. 비하어가 서브워드로 분할되면 XAI 점수가 파편화되는 문제가 발생한다. 예를 들어 BERT WordPiece에서 "nigger"가 ["ni", "gger"]로, "faggot"이 ["fa", "gg", "ot"]로 분할되면, 개별 조각이 SHAP Top-5를 차지하게 된다.</w:t>
      </w:r>
    </w:p>
    <w:p w14:paraId="31FC90C1" w14:textId="77777777" w:rsidR="002B10BB" w:rsidRDefault="00000000">
      <w:pPr>
        <w:spacing w:after="160" w:line="276" w:lineRule="auto"/>
      </w:pPr>
      <w:r>
        <w:rPr>
          <w:rFonts w:eastAsia="Arial"/>
        </w:rPr>
        <w:t>이를 해결하기 위해 SHAP 점수를 서브워드에서 원래 단어 단위로 합산(sum)한다. SHAP의 additive 속성상 부분 기여도의 합 = 전체 기여도이므로 수학적으로 타당하다. BERT는 ## prefix, RoBERTa는 Ġ prefix로 서브워드를 구분한다.</w:t>
      </w:r>
    </w:p>
    <w:p w14:paraId="414A016C" w14:textId="77777777" w:rsidR="002B10BB" w:rsidRDefault="00000000">
      <w:pPr>
        <w:pBdr>
          <w:left w:val="single" w:sz="12" w:space="8" w:color="CCCCCC"/>
        </w:pBdr>
        <w:shd w:val="clear" w:color="auto" w:fill="F4F6F7"/>
        <w:spacing w:before="120" w:after="160"/>
        <w:ind w:left="240"/>
      </w:pPr>
      <w:r>
        <w:rPr>
          <w:rFonts w:eastAsia="Arial"/>
          <w:i/>
          <w:iCs/>
          <w:color w:val="5D6D7E"/>
          <w:sz w:val="20"/>
          <w:szCs w:val="20"/>
        </w:rPr>
        <w:t>아래는 서브워드 aggregation의 동작 방식을 설명하기 위한 가상의 수치 예시입니다.</w:t>
      </w:r>
    </w:p>
    <w:p w14:paraId="4F2566B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현재: ["nig", "ger", "s", "are", "trash"]  → [0.31, 0.28, 0.05, 0.12, 0.24]</w:t>
      </w:r>
    </w:p>
    <w:p w14:paraId="68E39768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개선: ["niggers",       "are",  "trash"]  → [0.64,        0.12,   0.24]</w:t>
      </w:r>
    </w:p>
    <w:p w14:paraId="7E3471CE" w14:textId="77777777" w:rsidR="002B10BB" w:rsidRDefault="00000000">
      <w:pPr>
        <w:pStyle w:val="2"/>
      </w:pPr>
      <w:r>
        <w:t>2.4 Slur-Masking Augmentation</w:t>
      </w:r>
    </w:p>
    <w:p w14:paraId="3CFEE3CC" w14:textId="5656F867" w:rsidR="002B10BB" w:rsidRDefault="00000000">
      <w:pPr>
        <w:spacing w:after="160" w:line="276" w:lineRule="auto"/>
      </w:pPr>
      <w:r>
        <w:rPr>
          <w:rFonts w:eastAsia="Arial"/>
        </w:rPr>
        <w:t xml:space="preserve">CrossEntropy만으로 학습하면 모델은 비하어에만 의존하는 shortcut을 학습하게 된다(3.2절 참조). 이를 데이터 수준에서 방지하기 위해, 학습 데이터에서 비하어를 [MASK]로 치환한 augmented 샘플을 추가한다. 모델이 비하어 없이도 맥락에서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를 탐지하는 법을 학습하게 만드는 것이다.</w:t>
      </w:r>
    </w:p>
    <w:p w14:paraId="1975DB9C" w14:textId="2EE46F07" w:rsidR="002B10BB" w:rsidRDefault="00000000">
      <w:pPr>
        <w:spacing w:after="160" w:line="276" w:lineRule="auto"/>
      </w:pPr>
      <w:r>
        <w:rPr>
          <w:rFonts w:eastAsia="Arial"/>
        </w:rPr>
        <w:t xml:space="preserve">원리는 단순하다: "niggers are ruining this country"가 hatespeech라면, "[MASK] are ruining this country"도 여전히 hatespeech로 분류되어야 한다. 모델이 이런 샘플을 반복적으로 보면, 비하어 없이 맥락으로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를 예측하는 패턴을 학습한다.</w:t>
      </w:r>
    </w:p>
    <w:p w14:paraId="5976A29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def create_slur_masked_augmentation(texts, labels, p=0.3):</w:t>
      </w:r>
    </w:p>
    <w:p w14:paraId="37499B6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"""비하어를 [MASK]로 치환한 augmented 샘플 생성"""</w:t>
      </w:r>
    </w:p>
    <w:p w14:paraId="1DDACE7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augmented_texts, augmented_labels = [], []</w:t>
      </w:r>
    </w:p>
    <w:p w14:paraId="6E2FE9EC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3F2DE72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for text, label in zip(texts, labels):</w:t>
      </w:r>
    </w:p>
    <w:p w14:paraId="5F0912D6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if label == 'normal':  # normal은 비하어가 없으므로 스킵</w:t>
      </w:r>
    </w:p>
    <w:p w14:paraId="7A2495D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continue</w:t>
      </w:r>
    </w:p>
    <w:p w14:paraId="68968F0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if random.random() &gt; p:  # 확률 p로 augmentation 적용</w:t>
      </w:r>
    </w:p>
    <w:p w14:paraId="72FB26C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continue</w:t>
      </w:r>
    </w:p>
    <w:p w14:paraId="280CD6C6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F984246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masked_text = text</w:t>
      </w:r>
    </w:p>
    <w:p w14:paraId="5F3330D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found_slur = False</w:t>
      </w:r>
    </w:p>
    <w:p w14:paraId="49E4EDBC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for slur in EXPLICIT_SLURS:</w:t>
      </w:r>
    </w:p>
    <w:p w14:paraId="6E81326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if slur.lower() in masked_text.lower():</w:t>
      </w:r>
    </w:p>
    <w:p w14:paraId="6D771226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    masked_text = re.sub(</w:t>
      </w:r>
    </w:p>
    <w:p w14:paraId="0C002455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        re.escape(slur), '[MASK]',</w:t>
      </w:r>
    </w:p>
    <w:p w14:paraId="7C7E9356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        masked_text, flags=re.IGNORECASE</w:t>
      </w:r>
    </w:p>
    <w:p w14:paraId="1EE74EDE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lastRenderedPageBreak/>
        <w:t xml:space="preserve">                )</w:t>
      </w:r>
    </w:p>
    <w:p w14:paraId="2AC96175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    found_slur = True</w:t>
      </w:r>
    </w:p>
    <w:p w14:paraId="0AAC91EF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19673BC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if found_slur:  # 비하어가 실제로 있었던 경우만 추가</w:t>
      </w:r>
    </w:p>
    <w:p w14:paraId="286D968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augmented_texts.append(masked_text)</w:t>
      </w:r>
    </w:p>
    <w:p w14:paraId="0F35040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augmented_labels.append(label)  # 라벨은 동일하게 유지</w:t>
      </w:r>
    </w:p>
    <w:p w14:paraId="7FE8367D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A7F513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return augmented_texts, augmented_labels</w:t>
      </w:r>
    </w:p>
    <w:p w14:paraId="515BBC44" w14:textId="77777777" w:rsidR="002B10BB" w:rsidRDefault="002B10BB">
      <w:pPr>
        <w:spacing w:after="80" w:line="276" w:lineRule="auto"/>
      </w:pPr>
    </w:p>
    <w:p w14:paraId="47525E42" w14:textId="77777777" w:rsidR="002B10BB" w:rsidRDefault="00000000">
      <w:pPr>
        <w:pStyle w:val="3"/>
      </w:pPr>
      <w:r>
        <w:t>설계 세부 사항</w:t>
      </w:r>
    </w:p>
    <w:p w14:paraId="3DF6F6D9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대상: </w:t>
      </w:r>
      <w:r>
        <w:rPr>
          <w:rFonts w:eastAsia="Arial"/>
        </w:rPr>
        <w:t>hatespeech/offensive 클래스만 (11,403건). normal은 비하어 부재</w:t>
      </w:r>
    </w:p>
    <w:p w14:paraId="4668B9C0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확률: </w:t>
      </w:r>
      <w:r>
        <w:rPr>
          <w:rFonts w:eastAsia="Arial"/>
        </w:rPr>
        <w:t>p=0.3 — 선행 연구(dropout, data augmentation)에서 0.2~0.4가 일반적으로 효과적</w:t>
      </w:r>
    </w:p>
    <w:p w14:paraId="3AAAC933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비하어 사전: </w:t>
      </w:r>
      <w:r>
        <w:rPr>
          <w:rFonts w:eastAsia="Arial"/>
        </w:rPr>
        <w:t>EXPLICIT_SLURS 상수 (HateXplain 빈도 기반, ~50개)</w:t>
      </w:r>
    </w:p>
    <w:p w14:paraId="44F58A2F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라벨 유지: </w:t>
      </w:r>
      <w:r>
        <w:rPr>
          <w:rFonts w:eastAsia="Arial"/>
        </w:rPr>
        <w:t>augmented 샘플도 원본과 동일한 라벨. 원본 + augmented를 함께 학습 (원본 제거 안 함)</w:t>
      </w:r>
    </w:p>
    <w:p w14:paraId="1AC3130E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  <w:b/>
          <w:bCs/>
        </w:rPr>
        <w:t xml:space="preserve">rationale mask 처리: </w:t>
      </w:r>
      <w:r>
        <w:rPr>
          <w:rFonts w:eastAsia="Arial"/>
        </w:rPr>
        <w:t>augmented 샘플에서 마스킹된 비하어 위치는 0으로 변경</w:t>
      </w:r>
    </w:p>
    <w:p w14:paraId="48BEBBBB" w14:textId="77777777" w:rsidR="002B10BB" w:rsidRDefault="00000000">
      <w:r>
        <w:br w:type="page"/>
      </w:r>
    </w:p>
    <w:p w14:paraId="5834BEE3" w14:textId="77777777" w:rsidR="002B10BB" w:rsidRDefault="00000000">
      <w:pPr>
        <w:spacing w:before="120" w:after="80" w:line="276" w:lineRule="auto"/>
      </w:pPr>
      <w:r>
        <w:rPr>
          <w:rFonts w:eastAsia="Arial"/>
          <w:b/>
          <w:bCs/>
          <w:color w:val="E67E22"/>
          <w:sz w:val="28"/>
          <w:szCs w:val="28"/>
        </w:rPr>
        <w:lastRenderedPageBreak/>
        <w:t>PART 3</w:t>
      </w:r>
      <w:r>
        <w:rPr>
          <w:rFonts w:eastAsia="Arial"/>
          <w:b/>
          <w:bCs/>
          <w:color w:val="1B4F72"/>
          <w:sz w:val="28"/>
          <w:szCs w:val="28"/>
        </w:rPr>
        <w:t xml:space="preserve">  모델 학습 파이프라인</w:t>
      </w:r>
    </w:p>
    <w:p w14:paraId="7A8BEF04" w14:textId="77777777" w:rsidR="002B10BB" w:rsidRDefault="002B10BB">
      <w:pPr>
        <w:pBdr>
          <w:bottom w:val="single" w:sz="2" w:space="6" w:color="E67E22"/>
        </w:pBdr>
        <w:spacing w:after="200"/>
      </w:pPr>
    </w:p>
    <w:p w14:paraId="655D6383" w14:textId="77777777" w:rsidR="002B10BB" w:rsidRDefault="00000000">
      <w:pPr>
        <w:pStyle w:val="1"/>
        <w:pBdr>
          <w:bottom w:val="single" w:sz="4" w:space="8" w:color="2E86C1"/>
        </w:pBdr>
      </w:pPr>
      <w:r>
        <w:t>3. 모델 구성 및 학습</w:t>
      </w:r>
    </w:p>
    <w:p w14:paraId="4ABF8A8E" w14:textId="77777777" w:rsidR="002B10BB" w:rsidRDefault="00000000">
      <w:pPr>
        <w:pStyle w:val="2"/>
      </w:pPr>
      <w:r>
        <w:t>3.1 모델 구성</w:t>
      </w:r>
    </w:p>
    <w:p w14:paraId="31334DFE" w14:textId="77777777" w:rsidR="002B10BB" w:rsidRDefault="00000000">
      <w:pPr>
        <w:spacing w:after="160" w:line="276" w:lineRule="auto"/>
      </w:pPr>
      <w:r>
        <w:rPr>
          <w:rFonts w:eastAsia="Arial"/>
        </w:rPr>
        <w:t>파이프라인은 6개 모델을 학습하여 성능을 비교한다. 전통적 ML 모델과 Transformer 기반 모델을 모두 포함하여, 모델 복잡도에 따른 성능 변화를 분석한다: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2B10BB" w14:paraId="70C126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CC0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모델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490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유형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E15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특징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D4C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역할</w:t>
            </w:r>
          </w:p>
        </w:tc>
      </w:tr>
      <w:tr w:rsidR="002B10BB" w14:paraId="3D0B7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6D8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TF-IDF + LR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E6C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전통 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6CB6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BoW 기반 선형 분류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44BA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Baseline</w:t>
            </w:r>
          </w:p>
        </w:tc>
      </w:tr>
      <w:tr w:rsidR="002B10BB" w14:paraId="15884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672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TF-IDF + SVM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5086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전통 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2854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BoW 기반 비선형 분류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FDE7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Baseline</w:t>
            </w:r>
          </w:p>
        </w:tc>
      </w:tr>
      <w:tr w:rsidR="002B10BB" w14:paraId="43BEC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573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BERT-base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5C62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Transformer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EF4D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[CLS] 토큰 분류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0C5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Transformer Baseline</w:t>
            </w:r>
          </w:p>
        </w:tc>
      </w:tr>
      <w:tr w:rsidR="002B10BB" w14:paraId="3EE4F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9E3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BERT + MLP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41B2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Transformer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3497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[CLS] + MLP 헤드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400E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Ablation 통제군</w:t>
            </w:r>
          </w:p>
        </w:tc>
      </w:tr>
      <w:tr w:rsidR="002B10BB" w14:paraId="680ED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235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BERT + VADER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0D9C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Hybrid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F250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[CLS] + VADER 감성 점수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BC5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감성 융합</w:t>
            </w:r>
          </w:p>
        </w:tc>
      </w:tr>
      <w:tr w:rsidR="002B10BB" w14:paraId="06C7C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51EB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E67E22"/>
                <w:sz w:val="20"/>
                <w:szCs w:val="20"/>
              </w:rPr>
              <w:t>RoBERTa + VADER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5BBF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Hybrid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6AC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RoBERTa + VADER 감성 점수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3D92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최종 모델</w:t>
            </w:r>
          </w:p>
        </w:tc>
      </w:tr>
    </w:tbl>
    <w:p w14:paraId="38EC150C" w14:textId="77777777" w:rsidR="002B10BB" w:rsidRDefault="002B10BB">
      <w:pPr>
        <w:spacing w:after="80" w:line="276" w:lineRule="auto"/>
      </w:pPr>
    </w:p>
    <w:p w14:paraId="53F03C08" w14:textId="77777777" w:rsidR="002B10BB" w:rsidRDefault="00000000">
      <w:pPr>
        <w:spacing w:after="160" w:line="276" w:lineRule="auto"/>
      </w:pPr>
      <w:r>
        <w:rPr>
          <w:rFonts w:eastAsia="Arial"/>
        </w:rPr>
        <w:t>BERT+MLP(TransformerMLPClassifier)는 VADER 없이 동일한 MLP 구조를 사용하는 ablation 통제 모델이다. 이를 통해 VADER 감성 점수의 기여를 분리하여 측정할 수 있다.</w:t>
      </w:r>
    </w:p>
    <w:p w14:paraId="423BF478" w14:textId="77777777" w:rsidR="002B10BB" w:rsidRDefault="00000000">
      <w:pPr>
        <w:pStyle w:val="2"/>
      </w:pPr>
      <w:r>
        <w:t>3.2 Baseline Loss: CrossEntropy의 한계</w:t>
      </w:r>
    </w:p>
    <w:p w14:paraId="111E7936" w14:textId="77777777" w:rsidR="002B10BB" w:rsidRDefault="00000000">
      <w:pPr>
        <w:spacing w:after="160" w:line="276" w:lineRule="auto"/>
      </w:pPr>
      <w:r>
        <w:rPr>
          <w:rFonts w:eastAsia="Arial"/>
        </w:rPr>
        <w:t>기본 학습 목적함수는 CrossEntropyLoss이다:</w:t>
      </w:r>
    </w:p>
    <w:p w14:paraId="591CC96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L = CrossEntropyLoss(logits, labels)</w:t>
      </w:r>
    </w:p>
    <w:p w14:paraId="40669A5B" w14:textId="477D7791" w:rsidR="002B10BB" w:rsidRDefault="00000000">
      <w:pPr>
        <w:spacing w:after="160" w:line="276" w:lineRule="auto"/>
      </w:pPr>
      <w:r>
        <w:rPr>
          <w:rFonts w:eastAsia="Arial"/>
        </w:rPr>
        <w:t xml:space="preserve">이 목적함수는 오직 "정답 클래스의 확률을 최대화"하라는 신호만 준다. 모델은 가장 쉽게 정답을 맞히는 지름길(shortcut)을 찾게 되는데,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표현 탐지에서 그 지름길은 바로 표면 비하어이다. "nigger"라는 토큰 하나만 감지해도 hatespeech를 높은 확률로 맞힐 수 있기 때문이다.</w:t>
      </w:r>
    </w:p>
    <w:p w14:paraId="3B3C6229" w14:textId="77777777" w:rsidR="002B10BB" w:rsidRDefault="00000000">
      <w:pPr>
        <w:pBdr>
          <w:left w:val="single" w:sz="12" w:space="8" w:color="E67E22"/>
        </w:pBdr>
        <w:shd w:val="clear" w:color="auto" w:fill="FEF9E7"/>
        <w:spacing w:before="120" w:after="160"/>
        <w:ind w:left="240"/>
      </w:pPr>
      <w:r>
        <w:rPr>
          <w:rFonts w:eastAsia="Arial"/>
          <w:b/>
          <w:bCs/>
          <w:color w:val="E67E22"/>
        </w:rPr>
        <w:t>핵심 문제: loss 함수가 "무엇을 보고 판단했는지"에 대한 피드백을 주지 않는다. 정답만 맞히면 되므로, 모델은 비하어만 보는 shortcut을 학습한다.</w:t>
      </w:r>
    </w:p>
    <w:p w14:paraId="168E9537" w14:textId="77777777" w:rsidR="002B10BB" w:rsidRDefault="00000000">
      <w:pPr>
        <w:pStyle w:val="2"/>
      </w:pPr>
      <w:r>
        <w:t>3.3 Rationale-aware Attention Loss</w:t>
      </w:r>
    </w:p>
    <w:p w14:paraId="76FF1C0B" w14:textId="77777777" w:rsidR="002B10BB" w:rsidRDefault="00000000">
      <w:pPr>
        <w:spacing w:after="160" w:line="276" w:lineRule="auto"/>
      </w:pPr>
      <w:r>
        <w:rPr>
          <w:rFonts w:eastAsia="Arial"/>
        </w:rPr>
        <w:t>해법은 목적함수를 두 가지 목표의 가중합으로 구성하는 것이다:</w:t>
      </w:r>
    </w:p>
    <w:p w14:paraId="33E3D3A0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lastRenderedPageBreak/>
        <w:t>L_total = L_cls + α · L_attn</w:t>
      </w:r>
    </w:p>
    <w:p w14:paraId="463A5DBE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482B19D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여기서:</w:t>
      </w:r>
    </w:p>
    <w:p w14:paraId="388B227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L_cls  = CrossEntropyLoss(logits, labels)        # 분류 정확도</w:t>
      </w:r>
    </w:p>
    <w:p w14:paraId="4CB56B58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L_attn = RationaleLoss(attention, rationale_mask) # 판단 근거 정렬</w:t>
      </w:r>
    </w:p>
    <w:p w14:paraId="66E3F97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α      = rationale_loss_weight (하이퍼파라미터)</w:t>
      </w:r>
    </w:p>
    <w:p w14:paraId="52E54229" w14:textId="77777777" w:rsidR="002B10BB" w:rsidRDefault="00000000">
      <w:pPr>
        <w:spacing w:after="160" w:line="276" w:lineRule="auto"/>
      </w:pPr>
      <w:r>
        <w:rPr>
          <w:rFonts w:eastAsia="Arial"/>
        </w:rPr>
        <w:t>L_cls는 기존과 동일하게 분류 정확도를 보장한다. L_attn은 모델의 attention 분포가 인간 annotator가 표시한 중요 토큰(rationale)에 집중하도록 유도한다. 두 목적함수의 균형은 α로 조절한다.</w:t>
      </w:r>
    </w:p>
    <w:p w14:paraId="4027FE21" w14:textId="77777777" w:rsidR="002B10BB" w:rsidRDefault="00000000">
      <w:pPr>
        <w:pStyle w:val="3"/>
      </w:pPr>
      <w:r>
        <w:t>왜 Attention을 Supervision하는가?</w:t>
      </w:r>
    </w:p>
    <w:p w14:paraId="594D0CA8" w14:textId="77777777" w:rsidR="002B10BB" w:rsidRDefault="00000000">
      <w:pPr>
        <w:spacing w:after="160" w:line="276" w:lineRule="auto"/>
      </w:pPr>
      <w:r>
        <w:rPr>
          <w:rFonts w:eastAsia="Arial"/>
        </w:rPr>
        <w:t xml:space="preserve">Jain &amp; Wallace (2019, NAACL)는 "Attention is not Explanation"에서 attention weight가 모델의 실제 추론과 무관할 수 있음을 보였다. 그러나 Wiegreffe &amp; Pinter (2019, EMNLP)는 "Attention is not not Explanation"에서 attention이 설명으로서 완전히 무의미한 것은 아니며, 특히 </w:t>
      </w:r>
      <w:r>
        <w:rPr>
          <w:rFonts w:eastAsia="Arial"/>
          <w:b/>
          <w:bCs/>
        </w:rPr>
        <w:t>attention을 직접 supervision하면 모델의 내부 표현 자체가 변한다</w:t>
      </w:r>
      <w:r>
        <w:rPr>
          <w:rFonts w:eastAsia="Arial"/>
        </w:rPr>
        <w:t>는 점을 입증했다.</w:t>
      </w:r>
    </w:p>
    <w:p w14:paraId="7BEB6C9C" w14:textId="77777777" w:rsidR="002B10BB" w:rsidRDefault="00000000">
      <w:pPr>
        <w:spacing w:after="160" w:line="276" w:lineRule="auto"/>
      </w:pPr>
      <w:r>
        <w:rPr>
          <w:rFonts w:eastAsia="Arial"/>
        </w:rPr>
        <w:t xml:space="preserve">본 파이프라인에서 attention supervision의 목적은 사후적으로 attention을 "설명"으로 해석하는 것이 아니라, </w:t>
      </w:r>
      <w:r>
        <w:rPr>
          <w:rFonts w:eastAsia="Arial"/>
          <w:b/>
          <w:bCs/>
        </w:rPr>
        <w:t>학습 과정에서 모델이 맥락 토큰에 더 주의를 기울이도록 유도</w:t>
      </w:r>
      <w:r>
        <w:rPr>
          <w:rFonts w:eastAsia="Arial"/>
        </w:rPr>
        <w:t>하는 것이다. 즉 attention loss는 "설명 도구"가 아니라 "학습 유도 장치"로 사용된다.</w:t>
      </w:r>
    </w:p>
    <w:p w14:paraId="11B285E0" w14:textId="77777777" w:rsidR="002B10BB" w:rsidRDefault="00000000">
      <w:pPr>
        <w:pStyle w:val="3"/>
      </w:pPr>
      <w:r>
        <w:t>Attention Weight 추출</w:t>
      </w:r>
    </w:p>
    <w:p w14:paraId="08C696C1" w14:textId="77777777" w:rsidR="002B10BB" w:rsidRDefault="00000000">
      <w:pPr>
        <w:spacing w:after="160" w:line="276" w:lineRule="auto"/>
      </w:pPr>
      <w:r>
        <w:rPr>
          <w:rFonts w:eastAsia="Arial"/>
        </w:rPr>
        <w:t>BERT/RoBERTa의 마지막 Transformer 레이어에서 [CLS] 토큰이 다른 모든 토큰에 주는 attention weight를 추출한다:</w:t>
      </w:r>
    </w:p>
    <w:p w14:paraId="45921C5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# Transformer 출력에서 attention 추출</w:t>
      </w:r>
    </w:p>
    <w:p w14:paraId="11551DB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outputs = self.encoder(</w:t>
      </w:r>
    </w:p>
    <w:p w14:paraId="09623B4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input_ids=input_ids,</w:t>
      </w:r>
    </w:p>
    <w:p w14:paraId="1889741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attention_mask=attention_mask,</w:t>
      </w:r>
    </w:p>
    <w:p w14:paraId="6C37EAB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output_attentions=True</w:t>
      </w:r>
    </w:p>
    <w:p w14:paraId="3833CC6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)</w:t>
      </w:r>
    </w:p>
    <w:p w14:paraId="3634D971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248697F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# 마지막 레이어: (batch, num_heads, seq_len, seq_len)</w:t>
      </w:r>
    </w:p>
    <w:p w14:paraId="5A80EFB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last_attention = outputs.attentions[-1]</w:t>
      </w:r>
    </w:p>
    <w:p w14:paraId="1F792B88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687B10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# [CLS] → 모든 토큰 방향의 attention만 추출</w:t>
      </w:r>
    </w:p>
    <w:p w14:paraId="1E9F7BB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cls_attention = last_attention[:, :, 0, :]   # (batch, num_heads, seq_len)</w:t>
      </w:r>
    </w:p>
    <w:p w14:paraId="6758EB7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cls_attention = cls_attention.mean(dim=1)     # 12개 헤드 평균 → (batch, seq_len)</w:t>
      </w:r>
    </w:p>
    <w:p w14:paraId="594E674F" w14:textId="77777777" w:rsidR="002B10BB" w:rsidRDefault="00000000">
      <w:pPr>
        <w:pStyle w:val="3"/>
      </w:pPr>
      <w:r>
        <w:t>Rationale Loss 계산</w:t>
      </w:r>
    </w:p>
    <w:p w14:paraId="2FDE202F" w14:textId="77777777" w:rsidR="002B10BB" w:rsidRDefault="00000000">
      <w:pPr>
        <w:spacing w:after="160" w:line="276" w:lineRule="auto"/>
      </w:pPr>
      <w:r>
        <w:rPr>
          <w:rFonts w:eastAsia="Arial"/>
        </w:rPr>
        <w:t>attention weight와 rationale mask 사이의 loss를 Binary Cross Entropy로 계산한다. attention은 softmax 출력이므로 max 정규화를 적용한다:</w:t>
      </w:r>
    </w:p>
    <w:p w14:paraId="778586C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def compute_rationale_loss(attention, rationale_mask, padding_mask):</w:t>
      </w:r>
    </w:p>
    <w:p w14:paraId="5890B37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lastRenderedPageBreak/>
        <w:t xml:space="preserve">    # Step 1: max 정규화 → 가장 높은 attention을 1로</w:t>
      </w:r>
    </w:p>
    <w:p w14:paraId="424101F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attn_max = attention.max(dim=-1, keepdim=True).values</w:t>
      </w:r>
    </w:p>
    <w:p w14:paraId="52F4591C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attn_normalized = attention / (attn_max + 1e-8)</w:t>
      </w:r>
    </w:p>
    <w:p w14:paraId="030B69DB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67E8B280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# Step 2: 패딩 영역 제외</w:t>
      </w:r>
    </w:p>
    <w:p w14:paraId="6514BE5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active = padding_mask.bool()</w:t>
      </w:r>
    </w:p>
    <w:p w14:paraId="67D68796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attn_active = attn_normalized[active]</w:t>
      </w:r>
    </w:p>
    <w:p w14:paraId="2C1C74FD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rationale_active = rationale_mask[active].float()</w:t>
      </w:r>
    </w:p>
    <w:p w14:paraId="5AC0CC2D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3165B20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# Step 3: BCE 계산</w:t>
      </w:r>
    </w:p>
    <w:p w14:paraId="256B0ADD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loss = F.binary_cross_entropy(</w:t>
      </w:r>
    </w:p>
    <w:p w14:paraId="168C77BC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attn_active.clamp(1e-7, 1-1e-7),</w:t>
      </w:r>
    </w:p>
    <w:p w14:paraId="25DA2AA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rationale_active</w:t>
      </w:r>
    </w:p>
    <w:p w14:paraId="3DA3542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)</w:t>
      </w:r>
    </w:p>
    <w:p w14:paraId="3DE17128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return loss</w:t>
      </w:r>
    </w:p>
    <w:p w14:paraId="0CBEDC75" w14:textId="77777777" w:rsidR="002B10BB" w:rsidRDefault="00000000">
      <w:pPr>
        <w:pStyle w:val="3"/>
      </w:pPr>
      <w:r>
        <w:t>Gradient 직관</w:t>
      </w:r>
    </w:p>
    <w:p w14:paraId="111C2E94" w14:textId="77777777" w:rsidR="002B10BB" w:rsidRDefault="00000000">
      <w:pPr>
        <w:pBdr>
          <w:left w:val="single" w:sz="12" w:space="8" w:color="CCCCCC"/>
        </w:pBdr>
        <w:shd w:val="clear" w:color="auto" w:fill="F4F6F7"/>
        <w:spacing w:before="120" w:after="160"/>
        <w:ind w:left="240"/>
      </w:pPr>
      <w:r>
        <w:rPr>
          <w:rFonts w:eastAsia="Arial"/>
          <w:i/>
          <w:iCs/>
          <w:color w:val="5D6D7E"/>
          <w:sz w:val="20"/>
          <w:szCs w:val="20"/>
        </w:rPr>
        <w:t>아래는 attention loss의 gradient 효과를 설명하기 위한 가상의 수치 예시이며, 실측값이 아닙니다.</w:t>
      </w:r>
    </w:p>
    <w:p w14:paraId="01338E7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rationale_mask = [0, 0, 1, 1, 0, 0, 1, 0, 0, 1, 0]</w:t>
      </w:r>
    </w:p>
    <w:p w14:paraId="31EDA65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            ↑dirty ↑immigrants  ↑back       ↑countries</w:t>
      </w:r>
    </w:p>
    <w:p w14:paraId="0512AD5A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3891039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Case 1: attention이 비하어에만 집중 (개선 전)</w:t>
      </w:r>
    </w:p>
    <w:p w14:paraId="2E43884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attention = [.01, .01, .05, .02, .01, .01, .01, .01, .01, .02, .01]</w:t>
      </w:r>
    </w:p>
    <w:p w14:paraId="6FD06B9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normalized = [.20, .20, 1.0, .40, .20, .20, .20, .20, .20, .40, .20]</w:t>
      </w:r>
    </w:p>
    <w:p w14:paraId="29BCE24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→ rationale=1인데 normalized가 낮은 토큰(immigrants=0.40, back=0.20)</w:t>
      </w:r>
    </w:p>
    <w:p w14:paraId="4E42079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→ BCE가 큰 loss를 생성 → gradient가 이 토큰의 attention을 높이도록 역전파</w:t>
      </w:r>
    </w:p>
    <w:p w14:paraId="5629724F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F132DB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Case 2: attention이 rationale에 정렬 (학습 후 기대)</w:t>
      </w:r>
    </w:p>
    <w:p w14:paraId="6DCDD0B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attention = [.01, .01, .25, .12, .01, .01, .08, .01, .01, .15, .01]</w:t>
      </w:r>
    </w:p>
    <w:p w14:paraId="0BCC293D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normalized = [.04, .04, 1.0, .48, .04, .04, .32, .04, .04, .60, .04]</w:t>
      </w:r>
    </w:p>
    <w:p w14:paraId="3256C448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→ rationale 토큰에 높은 attention → BCE loss 감소</w:t>
      </w:r>
    </w:p>
    <w:p w14:paraId="45B4BDB2" w14:textId="77777777" w:rsidR="002B10BB" w:rsidRDefault="00000000">
      <w:pPr>
        <w:spacing w:after="160" w:line="276" w:lineRule="auto"/>
      </w:pPr>
      <w:r>
        <w:rPr>
          <w:rFonts w:eastAsia="Arial"/>
        </w:rPr>
        <w:t xml:space="preserve">핵심은 </w:t>
      </w:r>
      <w:r>
        <w:rPr>
          <w:rFonts w:eastAsia="Arial"/>
          <w:b/>
          <w:bCs/>
        </w:rPr>
        <w:t>L_attn의 gradient가 Transformer의 Q, K 행렬까지 역전파</w:t>
      </w:r>
      <w:r>
        <w:rPr>
          <w:rFonts w:eastAsia="Arial"/>
        </w:rPr>
        <w:t>된다는 점이다. 단순히 attention 값만 바꾸는 것이 아니라, 모델이 토큰 간 관계를 인코딩하는 방식 자체를 변경한다.</w:t>
      </w:r>
    </w:p>
    <w:p w14:paraId="41DE30B4" w14:textId="77777777" w:rsidR="002B10BB" w:rsidRDefault="00000000">
      <w:pPr>
        <w:pStyle w:val="2"/>
      </w:pPr>
      <w:r>
        <w:t>3.4 모델 forward() 변경</w:t>
      </w:r>
    </w:p>
    <w:p w14:paraId="03FF3778" w14:textId="77777777" w:rsidR="002B10BB" w:rsidRDefault="00000000">
      <w:pPr>
        <w:spacing w:after="160" w:line="276" w:lineRule="auto"/>
      </w:pPr>
      <w:r>
        <w:rPr>
          <w:rFonts w:eastAsia="Arial"/>
        </w:rPr>
        <w:t>기존 forward()에 return_attention 플래그를 추가하여, 학습 시에는 attention을 함께 반환하고 추론 시에는 기존과 동일하게 동작한다:</w:t>
      </w:r>
    </w:p>
    <w:p w14:paraId="70FFB468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class HybridSentimentClassifier(nn.Module):</w:t>
      </w:r>
    </w:p>
    <w:p w14:paraId="1CB8F45E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def forward(self, input_ids, attention_mask, vader,</w:t>
      </w:r>
    </w:p>
    <w:p w14:paraId="7E8373E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    return_attention=False):  # ← 추가</w:t>
      </w:r>
    </w:p>
    <w:p w14:paraId="1402D9F0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outputs = self.encoder(</w:t>
      </w:r>
    </w:p>
    <w:p w14:paraId="4C6F7E50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input_ids=input_ids,</w:t>
      </w:r>
    </w:p>
    <w:p w14:paraId="6C4DB0C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lastRenderedPageBreak/>
        <w:t xml:space="preserve">            attention_mask=attention_mask,</w:t>
      </w:r>
    </w:p>
    <w:p w14:paraId="7B82D95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output_attentions=True</w:t>
      </w:r>
    </w:p>
    <w:p w14:paraId="65D7E658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)</w:t>
      </w:r>
    </w:p>
    <w:p w14:paraId="26ACA9CB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pooled = outputs.last_hidden_state[:, 0, :]</w:t>
      </w:r>
    </w:p>
    <w:p w14:paraId="48FA92D5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combined = torch.cat([pooled, vader], dim=1)</w:t>
      </w:r>
    </w:p>
    <w:p w14:paraId="4FDFD72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...</w:t>
      </w:r>
    </w:p>
    <w:p w14:paraId="594E1B4E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logits = self.out(combined)</w:t>
      </w:r>
    </w:p>
    <w:p w14:paraId="247A7041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8313D31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if return_attention:</w:t>
      </w:r>
    </w:p>
    <w:p w14:paraId="6405308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last_attn = outputs.attentions[-1]            # (B,H,S,S)</w:t>
      </w:r>
    </w:p>
    <w:p w14:paraId="36239FE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cls_attn = last_attn[:, :, 0, :].mean(dim=1)  # (B,S)</w:t>
      </w:r>
    </w:p>
    <w:p w14:paraId="0FBB551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return logits, cls_attn</w:t>
      </w:r>
    </w:p>
    <w:p w14:paraId="20BC0ED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return logits  # 기존 추론 경로 유지</w:t>
      </w:r>
    </w:p>
    <w:p w14:paraId="69927D36" w14:textId="77777777" w:rsidR="002B10BB" w:rsidRDefault="00000000">
      <w:pPr>
        <w:spacing w:after="160" w:line="276" w:lineRule="auto"/>
      </w:pPr>
      <w:r>
        <w:rPr>
          <w:rFonts w:eastAsia="Arial"/>
        </w:rPr>
        <w:t>동일한 변경을 TransformerCLSClassifier, TransformerMLPClassifier에도 적용한다. 3개 모델 모두 동일한 인터페이스를 유지한다.</w:t>
      </w:r>
    </w:p>
    <w:p w14:paraId="33DA6D6A" w14:textId="77777777" w:rsidR="002B10BB" w:rsidRDefault="00000000">
      <w:pPr>
        <w:pStyle w:val="2"/>
      </w:pPr>
      <w:r>
        <w:t>3.5 학습 루프</w:t>
      </w:r>
    </w:p>
    <w:p w14:paraId="5DA44B74" w14:textId="77777777" w:rsidR="002B10BB" w:rsidRDefault="00000000">
      <w:pPr>
        <w:spacing w:after="160" w:line="276" w:lineRule="auto"/>
      </w:pPr>
      <w:r>
        <w:rPr>
          <w:rFonts w:eastAsia="Arial"/>
        </w:rPr>
        <w:t>train_neural_model() 함수의 학습 루프를 수정하여, rationale이 있는 배치에만 attention loss를 적용한다:</w:t>
      </w:r>
    </w:p>
    <w:p w14:paraId="02EF9A14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for batch in train_loader:</w:t>
      </w:r>
    </w:p>
    <w:p w14:paraId="3CF6AB30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input_ids = batch['input_ids'].to(device)</w:t>
      </w:r>
    </w:p>
    <w:p w14:paraId="5E12139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labels = batch['labels'].to(device)</w:t>
      </w:r>
    </w:p>
    <w:p w14:paraId="7685D5A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rationale = batch.get('rationale_mask', None)</w:t>
      </w:r>
    </w:p>
    <w:p w14:paraId="07624D0D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6132960E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if rationale is not None and rationale.sum() &gt; 0:</w:t>
      </w:r>
    </w:p>
    <w:p w14:paraId="6CB388F9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logits, attention = model(</w:t>
      </w:r>
    </w:p>
    <w:p w14:paraId="3E9ABC4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input_ids, attention_mask, vader,</w:t>
      </w:r>
    </w:p>
    <w:p w14:paraId="5134F6E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return_attention=True</w:t>
      </w:r>
    </w:p>
    <w:p w14:paraId="77F2092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)</w:t>
      </w:r>
    </w:p>
    <w:p w14:paraId="1B57528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L_cls = criterion(logits, labels)</w:t>
      </w:r>
    </w:p>
    <w:p w14:paraId="0005C1A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L_attn = compute_rationale_loss(</w:t>
      </w:r>
    </w:p>
    <w:p w14:paraId="77E34835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    attention, rationale, attention_mask</w:t>
      </w:r>
    </w:p>
    <w:p w14:paraId="655614F6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)</w:t>
      </w:r>
    </w:p>
    <w:p w14:paraId="326F04CC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loss = L_cls + config.rationale_loss_weight * L_attn</w:t>
      </w:r>
    </w:p>
    <w:p w14:paraId="6817E15F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else:</w:t>
      </w:r>
    </w:p>
    <w:p w14:paraId="772DDC7D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# Normal 클래스 등 rationale이 없는 배치</w:t>
      </w:r>
    </w:p>
    <w:p w14:paraId="3570A59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logits = model(input_ids, attention_mask, vader)</w:t>
      </w:r>
    </w:p>
    <w:p w14:paraId="3D8D6733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    loss = criterion(logits, labels)</w:t>
      </w:r>
    </w:p>
    <w:p w14:paraId="74BCE518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DADB43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optimizer.zero_grad()</w:t>
      </w:r>
    </w:p>
    <w:p w14:paraId="5BE699FC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loss.backward()</w:t>
      </w:r>
    </w:p>
    <w:p w14:paraId="38AE3EC0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 xml:space="preserve">    optimizer.step()</w:t>
      </w:r>
    </w:p>
    <w:p w14:paraId="0FAA1C4D" w14:textId="77777777" w:rsidR="002B10BB" w:rsidRDefault="00000000">
      <w:pPr>
        <w:pStyle w:val="2"/>
      </w:pPr>
      <w:r>
        <w:lastRenderedPageBreak/>
        <w:t>3.6 α (rationale_loss_weight) 탐색 전략</w:t>
      </w:r>
    </w:p>
    <w:p w14:paraId="0C0C7391" w14:textId="77777777" w:rsidR="002B10BB" w:rsidRDefault="00000000">
      <w:pPr>
        <w:spacing w:after="160" w:line="276" w:lineRule="auto"/>
      </w:pPr>
      <w:r>
        <w:rPr>
          <w:rFonts w:eastAsia="Arial"/>
        </w:rPr>
        <w:t>α는 분류 정확도와 attention 정렬 사이의 균형을 조절하는 핵심 하이퍼파라미터이다: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2B10BB" w14:paraId="23953D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40FD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α 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166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예상 동작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E3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위험 / 기대</w:t>
            </w:r>
          </w:p>
        </w:tc>
      </w:tr>
      <w:tr w:rsidR="002B10BB" w14:paraId="69CA4C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50D7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0.0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1954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Baseline과 동일 (attention supervision 없음)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817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조건 A와 동일한 결과. 비교 기준점</w:t>
            </w:r>
          </w:p>
        </w:tc>
      </w:tr>
      <w:tr w:rsidR="002B10BB" w14:paraId="3CE1A7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EE0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0.1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A3D6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약한 유도: 분류가 주도, attention은 부가 신호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0BCD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분류 성능 유지 + 약간의 rationale 정렬 개선</w:t>
            </w:r>
          </w:p>
        </w:tc>
      </w:tr>
      <w:tr w:rsidR="002B10BB" w14:paraId="70C7F1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F61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0.3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12DE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균형: 분류와 attention 유도가 비슷한 크기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BD2C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최적 균형점으로 예상. Rationale Overlap 유의미한 향상 기대</w:t>
            </w:r>
          </w:p>
        </w:tc>
      </w:tr>
      <w:tr w:rsidR="002B10BB" w14:paraId="778CB6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29B6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0.5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0FE4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강한 유도: attention 정렬이 학습을 주도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A9CB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Rationale Overlap 크게 향상, 분류 성능 소폭 하락 가능</w:t>
            </w:r>
          </w:p>
        </w:tc>
      </w:tr>
      <w:tr w:rsidR="002B10BB" w14:paraId="0A940A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79FD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1.0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C196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과도한 유도: attention이 rationale에 과적합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A03D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분류 성능 하락 위험. 참고용으로만 실험</w:t>
            </w:r>
          </w:p>
        </w:tc>
      </w:tr>
    </w:tbl>
    <w:p w14:paraId="6C6A1909" w14:textId="77777777" w:rsidR="002B10BB" w:rsidRDefault="002B10BB">
      <w:pPr>
        <w:spacing w:after="80" w:line="276" w:lineRule="auto"/>
      </w:pPr>
    </w:p>
    <w:p w14:paraId="3D4F6315" w14:textId="77777777" w:rsidR="002B10BB" w:rsidRDefault="00000000">
      <w:pPr>
        <w:spacing w:after="160" w:line="276" w:lineRule="auto"/>
      </w:pPr>
      <w:r>
        <w:rPr>
          <w:rFonts w:eastAsia="Arial"/>
        </w:rPr>
        <w:t xml:space="preserve">탐색 방법: 기존 파이프라인의 Optuna 기반 하이퍼파라미터 탐색에 α를 추가한다. </w:t>
      </w:r>
      <w:r>
        <w:rPr>
          <w:rFonts w:eastAsia="Arial"/>
          <w:b/>
          <w:bCs/>
        </w:rPr>
        <w:t>탐색 범위는 [0.05, 0.5]</w:t>
      </w:r>
      <w:r>
        <w:rPr>
          <w:rFonts w:eastAsia="Arial"/>
        </w:rPr>
        <w:t>이며, log-uniform 분포로 샘플링한다.</w:t>
      </w:r>
    </w:p>
    <w:p w14:paraId="2998FD5D" w14:textId="77777777" w:rsidR="002B10BB" w:rsidRDefault="00000000">
      <w:pPr>
        <w:pStyle w:val="2"/>
      </w:pPr>
      <w:r>
        <w:t>3.7 적용 범위와 주의사항</w:t>
      </w:r>
    </w:p>
    <w:p w14:paraId="6D3C9F5D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Normal 클래스는 rationale이 0건 → classification loss만 적용</w:t>
      </w:r>
    </w:p>
    <w:p w14:paraId="49BAB709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Hatespeech/Offensive는 거의 전수가 rationale 보유 → 대부분 적용 가능</w:t>
      </w:r>
    </w:p>
    <w:p w14:paraId="1B0C9EAD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output_attentions=True로 인한 메모리 증가: 약 15~20% (attention 행렬 저장)</w:t>
      </w:r>
    </w:p>
    <w:p w14:paraId="4E30147C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학습 시간 증가: BCE 연산 자체는 경량이므로 5% 미만 증가 예상</w:t>
      </w:r>
    </w:p>
    <w:p w14:paraId="258EB762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 xml:space="preserve">L_cls와 L_attn의 스케일 모니터링 필수: </w:t>
      </w:r>
      <w:r>
        <w:rPr>
          <w:rFonts w:eastAsia="Arial"/>
          <w:b/>
          <w:bCs/>
        </w:rPr>
        <w:t>L_attn이 L_cls의 10배를 넘으면 α 조정 필요</w:t>
      </w:r>
    </w:p>
    <w:p w14:paraId="6F1DF860" w14:textId="77777777" w:rsidR="002B10BB" w:rsidRDefault="00000000">
      <w:r>
        <w:br w:type="page"/>
      </w:r>
    </w:p>
    <w:p w14:paraId="6BCE698B" w14:textId="77777777" w:rsidR="002B10BB" w:rsidRDefault="00000000">
      <w:pPr>
        <w:spacing w:before="120" w:after="80" w:line="276" w:lineRule="auto"/>
      </w:pPr>
      <w:r>
        <w:rPr>
          <w:rFonts w:eastAsia="Arial"/>
          <w:b/>
          <w:bCs/>
          <w:color w:val="E67E22"/>
          <w:sz w:val="28"/>
          <w:szCs w:val="28"/>
        </w:rPr>
        <w:lastRenderedPageBreak/>
        <w:t>PART 4</w:t>
      </w:r>
      <w:r>
        <w:rPr>
          <w:rFonts w:eastAsia="Arial"/>
          <w:b/>
          <w:bCs/>
          <w:color w:val="1B4F72"/>
          <w:sz w:val="28"/>
          <w:szCs w:val="28"/>
        </w:rPr>
        <w:t xml:space="preserve">  XAI 3축 검증 파이프라인</w:t>
      </w:r>
    </w:p>
    <w:p w14:paraId="68B3DE46" w14:textId="77777777" w:rsidR="002B10BB" w:rsidRDefault="002B10BB">
      <w:pPr>
        <w:pBdr>
          <w:bottom w:val="single" w:sz="2" w:space="6" w:color="E67E22"/>
        </w:pBdr>
        <w:spacing w:after="200"/>
      </w:pPr>
    </w:p>
    <w:p w14:paraId="5763091B" w14:textId="77777777" w:rsidR="002B10BB" w:rsidRDefault="00000000">
      <w:pPr>
        <w:pStyle w:val="1"/>
        <w:pBdr>
          <w:bottom w:val="single" w:sz="4" w:space="8" w:color="2E86C1"/>
        </w:pBdr>
      </w:pPr>
      <w:r>
        <w:t>4. XAI 3축 검증</w:t>
      </w:r>
    </w:p>
    <w:p w14:paraId="0D613D4F" w14:textId="77777777" w:rsidR="002B10BB" w:rsidRDefault="00000000">
      <w:pPr>
        <w:spacing w:after="160" w:line="276" w:lineRule="auto"/>
      </w:pPr>
      <w:r>
        <w:rPr>
          <w:rFonts w:eastAsia="Arial"/>
        </w:rPr>
        <w:t>모델이 "왜 그렇게 판단했는지"를 검증하기 위해, 서로 다른 질문에 답하는 3가지 XAI 축을 설계한다: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2400"/>
        <w:gridCol w:w="4560"/>
      </w:tblGrid>
      <w:tr w:rsidR="002B10BB" w14:paraId="29ED6C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B3C6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95F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기법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C355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질문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651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원리</w:t>
            </w:r>
          </w:p>
        </w:tc>
      </w:tr>
      <w:tr w:rsidR="002B10BB" w14:paraId="327AED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F8EB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축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18E0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SHAP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2A7B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어떤 토큰이 기여했나?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9A1C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Shapley value 기반 토큰별 기여도 정량화. 서브워드 → 단어 aggregation 적용</w:t>
            </w:r>
          </w:p>
        </w:tc>
      </w:tr>
      <w:tr w:rsidR="002B10BB" w14:paraId="1CEBD2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273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축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3449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LIME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9D0E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독립적으로 어떤 단어가 중요한가?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CEF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단어 perturbation → 로컬 선형 모델로 근사. 상호작용 포착 불가</w:t>
            </w:r>
          </w:p>
        </w:tc>
      </w:tr>
      <w:tr w:rsidR="002B10BB" w14:paraId="16DCB5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248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E67E22"/>
                <w:sz w:val="20"/>
                <w:szCs w:val="20"/>
              </w:rPr>
              <w:t>축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559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Masking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90CA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그 토큰이 실제로 예측을 좌우하나?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6BA1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토큰 제거/유지 시 예측 변화 직접 측정 → 인과적 검증</w:t>
            </w:r>
          </w:p>
        </w:tc>
      </w:tr>
    </w:tbl>
    <w:p w14:paraId="2C2F1AE1" w14:textId="77777777" w:rsidR="002B10BB" w:rsidRDefault="002B10BB">
      <w:pPr>
        <w:spacing w:after="160" w:line="276" w:lineRule="auto"/>
      </w:pPr>
    </w:p>
    <w:p w14:paraId="2626E5FC" w14:textId="77777777" w:rsidR="002B10BB" w:rsidRDefault="00000000">
      <w:pPr>
        <w:pStyle w:val="2"/>
      </w:pPr>
      <w:r>
        <w:t>4.1 축 1: SHAP</w:t>
      </w:r>
    </w:p>
    <w:p w14:paraId="3D51A986" w14:textId="77777777" w:rsidR="002B10BB" w:rsidRDefault="00000000">
      <w:pPr>
        <w:spacing w:after="160" w:line="276" w:lineRule="auto"/>
      </w:pPr>
      <w:r>
        <w:rPr>
          <w:rFonts w:eastAsia="Arial"/>
        </w:rPr>
        <w:t>SHAP(SHapley Additive exPlanations, Lundberg &amp; Lee 2017)은 게임이론의 Shapley value를 기반으로 각 토큰의 예측 기여도를 정량화한다. 모든 가능한 토큰 조합을 고려하므로 이론적으로 가장 공정한 기여도 배분을 보장한다.</w:t>
      </w:r>
    </w:p>
    <w:p w14:paraId="00E13D45" w14:textId="77777777" w:rsidR="002B10BB" w:rsidRDefault="00000000">
      <w:pPr>
        <w:spacing w:after="160" w:line="276" w:lineRule="auto"/>
      </w:pPr>
      <w:r>
        <w:rPr>
          <w:rFonts w:eastAsia="Arial"/>
        </w:rPr>
        <w:t>본 파이프라인에서는 SHAP Top-5 토큰과 Human Rationale의 Overlap을 측정하여, 모델이 인간과 같은 근거로 판단하는지 확인한다.</w:t>
      </w:r>
    </w:p>
    <w:p w14:paraId="5BF82D66" w14:textId="77777777" w:rsidR="002B10BB" w:rsidRDefault="00000000">
      <w:pPr>
        <w:pStyle w:val="2"/>
      </w:pPr>
      <w:r>
        <w:t>4.2 축 2: LIME</w:t>
      </w:r>
    </w:p>
    <w:p w14:paraId="5AF277C6" w14:textId="77777777" w:rsidR="002B10BB" w:rsidRDefault="00000000">
      <w:pPr>
        <w:spacing w:after="160" w:line="276" w:lineRule="auto"/>
      </w:pPr>
      <w:r>
        <w:rPr>
          <w:rFonts w:eastAsia="Arial"/>
        </w:rPr>
        <w:t>LIME(Local Interpretable Model-agnostic Explanations, Ribeiro et al. 2016)은 단어를 하나씩 독립적으로 제거하며 예측 변화를 측정하는 additive feature attribution 방식이다.</w:t>
      </w:r>
    </w:p>
    <w:p w14:paraId="22E9C471" w14:textId="22E15F37" w:rsidR="002B10BB" w:rsidRDefault="00000000">
      <w:pPr>
        <w:spacing w:after="160" w:line="276" w:lineRule="auto"/>
      </w:pPr>
      <w:r>
        <w:rPr>
          <w:rFonts w:eastAsia="Arial"/>
        </w:rPr>
        <w:t xml:space="preserve">LIME에는 구조적 한계가 있다. 맥락적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에서는 "dirty" + "immigrants" + "go back"이 함께 있어야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인데, 개별 단어를 하나 빼도 예측이 크게 변하지 않으므로 LIME은 모든 단어의 기여도를 낮게 산출한다. 이는 LIME의 additive 가정이 맥락적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에서 실패하는 메커니즘이다.</w:t>
      </w:r>
    </w:p>
    <w:p w14:paraId="7D21F0E6" w14:textId="77777777" w:rsidR="002B10BB" w:rsidRDefault="00000000">
      <w:pPr>
        <w:pBdr>
          <w:left w:val="single" w:sz="12" w:space="8" w:color="E67E22"/>
        </w:pBdr>
        <w:shd w:val="clear" w:color="auto" w:fill="FEF9E7"/>
        <w:spacing w:before="120" w:after="160"/>
        <w:ind w:left="240"/>
      </w:pPr>
      <w:r>
        <w:rPr>
          <w:rFonts w:eastAsia="Arial"/>
          <w:b/>
          <w:bCs/>
          <w:color w:val="E67E22"/>
        </w:rPr>
        <w:t>이는 LIME의 구조적 한계이지 모델의 한계가 아닐 수 있으며, 축 3의 마스킹 검증을 통해 이를 구분할 수 있다.</w:t>
      </w:r>
    </w:p>
    <w:p w14:paraId="1A239D32" w14:textId="77777777" w:rsidR="002B10BB" w:rsidRDefault="00000000">
      <w:pPr>
        <w:pStyle w:val="2"/>
      </w:pPr>
      <w:r>
        <w:t>4.3 축 3: 마스킹 기반 인과적 검증</w:t>
      </w:r>
    </w:p>
    <w:p w14:paraId="63524162" w14:textId="77777777" w:rsidR="002B10BB" w:rsidRDefault="00000000">
      <w:pPr>
        <w:spacing w:after="160" w:line="276" w:lineRule="auto"/>
      </w:pPr>
      <w:r>
        <w:rPr>
          <w:rFonts w:eastAsia="Arial"/>
        </w:rPr>
        <w:lastRenderedPageBreak/>
        <w:t xml:space="preserve">SHAP/LIME이 "어떤 토큰이 중요하다"고 말할 때, 그 토큰이 </w:t>
      </w:r>
      <w:r>
        <w:rPr>
          <w:rFonts w:eastAsia="Arial"/>
          <w:b/>
          <w:bCs/>
        </w:rPr>
        <w:t>실제로 예측을 좌우하는지</w:t>
      </w:r>
      <w:r>
        <w:rPr>
          <w:rFonts w:eastAsia="Arial"/>
        </w:rPr>
        <w:t>를 직접 측정한다. DeYoung et al. (2020, ACL)의 ERASER 벤치마크에서 제안한 Comprehensiveness/Sufficiency 메트릭을 적용한다:</w:t>
      </w:r>
    </w:p>
    <w:p w14:paraId="65A32B9C" w14:textId="77777777" w:rsidR="002B10BB" w:rsidRDefault="00000000">
      <w:pPr>
        <w:pStyle w:val="3"/>
      </w:pPr>
      <w:r>
        <w:t>Comprehensiveness (포괄성)</w:t>
      </w:r>
    </w:p>
    <w:p w14:paraId="3FCCE5CD" w14:textId="77777777" w:rsidR="002B10BB" w:rsidRDefault="00000000">
      <w:pPr>
        <w:spacing w:after="160" w:line="276" w:lineRule="auto"/>
      </w:pPr>
      <w:r>
        <w:rPr>
          <w:rFonts w:eastAsia="Arial"/>
        </w:rPr>
        <w:t>Top-k 토큰을 제거했을 때 예측 확률 감소를 측정. 높을수록 XAI가 지목한 토큰이 진짜 중요했다는 의미:</w:t>
      </w:r>
    </w:p>
    <w:p w14:paraId="3298B30E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Comprehensiveness = P(y | x) - P(y | x \ Top-k)</w:t>
      </w:r>
    </w:p>
    <w:p w14:paraId="2719E1CD" w14:textId="77777777" w:rsidR="002B10BB" w:rsidRDefault="00000000">
      <w:pPr>
        <w:pStyle w:val="3"/>
      </w:pPr>
      <w:r>
        <w:t>Sufficiency (충분성)</w:t>
      </w:r>
    </w:p>
    <w:p w14:paraId="26F8346A" w14:textId="77777777" w:rsidR="002B10BB" w:rsidRDefault="00000000">
      <w:pPr>
        <w:spacing w:after="160" w:line="276" w:lineRule="auto"/>
      </w:pPr>
      <w:r>
        <w:rPr>
          <w:rFonts w:eastAsia="Arial"/>
        </w:rPr>
        <w:t>Top-k 토큰만 남기고 나머지를 마스킹. 낮을수록 Top-k만으로 충분:</w:t>
      </w:r>
    </w:p>
    <w:p w14:paraId="1AFF902A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Sufficiency = P(y | x) - P(y | Top-k only)</w:t>
      </w:r>
    </w:p>
    <w:p w14:paraId="594A63F0" w14:textId="77777777" w:rsidR="002B10BB" w:rsidRDefault="00000000">
      <w:pPr>
        <w:pStyle w:val="3"/>
      </w:pPr>
      <w:r>
        <w:t>Slur-Free Prediction</w:t>
      </w:r>
    </w:p>
    <w:p w14:paraId="15E8CF5F" w14:textId="38E08CC6" w:rsidR="002B10BB" w:rsidRDefault="00000000">
      <w:pPr>
        <w:spacing w:after="160" w:line="276" w:lineRule="auto"/>
      </w:pPr>
      <w:r>
        <w:rPr>
          <w:rFonts w:eastAsia="Arial"/>
        </w:rPr>
        <w:t xml:space="preserve">모든 명시적 비하어를 마스킹한 뒤 모델이 여전히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>를 탐지하는지 측정. 모델의 "표면 의존도 vs 맥락 이해도"를 직접 분리하는 실험이다:</w:t>
      </w:r>
    </w:p>
    <w:p w14:paraId="1F68398B" w14:textId="77777777" w:rsidR="002B10BB" w:rsidRDefault="00000000">
      <w:pPr>
        <w:pBdr>
          <w:left w:val="single" w:sz="12" w:space="8" w:color="CCCCCC"/>
        </w:pBdr>
        <w:shd w:val="clear" w:color="auto" w:fill="F4F6F7"/>
        <w:spacing w:before="120" w:after="160"/>
        <w:ind w:left="240"/>
      </w:pPr>
      <w:r>
        <w:rPr>
          <w:rFonts w:eastAsia="Arial"/>
          <w:i/>
          <w:iCs/>
          <w:color w:val="5D6D7E"/>
          <w:sz w:val="20"/>
          <w:szCs w:val="20"/>
        </w:rPr>
        <w:t>아래는 Slur-Free Prediction의 동작 방식을 설명하기 위한 가상의 예시이며, 실측값이 아닙니다.</w:t>
      </w:r>
    </w:p>
    <w:p w14:paraId="7C744EA7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원본:   P(hate | "niggers are ruining this country") → 높음</w:t>
      </w:r>
    </w:p>
    <w:p w14:paraId="14FA4F9C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마스킹: P(hate | "[MASK] are ruining this country")  → 감소</w:t>
      </w:r>
    </w:p>
    <w:p w14:paraId="61CCDF93" w14:textId="77777777" w:rsidR="002B10BB" w:rsidRDefault="002B10BB">
      <w:pPr>
        <w:shd w:val="clear" w:color="auto" w:fill="F4F6F7"/>
        <w:spacing w:after="40" w:line="276" w:lineRule="auto"/>
        <w:ind w:left="360"/>
      </w:pPr>
    </w:p>
    <w:p w14:paraId="0BA9E45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→ 감소 폭이 작으면: 맥락도 일부 활용 (맥락 이해 양호)</w:t>
      </w:r>
    </w:p>
    <w:p w14:paraId="0FA8D012" w14:textId="77777777" w:rsidR="002B10BB" w:rsidRDefault="00000000">
      <w:pPr>
        <w:shd w:val="clear" w:color="auto" w:fill="F4F6F7"/>
        <w:spacing w:after="40" w:line="276" w:lineRule="auto"/>
        <w:ind w:left="360"/>
      </w:pPr>
      <w:r>
        <w:rPr>
          <w:rFonts w:ascii="Courier New" w:eastAsia="Courier New" w:hAnsi="Courier New" w:cs="Courier New"/>
          <w:color w:val="34495E"/>
          <w:sz w:val="18"/>
          <w:szCs w:val="18"/>
        </w:rPr>
        <w:t>→ 감소 폭이 크면: 비하어에 완전 의존 (맥락 이해 실패)</w:t>
      </w:r>
    </w:p>
    <w:p w14:paraId="5A42F171" w14:textId="77777777" w:rsidR="002B10BB" w:rsidRDefault="00000000">
      <w:pPr>
        <w:pStyle w:val="2"/>
      </w:pPr>
      <w:r>
        <w:t>4.4 3축 교차 해석</w:t>
      </w:r>
    </w:p>
    <w:p w14:paraId="55357103" w14:textId="77777777" w:rsidR="002B10BB" w:rsidRDefault="00000000">
      <w:pPr>
        <w:spacing w:after="160" w:line="276" w:lineRule="auto"/>
      </w:pPr>
      <w:r>
        <w:rPr>
          <w:rFonts w:eastAsia="Arial"/>
        </w:rPr>
        <w:t>3가지 축의 결과를 결합하면, 모델의 판단 근거를 다각도로 검증할 수 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800"/>
        <w:gridCol w:w="4760"/>
      </w:tblGrid>
      <w:tr w:rsidR="002B10BB" w14:paraId="7EA8EF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6EAE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SHAP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0D5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LIME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728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마스킹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954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해석</w:t>
            </w:r>
          </w:p>
        </w:tc>
      </w:tr>
      <w:tr w:rsidR="002B10BB" w14:paraId="25167A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B3A1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중요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F2A4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중요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5E8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예측 변화 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8943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신뢰 가능: 모델이 해당 토큰을 실제로 이해하고 사용함</w:t>
            </w:r>
          </w:p>
        </w:tc>
      </w:tr>
      <w:tr w:rsidR="002B10BB" w14:paraId="51FE69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4BF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중요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A61B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중요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4B2D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예측 변화 작음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D071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허위 설명: XAI가 잘못 짚음, 모델은 다른 곳에 의존</w:t>
            </w:r>
          </w:p>
        </w:tc>
      </w:tr>
      <w:tr w:rsidR="002B10BB" w14:paraId="7FF47E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B767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BD4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95AC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예측 변화 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E6DD" w14:textId="2CBF9758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 xml:space="preserve">맥락적 </w:t>
            </w:r>
            <w:r w:rsidR="005D4C2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혐오</w:t>
            </w:r>
            <w:r>
              <w:rPr>
                <w:rFonts w:eastAsia="Arial"/>
                <w:sz w:val="20"/>
                <w:szCs w:val="20"/>
              </w:rPr>
              <w:t>: 개별 토큰이 아닌 단어 조합이 중요</w:t>
            </w:r>
          </w:p>
        </w:tc>
      </w:tr>
      <w:tr w:rsidR="002B10BB" w14:paraId="23D774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D94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불일치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CFD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불일치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0455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검증 필요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D2FA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설명 불안정: 추가 분석 필요</w:t>
            </w:r>
          </w:p>
        </w:tc>
      </w:tr>
    </w:tbl>
    <w:p w14:paraId="1B9FC4D1" w14:textId="77777777" w:rsidR="002B10BB" w:rsidRDefault="002B10BB">
      <w:pPr>
        <w:spacing w:after="80" w:line="276" w:lineRule="auto"/>
      </w:pPr>
    </w:p>
    <w:p w14:paraId="5B4E43E4" w14:textId="77777777" w:rsidR="002B10BB" w:rsidRDefault="00000000">
      <w:pPr>
        <w:pStyle w:val="2"/>
      </w:pPr>
      <w:r>
        <w:t>4.5 평가 지표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760"/>
      </w:tblGrid>
      <w:tr w:rsidR="002B10BB" w14:paraId="19DD5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63FB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lastRenderedPageBreak/>
              <w:t>평가 차원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926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지표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AF0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방향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6472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의미</w:t>
            </w:r>
          </w:p>
        </w:tc>
      </w:tr>
      <w:tr w:rsidR="002B10BB" w14:paraId="36724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68ED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 안정성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3D17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Overlap@5 (Jaccard)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71E6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높을수록 양호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5687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SHAP과 LIME이 같은 토큰을 지목</w:t>
            </w:r>
          </w:p>
        </w:tc>
      </w:tr>
      <w:tr w:rsidR="002B10BB" w14:paraId="275A7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CCA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 타당성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164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Human Rationale Overlap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AC6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높을수록 양호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135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모델 설명이 인간 판단과 정렬</w:t>
            </w:r>
          </w:p>
        </w:tc>
      </w:tr>
      <w:tr w:rsidR="002B10BB" w14:paraId="1F1DEC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29C4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 충실성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192B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Comprehensiveness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8612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높을수록 양호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5FB1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Top-k 제거 시 예측 변화 큼</w:t>
            </w:r>
          </w:p>
        </w:tc>
      </w:tr>
      <w:tr w:rsidR="002B10BB" w14:paraId="47A29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DD74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 집중성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965D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Sufficiency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44D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낮을수록 양호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3B9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Top-k만으로 예측 유지</w:t>
            </w:r>
          </w:p>
        </w:tc>
      </w:tr>
      <w:tr w:rsidR="002B10BB" w14:paraId="63266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0A3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맥락 이해력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07AB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Slur-Free 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1898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높을수록 양호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4127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비하어 없이도 맥락 탐지</w:t>
            </w:r>
          </w:p>
        </w:tc>
      </w:tr>
    </w:tbl>
    <w:p w14:paraId="548B9987" w14:textId="77777777" w:rsidR="002B10BB" w:rsidRDefault="002B10BB">
      <w:pPr>
        <w:spacing w:after="80" w:line="276" w:lineRule="auto"/>
      </w:pPr>
    </w:p>
    <w:p w14:paraId="0A8DC037" w14:textId="77777777" w:rsidR="002B10BB" w:rsidRDefault="00000000">
      <w:pPr>
        <w:spacing w:after="160" w:line="276" w:lineRule="auto"/>
      </w:pPr>
      <w:r>
        <w:rPr>
          <w:rFonts w:eastAsia="Arial"/>
          <w:i/>
          <w:iCs/>
          <w:color w:val="5D6D7E"/>
          <w:sz w:val="20"/>
          <w:szCs w:val="20"/>
        </w:rPr>
        <w:t>구체적인 수치 기준은 실험 결과에 기반하여 설정한다. 위 지표들은 4조건 ablation 실험에서 조건 A(baseline) 대비 상대적 변화를 기준으로 평가된다.</w:t>
      </w:r>
    </w:p>
    <w:p w14:paraId="7B13AE3B" w14:textId="77777777" w:rsidR="002B10BB" w:rsidRDefault="00000000">
      <w:r>
        <w:br w:type="page"/>
      </w:r>
    </w:p>
    <w:p w14:paraId="3D100CBD" w14:textId="77777777" w:rsidR="002B10BB" w:rsidRDefault="00000000">
      <w:pPr>
        <w:spacing w:before="120" w:after="80" w:line="276" w:lineRule="auto"/>
      </w:pPr>
      <w:r>
        <w:rPr>
          <w:rFonts w:eastAsia="Arial"/>
          <w:b/>
          <w:bCs/>
          <w:color w:val="E67E22"/>
          <w:sz w:val="28"/>
          <w:szCs w:val="28"/>
        </w:rPr>
        <w:lastRenderedPageBreak/>
        <w:t>PART 5</w:t>
      </w:r>
      <w:r>
        <w:rPr>
          <w:rFonts w:eastAsia="Arial"/>
          <w:b/>
          <w:bCs/>
          <w:color w:val="1B4F72"/>
          <w:sz w:val="28"/>
          <w:szCs w:val="28"/>
        </w:rPr>
        <w:t xml:space="preserve">  실험 설계 및 기대 효과</w:t>
      </w:r>
    </w:p>
    <w:p w14:paraId="2BC57984" w14:textId="77777777" w:rsidR="002B10BB" w:rsidRDefault="002B10BB">
      <w:pPr>
        <w:pBdr>
          <w:bottom w:val="single" w:sz="2" w:space="6" w:color="E67E22"/>
        </w:pBdr>
        <w:spacing w:after="200"/>
      </w:pPr>
    </w:p>
    <w:p w14:paraId="51D38209" w14:textId="77777777" w:rsidR="002B10BB" w:rsidRDefault="00000000">
      <w:pPr>
        <w:pStyle w:val="1"/>
        <w:pBdr>
          <w:bottom w:val="single" w:sz="4" w:space="8" w:color="2E86C1"/>
        </w:pBdr>
      </w:pPr>
      <w:r>
        <w:t>5. 4조건 Ablation 실험</w:t>
      </w:r>
    </w:p>
    <w:p w14:paraId="3A307F3E" w14:textId="77777777" w:rsidR="002B10BB" w:rsidRDefault="00000000">
      <w:pPr>
        <w:pStyle w:val="2"/>
      </w:pPr>
      <w:r>
        <w:t>5.1 실험 목적</w:t>
      </w:r>
    </w:p>
    <w:p w14:paraId="718E3D8B" w14:textId="77777777" w:rsidR="002B10BB" w:rsidRDefault="00000000">
      <w:pPr>
        <w:spacing w:after="160" w:line="276" w:lineRule="auto"/>
      </w:pPr>
      <w:r>
        <w:rPr>
          <w:rFonts w:eastAsia="Arial"/>
        </w:rPr>
        <w:t xml:space="preserve">성능이 향상되었을 때, 그것이 </w:t>
      </w:r>
      <w:r>
        <w:rPr>
          <w:rFonts w:eastAsia="Arial"/>
          <w:b/>
          <w:bCs/>
        </w:rPr>
        <w:t>Loss 구조 덕분인지, 데이터 증강 덕분인지, 둘의 시너지인지</w:t>
      </w:r>
      <w:r>
        <w:rPr>
          <w:rFonts w:eastAsia="Arial"/>
        </w:rPr>
        <w:t>를 분리하여 검증해야 한다. 이를 위해 4가지 조건의 ablation 실험을 설계한다.</w:t>
      </w:r>
    </w:p>
    <w:p w14:paraId="78DBFD65" w14:textId="77777777" w:rsidR="002B10BB" w:rsidRDefault="00000000">
      <w:pPr>
        <w:pStyle w:val="2"/>
      </w:pPr>
      <w:r>
        <w:t>5.2 실험 가설</w:t>
      </w:r>
    </w:p>
    <w:p w14:paraId="2A950E4B" w14:textId="77777777" w:rsidR="002B10BB" w:rsidRDefault="00000000">
      <w:pPr>
        <w:spacing w:after="160" w:line="276" w:lineRule="auto"/>
      </w:pPr>
      <w:r>
        <w:rPr>
          <w:rFonts w:eastAsia="Arial"/>
        </w:rPr>
        <w:t>4조건 ablation을 통해 다음 3개의 가설을 검증한다:</w:t>
      </w:r>
    </w:p>
    <w:p w14:paraId="33521DCD" w14:textId="77777777" w:rsidR="002B10BB" w:rsidRDefault="00000000">
      <w:pPr>
        <w:pBdr>
          <w:left w:val="single" w:sz="12" w:space="8" w:color="2E86C1"/>
        </w:pBdr>
        <w:shd w:val="clear" w:color="auto" w:fill="EBF5FB"/>
        <w:spacing w:before="120" w:after="160"/>
        <w:ind w:left="240"/>
      </w:pPr>
      <w:r>
        <w:rPr>
          <w:rFonts w:eastAsia="Arial"/>
          <w:b/>
          <w:bCs/>
        </w:rPr>
        <w:t xml:space="preserve">H1: </w:t>
      </w:r>
      <w:r>
        <w:rPr>
          <w:rFonts w:eastAsia="Arial"/>
        </w:rPr>
        <w:t>Rationale-aware Attention Loss(조건 B)는 CE only(조건 A) 대비 Human Rationale Overlap과 Comprehensiveness를 유의미하게 향상시킨다.</w:t>
      </w:r>
    </w:p>
    <w:p w14:paraId="704E110B" w14:textId="77777777" w:rsidR="002B10BB" w:rsidRDefault="002B10BB">
      <w:pPr>
        <w:spacing w:after="40" w:line="276" w:lineRule="auto"/>
      </w:pPr>
    </w:p>
    <w:p w14:paraId="7DF0CF73" w14:textId="77777777" w:rsidR="002B10BB" w:rsidRDefault="00000000">
      <w:pPr>
        <w:pBdr>
          <w:left w:val="single" w:sz="12" w:space="8" w:color="2E86C1"/>
        </w:pBdr>
        <w:shd w:val="clear" w:color="auto" w:fill="EBF5FB"/>
        <w:spacing w:before="120" w:after="160"/>
        <w:ind w:left="240"/>
      </w:pPr>
      <w:r>
        <w:rPr>
          <w:rFonts w:eastAsia="Arial"/>
          <w:b/>
          <w:bCs/>
        </w:rPr>
        <w:t xml:space="preserve">H2: </w:t>
      </w:r>
      <w:r>
        <w:rPr>
          <w:rFonts w:eastAsia="Arial"/>
        </w:rPr>
        <w:t>Slur-Masking Augmentation(조건 C)은 CE only(조건 A) 대비 Slur-Free Accuracy를 유의미하게 향상시킨다.</w:t>
      </w:r>
    </w:p>
    <w:p w14:paraId="1A5363BE" w14:textId="77777777" w:rsidR="002B10BB" w:rsidRDefault="002B10BB">
      <w:pPr>
        <w:spacing w:after="40" w:line="276" w:lineRule="auto"/>
      </w:pPr>
    </w:p>
    <w:p w14:paraId="0C263855" w14:textId="77777777" w:rsidR="002B10BB" w:rsidRDefault="00000000">
      <w:pPr>
        <w:pBdr>
          <w:left w:val="single" w:sz="12" w:space="8" w:color="2E86C1"/>
        </w:pBdr>
        <w:shd w:val="clear" w:color="auto" w:fill="EBF5FB"/>
        <w:spacing w:before="120" w:after="160"/>
        <w:ind w:left="240"/>
      </w:pPr>
      <w:r>
        <w:rPr>
          <w:rFonts w:eastAsia="Arial"/>
          <w:b/>
          <w:bCs/>
        </w:rPr>
        <w:t xml:space="preserve">H3: </w:t>
      </w:r>
      <w:r>
        <w:rPr>
          <w:rFonts w:eastAsia="Arial"/>
        </w:rPr>
        <w:t>두 방법의 병행 적용(조건 D)은 개별 적용(조건 B, C)보다 XAI 지표 전반에서 추가적인 개선(시너지)을 보인다.</w:t>
      </w:r>
    </w:p>
    <w:p w14:paraId="314BD338" w14:textId="77777777" w:rsidR="002B10BB" w:rsidRDefault="002B10BB">
      <w:pPr>
        <w:spacing w:after="120" w:line="276" w:lineRule="auto"/>
      </w:pPr>
    </w:p>
    <w:p w14:paraId="44F2E9FA" w14:textId="77777777" w:rsidR="002B10BB" w:rsidRDefault="00000000">
      <w:pPr>
        <w:spacing w:after="160" w:line="276" w:lineRule="auto"/>
      </w:pPr>
      <w:r>
        <w:rPr>
          <w:rFonts w:eastAsia="Arial"/>
        </w:rPr>
        <w:t>H1이 지지되면 Loss 구조가 맥락 학습의 핵심이고, H2가 지지되면 데이터 다양성이 핵심이다. H3가 지지되면 둘의 메커니즘이 상호 보완적임을 의미한다. 세 가설 모두 기각되면 현재 모델 아키텍처 자체의 한계를 시사하며, 이 또한 중요한 학술적 발견이다.</w:t>
      </w:r>
    </w:p>
    <w:p w14:paraId="36070578" w14:textId="77777777" w:rsidR="002B10BB" w:rsidRDefault="00000000">
      <w:pPr>
        <w:pStyle w:val="2"/>
      </w:pPr>
      <w:r>
        <w:t>5.3 실험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2160"/>
        <w:gridCol w:w="1800"/>
        <w:gridCol w:w="4440"/>
      </w:tblGrid>
      <w:tr w:rsidR="002B10BB" w14:paraId="0C5CA3B9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AAC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조건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7A7E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Loss 함수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2AA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학습 데이터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5F8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검증 질문</w:t>
            </w:r>
          </w:p>
        </w:tc>
      </w:tr>
      <w:tr w:rsidR="002B10BB" w14:paraId="1B57D47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B657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020C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CE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430D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원본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2882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현재 기준점 (Baseline)</w:t>
            </w:r>
          </w:p>
        </w:tc>
      </w:tr>
      <w:tr w:rsidR="002B10BB" w14:paraId="40AA0B8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15B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color w:val="E67E22"/>
                <w:sz w:val="20"/>
                <w:szCs w:val="20"/>
              </w:rPr>
              <w:t>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1ACB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CE + α·Attn Loss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CD9E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원본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E12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Loss 구조가 맥락 학습에 도움이 되는가?</w:t>
            </w:r>
          </w:p>
        </w:tc>
      </w:tr>
      <w:tr w:rsidR="002B10BB" w14:paraId="478B1E1A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1D24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E0A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CE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E95E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+ Slur-Masking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834E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데이터 증강만으로도 되는가?</w:t>
            </w:r>
          </w:p>
        </w:tc>
      </w:tr>
      <w:tr w:rsidR="002B10BB" w14:paraId="26BC008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B252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DCB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CE + α·Attn Loss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312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+ Slur-Masking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014E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둘의 시너지가 있는가? 최적 조합인가?</w:t>
            </w:r>
          </w:p>
        </w:tc>
      </w:tr>
    </w:tbl>
    <w:p w14:paraId="156C0F4F" w14:textId="77777777" w:rsidR="002B10BB" w:rsidRDefault="002B10BB">
      <w:pPr>
        <w:spacing w:after="160" w:line="276" w:lineRule="auto"/>
      </w:pPr>
    </w:p>
    <w:p w14:paraId="6D94173F" w14:textId="77777777" w:rsidR="002B10BB" w:rsidRDefault="00000000">
      <w:pPr>
        <w:pStyle w:val="2"/>
      </w:pPr>
      <w:r>
        <w:lastRenderedPageBreak/>
        <w:t>5.4 결과 해석 시나리오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B10BB" w14:paraId="5BB05C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CC03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결과 패턴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802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결론</w:t>
            </w:r>
          </w:p>
        </w:tc>
      </w:tr>
      <w:tr w:rsidR="002B10BB" w14:paraId="519187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DFD9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 &gt; A, C ≈ 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571B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Loss 구조가 핵심. Attention supervision이 맥락 학습을 유도함</w:t>
            </w:r>
          </w:p>
        </w:tc>
      </w:tr>
      <w:tr w:rsidR="002B10BB" w14:paraId="142CA1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E656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C &gt; A, B ≈ 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575E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데이터 증강이 핵심. 비하어 없는 문장에 노출되는 것만으로도 충분</w:t>
            </w:r>
          </w:p>
        </w:tc>
      </w:tr>
      <w:tr w:rsidR="002B10BB" w14:paraId="3F1906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D76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 &gt; A, C &gt; A, D &gt; B ≈ 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7C44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두 방법 모두 효과적이며 시너지 존재</w:t>
            </w:r>
          </w:p>
        </w:tc>
      </w:tr>
      <w:tr w:rsidR="002B10BB" w14:paraId="7B7498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C01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 &gt; A, C &gt; A, D ≈ B ≈ 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86A0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두 방법 모두 효과적이지만 시너지는 없음 (redundant)</w:t>
            </w:r>
          </w:p>
        </w:tc>
      </w:tr>
      <w:tr w:rsidR="002B10BB" w14:paraId="584EEA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EB7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D &gt;&gt; B, D &gt;&gt; 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73F9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병행 적용이 필수. 각각은 부분적 효과만 있음</w:t>
            </w:r>
          </w:p>
        </w:tc>
      </w:tr>
    </w:tbl>
    <w:p w14:paraId="66806E4E" w14:textId="77777777" w:rsidR="002B10BB" w:rsidRDefault="002B10BB">
      <w:pPr>
        <w:spacing w:after="160" w:line="276" w:lineRule="auto"/>
      </w:pPr>
    </w:p>
    <w:p w14:paraId="6814A5B6" w14:textId="77777777" w:rsidR="002B10BB" w:rsidRDefault="00000000">
      <w:pPr>
        <w:pStyle w:val="2"/>
      </w:pPr>
      <w:r>
        <w:t>5.5 통계적 유의성 검증</w:t>
      </w:r>
    </w:p>
    <w:p w14:paraId="7B262F39" w14:textId="77777777" w:rsidR="002B10BB" w:rsidRDefault="00000000">
      <w:pPr>
        <w:spacing w:after="160" w:line="276" w:lineRule="auto"/>
      </w:pPr>
      <w:r>
        <w:rPr>
          <w:rFonts w:eastAsia="Arial"/>
        </w:rPr>
        <w:t>조건 간 차이가 통계적으로 유의미한지 검증하기 위해: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000"/>
        <w:gridCol w:w="2560"/>
      </w:tblGrid>
      <w:tr w:rsidR="002B10BB" w14:paraId="5467A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A46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검정 방법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DA1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적용 대상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8A4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비교 쌍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B1C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판정 기준</w:t>
            </w:r>
          </w:p>
        </w:tc>
      </w:tr>
      <w:tr w:rsidR="002B10BB" w14:paraId="213FE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FB03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McNemar's test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56B0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분류 성능 (정/오분류)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8B68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A↔B, A↔C, A↔D, B↔C, B↔D, C↔D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FD16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p &lt; 0.05</w:t>
            </w:r>
          </w:p>
        </w:tc>
      </w:tr>
      <w:tr w:rsidR="002B10BB" w14:paraId="6DD96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1F9D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Wilcoxon signed-rank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93D6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샘플별 XAI 지표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75BA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동일 6쌍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1325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p &lt; 0.05</w:t>
            </w:r>
          </w:p>
        </w:tc>
      </w:tr>
      <w:tr w:rsidR="002B10BB" w14:paraId="3C040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2F9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Bonferroni 보정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3D7A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다중 비교 보정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47F1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6쌍 비교 (C(4,2))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9B21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α' = 0.05/6 ≈ 0.008</w:t>
            </w:r>
          </w:p>
        </w:tc>
      </w:tr>
    </w:tbl>
    <w:p w14:paraId="02445053" w14:textId="77777777" w:rsidR="002B10BB" w:rsidRDefault="002B10BB">
      <w:pPr>
        <w:spacing w:after="80" w:line="276" w:lineRule="auto"/>
      </w:pPr>
    </w:p>
    <w:p w14:paraId="11CA25C5" w14:textId="77777777" w:rsidR="002B10BB" w:rsidRDefault="00000000">
      <w:pPr>
        <w:spacing w:after="160" w:line="276" w:lineRule="auto"/>
      </w:pPr>
      <w:r>
        <w:rPr>
          <w:rFonts w:eastAsia="Arial"/>
        </w:rPr>
        <w:t>McNemar's test는 paired nominal data에 적합하며, 두 모델이 동일 테스트셋에서 서로 다른 샘플을 맞히거나 틀리는 패턴을 비교한다. Wilcoxon signed-rank test는 샘플별 XAI 지표의 분포 차이를 비교한다. 6쌍 비교로 인한 다중 비교 문제는 Bonferroni 보정으로 처리한다.</w:t>
      </w:r>
    </w:p>
    <w:p w14:paraId="1317B117" w14:textId="77777777" w:rsidR="002B10BB" w:rsidRDefault="00000000">
      <w:pPr>
        <w:pStyle w:val="2"/>
      </w:pPr>
      <w:r>
        <w:t>5.6 평가 지표 매트릭스</w:t>
      </w:r>
    </w:p>
    <w:p w14:paraId="0EF18485" w14:textId="77777777" w:rsidR="002B10BB" w:rsidRDefault="00000000">
      <w:pPr>
        <w:spacing w:after="160" w:line="276" w:lineRule="auto"/>
      </w:pPr>
      <w:r>
        <w:rPr>
          <w:rFonts w:eastAsia="Arial"/>
        </w:rPr>
        <w:t>각 조건별로 다음 지표를 전부 측정하여 비교한다: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429"/>
        <w:gridCol w:w="1464"/>
        <w:gridCol w:w="1462"/>
        <w:gridCol w:w="1409"/>
        <w:gridCol w:w="1399"/>
      </w:tblGrid>
      <w:tr w:rsidR="002B10BB" w14:paraId="3E6827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888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지표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954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A (CE)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D19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B (+Attn)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4CAD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C (+Aug)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5E3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D (병행)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535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방향</w:t>
            </w:r>
          </w:p>
        </w:tc>
      </w:tr>
      <w:tr w:rsidR="002B10BB" w14:paraId="32AA18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DCD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Macro F1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363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E38F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A22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0E75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793F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≥ A</w:t>
            </w:r>
          </w:p>
        </w:tc>
      </w:tr>
      <w:tr w:rsidR="002B10BB" w14:paraId="172D79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F8A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Per-class F1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17C1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0EF8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215B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4AB2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4FB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≥ A</w:t>
            </w:r>
          </w:p>
        </w:tc>
      </w:tr>
      <w:tr w:rsidR="002B10BB" w14:paraId="6A24F6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ED6D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Overlap@5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3AE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79C4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3E9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7116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3C5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↑</w:t>
            </w:r>
          </w:p>
        </w:tc>
      </w:tr>
      <w:tr w:rsidR="002B10BB" w14:paraId="684274C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3F3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Rationale Overlap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6B84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5974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A15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62A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DD1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↑</w:t>
            </w:r>
          </w:p>
        </w:tc>
      </w:tr>
      <w:tr w:rsidR="002B10BB" w14:paraId="2E137B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EEED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Comprehensiveness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E4DF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12A1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9F9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AD1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0708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↑</w:t>
            </w:r>
          </w:p>
        </w:tc>
      </w:tr>
      <w:tr w:rsidR="002B10BB" w14:paraId="5AB82B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5D97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Sufficiency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48B6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6CAC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D461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7B8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F8A1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↓</w:t>
            </w:r>
          </w:p>
        </w:tc>
      </w:tr>
      <w:tr w:rsidR="002B10BB" w14:paraId="1C7397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665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Slur-Free Acc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2DC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6BF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435D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360E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86D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↑</w:t>
            </w:r>
          </w:p>
        </w:tc>
      </w:tr>
      <w:tr w:rsidR="002B10BB" w14:paraId="5744B2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78B8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Prob Drop (Slur)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ECD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686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E40B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6A89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033A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↓</w:t>
            </w:r>
          </w:p>
        </w:tc>
      </w:tr>
    </w:tbl>
    <w:p w14:paraId="018DDC2B" w14:textId="77777777" w:rsidR="002B10BB" w:rsidRDefault="002B10BB">
      <w:pPr>
        <w:spacing w:after="120" w:line="276" w:lineRule="auto"/>
      </w:pPr>
    </w:p>
    <w:p w14:paraId="3A440CFA" w14:textId="77777777" w:rsidR="002B10BB" w:rsidRDefault="00000000">
      <w:pPr>
        <w:spacing w:after="160" w:line="276" w:lineRule="auto"/>
      </w:pPr>
      <w:r>
        <w:rPr>
          <w:rFonts w:eastAsia="Arial"/>
          <w:i/>
          <w:iCs/>
          <w:color w:val="5D6D7E"/>
          <w:sz w:val="20"/>
          <w:szCs w:val="20"/>
        </w:rPr>
        <w:t>"–"는 실험 후 채워지는 값이다. 방향 컬럼은 "A 대비 어떤 방향으로 변해야 개선인가"를 나타낸다. ↑는 높을수록, ↓는 낮을수록 좋다.</w:t>
      </w:r>
    </w:p>
    <w:p w14:paraId="5FB2A4DE" w14:textId="77777777" w:rsidR="002B10BB" w:rsidRDefault="00000000">
      <w:r>
        <w:br w:type="page"/>
      </w:r>
    </w:p>
    <w:p w14:paraId="636BB9FA" w14:textId="77777777" w:rsidR="002B10BB" w:rsidRDefault="00000000">
      <w:pPr>
        <w:pStyle w:val="1"/>
        <w:pBdr>
          <w:bottom w:val="single" w:sz="4" w:space="8" w:color="2E86C1"/>
        </w:pBdr>
      </w:pPr>
      <w:r>
        <w:lastRenderedPageBreak/>
        <w:t>6. 구현 계획</w:t>
      </w:r>
    </w:p>
    <w:p w14:paraId="36CAAA26" w14:textId="77777777" w:rsidR="002B10BB" w:rsidRDefault="00000000">
      <w:pPr>
        <w:pStyle w:val="3"/>
      </w:pPr>
      <w:r>
        <w:t>Phase A: XAI 측정 보정 (모델 재학습 불필요)</w:t>
      </w:r>
    </w:p>
    <w:p w14:paraId="17EE5716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A-1. 서브워드 → 단어 Aggregation [experiment_xai.py]</w:t>
      </w:r>
    </w:p>
    <w:p w14:paraId="2D8FB452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A-2. Comprehensiveness / Sufficiency 마스킹 [experiment_xai.py]</w:t>
      </w:r>
    </w:p>
    <w:p w14:paraId="7D0572A5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>A-3. Slur-Free Prediction 실험 [experiment_xai.py]</w:t>
      </w:r>
    </w:p>
    <w:p w14:paraId="550C215F" w14:textId="77777777" w:rsidR="002B10BB" w:rsidRDefault="00000000">
      <w:pPr>
        <w:pStyle w:val="3"/>
      </w:pPr>
      <w:r>
        <w:t>Phase B: 데이터 파이프라인 확장</w:t>
      </w:r>
    </w:p>
    <w:p w14:paraId="4D6915E6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B-1. Rationale mask를 DataFrame에 추가 [experiment_core.py]</w:t>
      </w:r>
    </w:p>
    <w:p w14:paraId="5379F0F8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B-2. Dataset 클래스에 rationale 전달 [experiment_core.py]</w:t>
      </w:r>
    </w:p>
    <w:p w14:paraId="081E40D3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>B-3. Slur-Masking Augmentation 함수 [experiment_core.py]</w:t>
      </w:r>
    </w:p>
    <w:p w14:paraId="0BA99341" w14:textId="77777777" w:rsidR="002B10BB" w:rsidRDefault="00000000">
      <w:pPr>
        <w:pStyle w:val="3"/>
      </w:pPr>
      <w:r>
        <w:t>Phase C: 모델 학습 개선</w:t>
      </w:r>
    </w:p>
    <w:p w14:paraId="0382EBB9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C-1. forward()에 output_attentions 추가 [experiment_core.py]</w:t>
      </w:r>
    </w:p>
    <w:p w14:paraId="5099DA25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C-2. compute_rationale_loss() 구현 [utils.py]</w:t>
      </w:r>
    </w:p>
    <w:p w14:paraId="39529149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C-3. train_neural_model() 수정 [experiment_core.py]</w:t>
      </w:r>
    </w:p>
    <w:p w14:paraId="2F9C812D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C-4. ExperimentConfig에 rationale_loss_weight, slur_mask_prob 추가</w:t>
      </w:r>
    </w:p>
    <w:p w14:paraId="22146527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>C-5. 4조건 ablation 전체 학습 + 벤치마크</w:t>
      </w:r>
    </w:p>
    <w:p w14:paraId="03795FCA" w14:textId="77777777" w:rsidR="002B10BB" w:rsidRDefault="00000000">
      <w:pPr>
        <w:pStyle w:val="3"/>
      </w:pPr>
      <w:r>
        <w:t>Phase D: 재검증</w:t>
      </w:r>
    </w:p>
    <w:p w14:paraId="625C7AF5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D-1. 각 조건별 XAI 재실행 (3축 검증 프레임워크 적용)</w:t>
      </w:r>
    </w:p>
    <w:p w14:paraId="10E5FA26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D-2. 4조건 비교 테이블 생성 + 통계 검정</w:t>
      </w:r>
    </w:p>
    <w:p w14:paraId="61BA41EB" w14:textId="77777777" w:rsidR="002B10BB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>D-3. 결론 도출: Loss 구조 vs 데이터 증강 vs 병행</w:t>
      </w:r>
    </w:p>
    <w:p w14:paraId="417FC477" w14:textId="77777777" w:rsidR="002B10BB" w:rsidRDefault="00000000">
      <w:pPr>
        <w:pStyle w:val="1"/>
        <w:pBdr>
          <w:bottom w:val="single" w:sz="4" w:space="8" w:color="2E86C1"/>
        </w:pBdr>
      </w:pPr>
      <w:r>
        <w:t>7. 수정 파일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60"/>
        <w:gridCol w:w="1800"/>
      </w:tblGrid>
      <w:tr w:rsidR="002B10BB" w14:paraId="1B031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D8E1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파일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0CCC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변경 내용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DEE0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color w:val="1B4F72"/>
                <w:sz w:val="20"/>
                <w:szCs w:val="20"/>
              </w:rPr>
              <w:t>Phase</w:t>
            </w:r>
          </w:p>
        </w:tc>
      </w:tr>
      <w:tr w:rsidR="002B10BB" w14:paraId="3F825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6414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experiment_xai.py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4349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서브워드 aggregation, 마스킹 메트릭, Slur-Free 실험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1032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A</w:t>
            </w:r>
          </w:p>
        </w:tc>
      </w:tr>
      <w:tr w:rsidR="002B10BB" w14:paraId="3EDCD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F13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experiment_core.py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E3D5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rationale mask 로딩, Dataset 확장, forward() 수정, 학습 루프, Slur-Masking augmentation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5133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B, C</w:t>
            </w:r>
          </w:p>
        </w:tc>
      </w:tr>
      <w:tr w:rsidR="002B10BB" w14:paraId="170BD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DE1A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utils.py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4B5C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compute_rationale_loss() 추가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DFF0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C</w:t>
            </w:r>
          </w:p>
        </w:tc>
      </w:tr>
      <w:tr w:rsidR="002B10BB" w14:paraId="71EE8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D7DF" w14:textId="77777777" w:rsidR="002B10BB" w:rsidRDefault="00000000">
            <w:pPr>
              <w:spacing w:line="276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ExperimentConfig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489F" w14:textId="77777777" w:rsidR="002B10BB" w:rsidRDefault="00000000">
            <w:pPr>
              <w:spacing w:line="276" w:lineRule="auto"/>
            </w:pPr>
            <w:r>
              <w:rPr>
                <w:rFonts w:eastAsia="Arial"/>
                <w:sz w:val="20"/>
                <w:szCs w:val="20"/>
              </w:rPr>
              <w:t>rationale_loss_weight, slur_mask_prob 파라미터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E7F6" w14:textId="77777777" w:rsidR="002B10BB" w:rsidRDefault="00000000">
            <w:pPr>
              <w:spacing w:line="276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C</w:t>
            </w:r>
          </w:p>
        </w:tc>
      </w:tr>
    </w:tbl>
    <w:p w14:paraId="66BB4C00" w14:textId="77777777" w:rsidR="002B10BB" w:rsidRDefault="002B10BB">
      <w:pPr>
        <w:spacing w:after="80" w:line="276" w:lineRule="auto"/>
      </w:pPr>
    </w:p>
    <w:p w14:paraId="3A5F7949" w14:textId="77777777" w:rsidR="002B10BB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변경하지 않는 것: </w:t>
      </w:r>
      <w:r>
        <w:rPr>
          <w:rFonts w:eastAsia="Arial"/>
        </w:rPr>
        <w:t>모듈 구조 (6개 유지), 파이프라인 실행 순서, run.sh / run_experiments.py 흐름</w:t>
      </w:r>
    </w:p>
    <w:p w14:paraId="7BBCC4D3" w14:textId="77777777" w:rsidR="002B10BB" w:rsidRDefault="00000000">
      <w:pPr>
        <w:pStyle w:val="1"/>
        <w:pBdr>
          <w:bottom w:val="single" w:sz="4" w:space="8" w:color="2E86C1"/>
        </w:pBdr>
      </w:pPr>
      <w:r>
        <w:lastRenderedPageBreak/>
        <w:t>8. 기대 효과</w:t>
      </w:r>
    </w:p>
    <w:p w14:paraId="13D7D4A8" w14:textId="77777777" w:rsidR="002B10BB" w:rsidRDefault="00000000">
      <w:pPr>
        <w:spacing w:after="160" w:line="276" w:lineRule="auto"/>
      </w:pPr>
      <w:r>
        <w:rPr>
          <w:rFonts w:eastAsia="Arial"/>
        </w:rPr>
        <w:t>개선 방법이 의도한 대로 동작한다면, 다음과 같은 변화가 기대된다:</w:t>
      </w:r>
    </w:p>
    <w:p w14:paraId="5A05EA33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Rationale Overlap 향상: </w:t>
      </w:r>
      <w:r>
        <w:rPr>
          <w:rFonts w:eastAsia="Arial"/>
        </w:rPr>
        <w:t>Attention이 human rationale에 직접 정렬되므로, 모델 설명과 인간 판단의 일치도가 향상될 것으로 기대된다</w:t>
      </w:r>
    </w:p>
    <w:p w14:paraId="2FF69712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Comprehensiveness 향상: </w:t>
      </w:r>
      <w:r>
        <w:rPr>
          <w:rFonts w:eastAsia="Arial"/>
        </w:rPr>
        <w:t>Attention supervision으로 Top-5 토큰의 실제 예측 기여도가 높아져, 충실한 설명이 기대된다</w:t>
      </w:r>
    </w:p>
    <w:p w14:paraId="220E60A3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Slur-Free Accuracy 향상: </w:t>
      </w:r>
      <w:r>
        <w:rPr>
          <w:rFonts w:eastAsia="Arial"/>
        </w:rPr>
        <w:t>Slur-Masking Augmentation이 비하어 없는 문장에서의 맥락 탐지를 직접 학습시키므로, baseline 대비 향상이 기대된다</w:t>
      </w:r>
    </w:p>
    <w:p w14:paraId="1C9E118D" w14:textId="77777777" w:rsidR="002B10BB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Macro F1 유지/소폭 향상: </w:t>
      </w:r>
      <w:r>
        <w:rPr>
          <w:rFonts w:eastAsia="Arial"/>
        </w:rPr>
        <w:t>Rationale loss가 약간의 정규화 효과를 줄 수 있으며, 분류 성능이 유지되거나 소폭 향상될 것으로 기대된다</w:t>
      </w:r>
    </w:p>
    <w:p w14:paraId="77141ADF" w14:textId="77777777" w:rsidR="002B10BB" w:rsidRDefault="002B10BB">
      <w:pPr>
        <w:spacing w:after="80" w:line="276" w:lineRule="auto"/>
      </w:pPr>
    </w:p>
    <w:p w14:paraId="5957D63F" w14:textId="77777777" w:rsidR="002B10BB" w:rsidRDefault="00000000">
      <w:pPr>
        <w:pBdr>
          <w:left w:val="single" w:sz="12" w:space="8" w:color="E67E22"/>
        </w:pBdr>
        <w:shd w:val="clear" w:color="auto" w:fill="FEF9E7"/>
        <w:spacing w:before="120" w:after="160"/>
        <w:ind w:left="240"/>
      </w:pPr>
      <w:r>
        <w:rPr>
          <w:rFonts w:eastAsia="Arial"/>
          <w:i/>
          <w:iCs/>
          <w:color w:val="5D6D7E"/>
        </w:rPr>
        <w:t>주의: 위 기대 효과는 선행 연구와 이론적 근거에 기반한 가설이며, 4조건 ablation 실험을 통해 실증적으로 검증되어야 한다. 가설이 기각되는 경우에도 그 자체로 중요한 학술적 발견이다.</w:t>
      </w:r>
    </w:p>
    <w:p w14:paraId="19C304AF" w14:textId="77777777" w:rsidR="002B10BB" w:rsidRDefault="00000000">
      <w:pPr>
        <w:pStyle w:val="1"/>
        <w:pBdr>
          <w:bottom w:val="single" w:sz="4" w:space="8" w:color="2E86C1"/>
        </w:pBdr>
      </w:pPr>
      <w:r>
        <w:t>9. 학술적 기여</w:t>
      </w:r>
    </w:p>
    <w:p w14:paraId="69976039" w14:textId="77777777" w:rsidR="002B10BB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첫째, </w:t>
      </w:r>
      <w:r>
        <w:rPr>
          <w:rFonts w:eastAsia="Arial"/>
        </w:rPr>
        <w:t>SHAP + LIME 2축 교차 검증에 마스킹 기반 인과적 검증을 추가하여 3축 체계로 확장. Comprehensiveness/Sufficiency를 SHAP/LIME 설명의 직접적 검증 수단으로 결합한 점이 기존 연구(DeYoung et al., 2020)와의 차별점.</w:t>
      </w:r>
    </w:p>
    <w:p w14:paraId="6F5362D1" w14:textId="0C618796" w:rsidR="002B10BB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둘째, </w:t>
      </w:r>
      <w:r>
        <w:rPr>
          <w:rFonts w:eastAsia="Arial"/>
        </w:rPr>
        <w:t xml:space="preserve">LIME의 구조적 한계(단어 간 상호작용 미포착)를 마스킹 실험으로 정량적으로 증명하고, 맥락적 </w:t>
      </w:r>
      <w:r w:rsidR="005D4C23">
        <w:rPr>
          <w:rFonts w:ascii="맑은 고딕" w:eastAsia="맑은 고딕" w:hAnsi="맑은 고딕" w:cs="맑은 고딕" w:hint="eastAsia"/>
        </w:rPr>
        <w:t>혐오</w:t>
      </w:r>
      <w:r>
        <w:rPr>
          <w:rFonts w:eastAsia="Arial"/>
        </w:rPr>
        <w:t xml:space="preserve"> 탐지의 근본적 난제와 연결.</w:t>
      </w:r>
    </w:p>
    <w:p w14:paraId="6D02CC48" w14:textId="77777777" w:rsidR="002B10BB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셋째, </w:t>
      </w:r>
      <w:r>
        <w:rPr>
          <w:rFonts w:eastAsia="Arial"/>
        </w:rPr>
        <w:t>Slur-Free Prediction을 통해 모델의 "표면 의존도 vs 맥락 이해도"를 직접 분리하여 측정하는 방법론 제시.</w:t>
      </w:r>
    </w:p>
    <w:p w14:paraId="1F63D6A0" w14:textId="77777777" w:rsidR="002B10BB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넷째, </w:t>
      </w:r>
      <w:r>
        <w:rPr>
          <w:rFonts w:eastAsia="Arial"/>
        </w:rPr>
        <w:t>Rationale-aware Attention Loss와 Slur-Masking Augmentation의 병행 적용으로, XAI 분석과 모델 학습 양측에서 맥락 이해 능력을 개선하는 통합 접근법 제시.</w:t>
      </w:r>
    </w:p>
    <w:p w14:paraId="542D8453" w14:textId="77777777" w:rsidR="002B10BB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다섯째, </w:t>
      </w:r>
      <w:r>
        <w:rPr>
          <w:rFonts w:eastAsia="Arial"/>
        </w:rPr>
        <w:t>4조건 ablation 실험을 통해 Loss 구조 변경의 효과를 데이터 증강과 분리하여 검증하는 엄밀한 실험 설계.</w:t>
      </w:r>
    </w:p>
    <w:p w14:paraId="713A59F0" w14:textId="77777777" w:rsidR="002B10BB" w:rsidRDefault="00000000">
      <w:pPr>
        <w:pStyle w:val="1"/>
        <w:pBdr>
          <w:bottom w:val="single" w:sz="4" w:space="8" w:color="2E86C1"/>
        </w:pBdr>
      </w:pPr>
      <w:r>
        <w:t>10. 참고 문헌</w:t>
      </w:r>
    </w:p>
    <w:p w14:paraId="66993AB4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Lundberg, S. M., &amp; Lee, S. I. (2017). A Unified Approach to Interpreting Model Predictions. </w:t>
      </w:r>
      <w:r>
        <w:rPr>
          <w:rFonts w:eastAsia="Arial"/>
          <w:i/>
          <w:iCs/>
          <w:sz w:val="20"/>
          <w:szCs w:val="20"/>
        </w:rPr>
        <w:t>NeurIPS.</w:t>
      </w:r>
    </w:p>
    <w:p w14:paraId="1F6E0899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Ribeiro, M. T., Singh, S., &amp; Guestrin, C. (2016). “Why Should I Trust You?”: Explaining the Predictions of Any Classifier. </w:t>
      </w:r>
      <w:r>
        <w:rPr>
          <w:rFonts w:eastAsia="Arial"/>
          <w:i/>
          <w:iCs/>
          <w:sz w:val="20"/>
          <w:szCs w:val="20"/>
        </w:rPr>
        <w:t>KDD.</w:t>
      </w:r>
    </w:p>
    <w:p w14:paraId="5B4C9D10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DeYoung, J., et al. (2020). ERASER: A Benchmark to Evaluate Rationalized NLP Models. </w:t>
      </w:r>
      <w:r>
        <w:rPr>
          <w:rFonts w:eastAsia="Arial"/>
          <w:i/>
          <w:iCs/>
          <w:sz w:val="20"/>
          <w:szCs w:val="20"/>
        </w:rPr>
        <w:t>ACL.</w:t>
      </w:r>
    </w:p>
    <w:p w14:paraId="25325398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lastRenderedPageBreak/>
        <w:t xml:space="preserve">Mathew, B., et al. (2021). HateXplain: A Benchmark Dataset for Explainable Hate Speech Detection. </w:t>
      </w:r>
      <w:r>
        <w:rPr>
          <w:rFonts w:eastAsia="Arial"/>
          <w:i/>
          <w:iCs/>
          <w:sz w:val="20"/>
          <w:szCs w:val="20"/>
        </w:rPr>
        <w:t>AAAI.</w:t>
      </w:r>
    </w:p>
    <w:p w14:paraId="16BDAD76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Cheng, L. (2022). Explainable Detection of Online Sexism. Virginia Tech.</w:t>
      </w:r>
    </w:p>
    <w:p w14:paraId="05B44709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Jain, S., &amp; Wallace, B. C. (2019). Attention is not Explanation. </w:t>
      </w:r>
      <w:r>
        <w:rPr>
          <w:rFonts w:eastAsia="Arial"/>
          <w:i/>
          <w:iCs/>
          <w:sz w:val="20"/>
          <w:szCs w:val="20"/>
        </w:rPr>
        <w:t>NAACL.</w:t>
      </w:r>
    </w:p>
    <w:p w14:paraId="7015DC77" w14:textId="77777777" w:rsidR="002B10BB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Wiegreffe, S., &amp; Pinter, Y. (2019). Attention is not not Explanation. </w:t>
      </w:r>
      <w:r>
        <w:rPr>
          <w:rFonts w:eastAsia="Arial"/>
          <w:i/>
          <w:iCs/>
          <w:sz w:val="20"/>
          <w:szCs w:val="20"/>
        </w:rPr>
        <w:t>EMNLP.</w:t>
      </w:r>
    </w:p>
    <w:sectPr w:rsidR="002B10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D7CC" w14:textId="77777777" w:rsidR="00DA1AED" w:rsidRDefault="00DA1AED">
      <w:r>
        <w:separator/>
      </w:r>
    </w:p>
  </w:endnote>
  <w:endnote w:type="continuationSeparator" w:id="0">
    <w:p w14:paraId="6A546CA5" w14:textId="77777777" w:rsidR="00DA1AED" w:rsidRDefault="00DA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7A90" w14:textId="77777777" w:rsidR="002B10BB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HateSpeachStudy | 한성대학교 빅데이터프로그래밍  — 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D4C23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CEBCA" w14:textId="77777777" w:rsidR="00DA1AED" w:rsidRDefault="00DA1AED">
      <w:r>
        <w:separator/>
      </w:r>
    </w:p>
  </w:footnote>
  <w:footnote w:type="continuationSeparator" w:id="0">
    <w:p w14:paraId="2B488D0F" w14:textId="77777777" w:rsidR="00DA1AED" w:rsidRDefault="00DA1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EDE6" w14:textId="5DE7DE75" w:rsidR="002B10BB" w:rsidRDefault="00000000">
    <w:pPr>
      <w:pBdr>
        <w:bottom w:val="single" w:sz="1" w:space="4" w:color="CCCCCC"/>
      </w:pBdr>
    </w:pPr>
    <w:r>
      <w:rPr>
        <w:rFonts w:eastAsia="Arial"/>
        <w:i/>
        <w:iCs/>
        <w:color w:val="999999"/>
        <w:sz w:val="18"/>
        <w:szCs w:val="18"/>
      </w:rPr>
      <w:t xml:space="preserve">HateSpeachStudy — 맥락 이해 기반 </w:t>
    </w:r>
    <w:r w:rsidR="005D4C23">
      <w:rPr>
        <w:rFonts w:ascii="맑은 고딕" w:eastAsia="맑은 고딕" w:hAnsi="맑은 고딕" w:cs="맑은 고딕" w:hint="eastAsia"/>
        <w:i/>
        <w:iCs/>
        <w:color w:val="999999"/>
        <w:sz w:val="18"/>
        <w:szCs w:val="18"/>
      </w:rPr>
      <w:t>혐오</w:t>
    </w:r>
    <w:r>
      <w:rPr>
        <w:rFonts w:eastAsia="Arial"/>
        <w:i/>
        <w:iCs/>
        <w:color w:val="999999"/>
        <w:sz w:val="18"/>
        <w:szCs w:val="18"/>
      </w:rPr>
      <w:t>표현 탐지 XAI 파이프라인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D4106"/>
    <w:multiLevelType w:val="hybridMultilevel"/>
    <w:tmpl w:val="87822514"/>
    <w:lvl w:ilvl="0" w:tplc="DDA0FD84">
      <w:start w:val="1"/>
      <w:numFmt w:val="bullet"/>
      <w:lvlText w:val="•"/>
      <w:lvlJc w:val="left"/>
      <w:pPr>
        <w:ind w:left="720" w:hanging="360"/>
      </w:pPr>
    </w:lvl>
    <w:lvl w:ilvl="1" w:tplc="70EA1C2E">
      <w:numFmt w:val="decimal"/>
      <w:lvlText w:val=""/>
      <w:lvlJc w:val="left"/>
    </w:lvl>
    <w:lvl w:ilvl="2" w:tplc="760E763E">
      <w:numFmt w:val="decimal"/>
      <w:lvlText w:val=""/>
      <w:lvlJc w:val="left"/>
    </w:lvl>
    <w:lvl w:ilvl="3" w:tplc="9836FB7C">
      <w:numFmt w:val="decimal"/>
      <w:lvlText w:val=""/>
      <w:lvlJc w:val="left"/>
    </w:lvl>
    <w:lvl w:ilvl="4" w:tplc="5C20947E">
      <w:numFmt w:val="decimal"/>
      <w:lvlText w:val=""/>
      <w:lvlJc w:val="left"/>
    </w:lvl>
    <w:lvl w:ilvl="5" w:tplc="47EEC210">
      <w:numFmt w:val="decimal"/>
      <w:lvlText w:val=""/>
      <w:lvlJc w:val="left"/>
    </w:lvl>
    <w:lvl w:ilvl="6" w:tplc="61E400AC">
      <w:numFmt w:val="decimal"/>
      <w:lvlText w:val=""/>
      <w:lvlJc w:val="left"/>
    </w:lvl>
    <w:lvl w:ilvl="7" w:tplc="4664F4A2">
      <w:numFmt w:val="decimal"/>
      <w:lvlText w:val=""/>
      <w:lvlJc w:val="left"/>
    </w:lvl>
    <w:lvl w:ilvl="8" w:tplc="B016DF26">
      <w:numFmt w:val="decimal"/>
      <w:lvlText w:val=""/>
      <w:lvlJc w:val="left"/>
    </w:lvl>
  </w:abstractNum>
  <w:abstractNum w:abstractNumId="1" w15:restartNumberingAfterBreak="0">
    <w:nsid w:val="5D6B21BB"/>
    <w:multiLevelType w:val="hybridMultilevel"/>
    <w:tmpl w:val="68D89F82"/>
    <w:lvl w:ilvl="0" w:tplc="F036DD76">
      <w:start w:val="1"/>
      <w:numFmt w:val="decimal"/>
      <w:lvlText w:val="%1."/>
      <w:lvlJc w:val="left"/>
      <w:pPr>
        <w:ind w:left="720" w:hanging="360"/>
      </w:pPr>
    </w:lvl>
    <w:lvl w:ilvl="1" w:tplc="B2667A94">
      <w:numFmt w:val="decimal"/>
      <w:lvlText w:val=""/>
      <w:lvlJc w:val="left"/>
    </w:lvl>
    <w:lvl w:ilvl="2" w:tplc="23F2490E">
      <w:numFmt w:val="decimal"/>
      <w:lvlText w:val=""/>
      <w:lvlJc w:val="left"/>
    </w:lvl>
    <w:lvl w:ilvl="3" w:tplc="1B00226E">
      <w:numFmt w:val="decimal"/>
      <w:lvlText w:val=""/>
      <w:lvlJc w:val="left"/>
    </w:lvl>
    <w:lvl w:ilvl="4" w:tplc="2B40949C">
      <w:numFmt w:val="decimal"/>
      <w:lvlText w:val=""/>
      <w:lvlJc w:val="left"/>
    </w:lvl>
    <w:lvl w:ilvl="5" w:tplc="B3AC6804">
      <w:numFmt w:val="decimal"/>
      <w:lvlText w:val=""/>
      <w:lvlJc w:val="left"/>
    </w:lvl>
    <w:lvl w:ilvl="6" w:tplc="C7B87C3E">
      <w:numFmt w:val="decimal"/>
      <w:lvlText w:val=""/>
      <w:lvlJc w:val="left"/>
    </w:lvl>
    <w:lvl w:ilvl="7" w:tplc="BCFCCAEE">
      <w:numFmt w:val="decimal"/>
      <w:lvlText w:val=""/>
      <w:lvlJc w:val="left"/>
    </w:lvl>
    <w:lvl w:ilvl="8" w:tplc="BBA8BE32">
      <w:numFmt w:val="decimal"/>
      <w:lvlText w:val=""/>
      <w:lvlJc w:val="left"/>
    </w:lvl>
  </w:abstractNum>
  <w:abstractNum w:abstractNumId="2" w15:restartNumberingAfterBreak="0">
    <w:nsid w:val="7AB707A8"/>
    <w:multiLevelType w:val="hybridMultilevel"/>
    <w:tmpl w:val="BCBE4BDE"/>
    <w:lvl w:ilvl="0" w:tplc="ED24477C">
      <w:start w:val="1"/>
      <w:numFmt w:val="bullet"/>
      <w:lvlText w:val="●"/>
      <w:lvlJc w:val="left"/>
      <w:pPr>
        <w:ind w:left="720" w:hanging="360"/>
      </w:pPr>
    </w:lvl>
    <w:lvl w:ilvl="1" w:tplc="B8D0B1D2">
      <w:start w:val="1"/>
      <w:numFmt w:val="bullet"/>
      <w:lvlText w:val="○"/>
      <w:lvlJc w:val="left"/>
      <w:pPr>
        <w:ind w:left="1440" w:hanging="360"/>
      </w:pPr>
    </w:lvl>
    <w:lvl w:ilvl="2" w:tplc="550ADCC8">
      <w:start w:val="1"/>
      <w:numFmt w:val="bullet"/>
      <w:lvlText w:val="■"/>
      <w:lvlJc w:val="left"/>
      <w:pPr>
        <w:ind w:left="2160" w:hanging="360"/>
      </w:pPr>
    </w:lvl>
    <w:lvl w:ilvl="3" w:tplc="8D206BE8">
      <w:start w:val="1"/>
      <w:numFmt w:val="bullet"/>
      <w:lvlText w:val="●"/>
      <w:lvlJc w:val="left"/>
      <w:pPr>
        <w:ind w:left="2880" w:hanging="360"/>
      </w:pPr>
    </w:lvl>
    <w:lvl w:ilvl="4" w:tplc="0C1E50C0">
      <w:start w:val="1"/>
      <w:numFmt w:val="bullet"/>
      <w:lvlText w:val="○"/>
      <w:lvlJc w:val="left"/>
      <w:pPr>
        <w:ind w:left="3600" w:hanging="360"/>
      </w:pPr>
    </w:lvl>
    <w:lvl w:ilvl="5" w:tplc="40CC3268">
      <w:start w:val="1"/>
      <w:numFmt w:val="bullet"/>
      <w:lvlText w:val="■"/>
      <w:lvlJc w:val="left"/>
      <w:pPr>
        <w:ind w:left="4320" w:hanging="360"/>
      </w:pPr>
    </w:lvl>
    <w:lvl w:ilvl="6" w:tplc="19D0ACA8">
      <w:start w:val="1"/>
      <w:numFmt w:val="bullet"/>
      <w:lvlText w:val="●"/>
      <w:lvlJc w:val="left"/>
      <w:pPr>
        <w:ind w:left="5040" w:hanging="360"/>
      </w:pPr>
    </w:lvl>
    <w:lvl w:ilvl="7" w:tplc="38F21DE0">
      <w:start w:val="1"/>
      <w:numFmt w:val="bullet"/>
      <w:lvlText w:val="●"/>
      <w:lvlJc w:val="left"/>
      <w:pPr>
        <w:ind w:left="5760" w:hanging="360"/>
      </w:pPr>
    </w:lvl>
    <w:lvl w:ilvl="8" w:tplc="62D2AB04">
      <w:start w:val="1"/>
      <w:numFmt w:val="bullet"/>
      <w:lvlText w:val="●"/>
      <w:lvlJc w:val="left"/>
      <w:pPr>
        <w:ind w:left="6480" w:hanging="360"/>
      </w:pPr>
    </w:lvl>
  </w:abstractNum>
  <w:num w:numId="1" w16cid:durableId="1080131284">
    <w:abstractNumId w:val="2"/>
    <w:lvlOverride w:ilvl="0">
      <w:startOverride w:val="1"/>
    </w:lvlOverride>
  </w:num>
  <w:num w:numId="2" w16cid:durableId="1637249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BB"/>
    <w:rsid w:val="002A769D"/>
    <w:rsid w:val="002B10BB"/>
    <w:rsid w:val="005D4C23"/>
    <w:rsid w:val="00DA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5B1D3"/>
  <w15:docId w15:val="{C3E642EA-9390-BA4E-8B0A-96FD15A4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C3E5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rFonts w:eastAsia="Arial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3553</Words>
  <Characters>15777</Characters>
  <Application>Microsoft Office Word</Application>
  <DocSecurity>0</DocSecurity>
  <Lines>788</Lines>
  <Paragraphs>715</Paragraphs>
  <ScaleCrop>false</ScaleCrop>
  <Company/>
  <LinksUpToDate>false</LinksUpToDate>
  <CharactersWithSpaces>18615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정수현</cp:lastModifiedBy>
  <cp:revision>2</cp:revision>
  <dcterms:created xsi:type="dcterms:W3CDTF">2026-04-15T16:11:00Z</dcterms:created>
  <dcterms:modified xsi:type="dcterms:W3CDTF">2026-04-15T16:18:00Z</dcterms:modified>
</cp:coreProperties>
</file>