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98AC" w14:textId="4EE09865" w:rsidR="008A38BB" w:rsidRPr="005B0E11" w:rsidRDefault="00023B47">
      <w:pPr>
        <w:rPr>
          <w:b/>
          <w:bCs/>
          <w:sz w:val="24"/>
          <w:szCs w:val="28"/>
        </w:rPr>
      </w:pPr>
      <w:r w:rsidRPr="005B0E11">
        <w:rPr>
          <w:rFonts w:hint="eastAsia"/>
          <w:b/>
          <w:bCs/>
          <w:sz w:val="24"/>
          <w:szCs w:val="28"/>
        </w:rPr>
        <w:t>NVIDIA 2024</w:t>
      </w:r>
    </w:p>
    <w:p w14:paraId="41D01C40" w14:textId="77777777" w:rsidR="00023B47" w:rsidRDefault="00023B47"/>
    <w:p w14:paraId="079D02BB" w14:textId="3709FEB4" w:rsidR="00023B47" w:rsidRDefault="00023B47" w:rsidP="00023B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NeRF领域</w:t>
      </w:r>
      <w:r w:rsidR="00253950">
        <w:rPr>
          <w:rFonts w:hint="eastAsia"/>
        </w:rPr>
        <w:t>（文章</w:t>
      </w:r>
      <w:proofErr w:type="gramStart"/>
      <w:r w:rsidR="00253950">
        <w:rPr>
          <w:rFonts w:hint="eastAsia"/>
        </w:rPr>
        <w:t>说以下</w:t>
      </w:r>
      <w:proofErr w:type="gramEnd"/>
      <w:r w:rsidR="00253950">
        <w:rPr>
          <w:rFonts w:hint="eastAsia"/>
        </w:rPr>
        <w:t>方法都不能泛化</w:t>
      </w:r>
      <w:r w:rsidR="00253950" w:rsidRPr="00253950">
        <w:t>unseen identities during inference</w:t>
      </w:r>
      <w:r w:rsidR="00253950">
        <w:rPr>
          <w:rFonts w:hint="eastAsia"/>
        </w:rPr>
        <w:t>和</w:t>
      </w:r>
      <w:r w:rsidR="00253950" w:rsidRPr="00253950">
        <w:t>time-consuming optimization</w:t>
      </w:r>
      <w:r w:rsidR="00253950">
        <w:rPr>
          <w:rFonts w:hint="eastAsia"/>
        </w:rPr>
        <w:t>，但是D-NeRF可以重演啊？耗时优化指的是什么</w:t>
      </w:r>
      <w:r w:rsidR="00473DB3">
        <w:rPr>
          <w:rFonts w:hint="eastAsia"/>
        </w:rPr>
        <w:t>？</w:t>
      </w:r>
      <w:r w:rsidR="00253950">
        <w:rPr>
          <w:rFonts w:hint="eastAsia"/>
        </w:rPr>
        <w:t>）</w:t>
      </w:r>
    </w:p>
    <w:p w14:paraId="0352CC38" w14:textId="56C2B73A" w:rsidR="006C0BF4" w:rsidRPr="00E44A17" w:rsidRDefault="00E44A17" w:rsidP="00E44A17">
      <w:pPr>
        <w:rPr>
          <w:rFonts w:ascii="Segoe UI" w:hAnsi="Segoe UI" w:cs="Segoe UI"/>
          <w:szCs w:val="21"/>
          <w:shd w:val="clear" w:color="auto" w:fill="FFFFFF"/>
        </w:rPr>
      </w:pPr>
      <w:r w:rsidRPr="00974456">
        <w:rPr>
          <w:rFonts w:ascii="Segoe UI" w:hAnsi="Segoe UI" w:cs="Segoe UI" w:hint="eastAsia"/>
          <w:b/>
          <w:bCs/>
          <w:color w:val="0070C0"/>
          <w:szCs w:val="21"/>
          <w:shd w:val="clear" w:color="auto" w:fill="FFFFFF"/>
        </w:rPr>
        <w:t>1)</w:t>
      </w:r>
      <w:r w:rsidR="006C0BF4" w:rsidRPr="00E44A17">
        <w:rPr>
          <w:rFonts w:ascii="Segoe UI" w:hAnsi="Segoe UI" w:cs="Segoe UI"/>
          <w:szCs w:val="21"/>
          <w:shd w:val="clear" w:color="auto" w:fill="FFFFFF"/>
        </w:rPr>
        <w:t xml:space="preserve">Many works [2; </w:t>
      </w:r>
      <w:r w:rsidR="006C0BF4" w:rsidRPr="00E44A17">
        <w:rPr>
          <w:rFonts w:ascii="Segoe UI" w:hAnsi="Segoe UI" w:cs="Segoe UI" w:hint="eastAsia"/>
          <w:szCs w:val="21"/>
          <w:shd w:val="clear" w:color="auto" w:fill="FFFFFF"/>
        </w:rPr>
        <w:t>3; 4;</w:t>
      </w:r>
      <w:r w:rsidR="00F812A2">
        <w:rPr>
          <w:rFonts w:ascii="Segoe UI" w:hAnsi="Segoe UI" w:cs="Segoe UI" w:hint="eastAsia"/>
          <w:szCs w:val="21"/>
          <w:shd w:val="clear" w:color="auto" w:fill="FFFFFF"/>
        </w:rPr>
        <w:t xml:space="preserve"> </w:t>
      </w:r>
      <w:r w:rsidR="006C0BF4" w:rsidRPr="00E44A17">
        <w:rPr>
          <w:rFonts w:ascii="Segoe UI" w:hAnsi="Segoe UI" w:cs="Segoe UI" w:hint="eastAsia"/>
          <w:szCs w:val="21"/>
          <w:shd w:val="clear" w:color="auto" w:fill="FFFFFF"/>
        </w:rPr>
        <w:t>19;</w:t>
      </w:r>
      <w:r w:rsidR="00F812A2">
        <w:rPr>
          <w:rFonts w:ascii="Segoe UI" w:hAnsi="Segoe UI" w:cs="Segoe UI" w:hint="eastAsia"/>
          <w:szCs w:val="21"/>
          <w:shd w:val="clear" w:color="auto" w:fill="FFFFFF"/>
        </w:rPr>
        <w:t xml:space="preserve"> </w:t>
      </w:r>
      <w:r w:rsidR="006C0BF4" w:rsidRPr="00E44A17">
        <w:rPr>
          <w:rFonts w:ascii="Segoe UI" w:hAnsi="Segoe UI" w:cs="Segoe UI" w:hint="eastAsia"/>
          <w:szCs w:val="21"/>
          <w:shd w:val="clear" w:color="auto" w:fill="FFFFFF"/>
        </w:rPr>
        <w:t>20;</w:t>
      </w:r>
      <w:r w:rsidR="00F812A2">
        <w:rPr>
          <w:rFonts w:ascii="Segoe UI" w:hAnsi="Segoe UI" w:cs="Segoe UI" w:hint="eastAsia"/>
          <w:szCs w:val="21"/>
          <w:shd w:val="clear" w:color="auto" w:fill="FFFFFF"/>
        </w:rPr>
        <w:t xml:space="preserve"> </w:t>
      </w:r>
      <w:r w:rsidR="006C0BF4" w:rsidRPr="00E44A17">
        <w:rPr>
          <w:rFonts w:ascii="Segoe UI" w:hAnsi="Segoe UI" w:cs="Segoe UI"/>
          <w:szCs w:val="21"/>
          <w:shd w:val="clear" w:color="auto" w:fill="FFFFFF"/>
        </w:rPr>
        <w:t>21; 23; 31;</w:t>
      </w:r>
      <w:r w:rsidR="006C0BF4" w:rsidRPr="00E44A17">
        <w:rPr>
          <w:rFonts w:ascii="Segoe UI" w:hAnsi="Segoe UI" w:cs="Segoe UI" w:hint="eastAsia"/>
          <w:szCs w:val="21"/>
          <w:shd w:val="clear" w:color="auto" w:fill="FFFFFF"/>
        </w:rPr>
        <w:t xml:space="preserve"> </w:t>
      </w:r>
      <w:r w:rsidR="006C0BF4" w:rsidRPr="00E44A17">
        <w:rPr>
          <w:rFonts w:ascii="Segoe UI" w:hAnsi="Segoe UI" w:cs="Segoe UI"/>
          <w:szCs w:val="21"/>
          <w:shd w:val="clear" w:color="auto" w:fill="FFFFFF"/>
        </w:rPr>
        <w:t xml:space="preserve">42; </w:t>
      </w:r>
      <w:r w:rsidR="006C0BF4" w:rsidRPr="00E44A17">
        <w:rPr>
          <w:rFonts w:ascii="Segoe UI" w:hAnsi="Segoe UI" w:cs="Segoe UI" w:hint="eastAsia"/>
          <w:szCs w:val="21"/>
          <w:shd w:val="clear" w:color="auto" w:fill="FFFFFF"/>
        </w:rPr>
        <w:t>43;</w:t>
      </w:r>
      <w:r w:rsidR="006C0BF4" w:rsidRPr="00E44A17">
        <w:rPr>
          <w:rFonts w:ascii="Segoe UI" w:hAnsi="Segoe UI" w:cs="Segoe UI"/>
          <w:szCs w:val="21"/>
          <w:shd w:val="clear" w:color="auto" w:fill="FFFFFF"/>
        </w:rPr>
        <w:t xml:space="preserve"> 54; 55;</w:t>
      </w:r>
      <w:r w:rsidR="00F812A2">
        <w:rPr>
          <w:rFonts w:ascii="Segoe UI" w:hAnsi="Segoe UI" w:cs="Segoe UI" w:hint="eastAsia"/>
          <w:szCs w:val="21"/>
          <w:shd w:val="clear" w:color="auto" w:fill="FFFFFF"/>
        </w:rPr>
        <w:t xml:space="preserve"> </w:t>
      </w:r>
      <w:r w:rsidR="006C0BF4" w:rsidRPr="00E44A17">
        <w:rPr>
          <w:rFonts w:ascii="Segoe UI" w:hAnsi="Segoe UI" w:cs="Segoe UI" w:hint="eastAsia"/>
          <w:szCs w:val="21"/>
          <w:shd w:val="clear" w:color="auto" w:fill="FFFFFF"/>
        </w:rPr>
        <w:t>72;</w:t>
      </w:r>
      <w:r w:rsidR="00F812A2">
        <w:rPr>
          <w:rFonts w:ascii="Segoe UI" w:hAnsi="Segoe UI" w:cs="Segoe UI" w:hint="eastAsia"/>
          <w:szCs w:val="21"/>
          <w:shd w:val="clear" w:color="auto" w:fill="FFFFFF"/>
        </w:rPr>
        <w:t xml:space="preserve"> </w:t>
      </w:r>
      <w:r w:rsidR="006C0BF4" w:rsidRPr="00E44A17">
        <w:rPr>
          <w:rFonts w:ascii="Segoe UI" w:hAnsi="Segoe UI" w:cs="Segoe UI"/>
          <w:szCs w:val="21"/>
          <w:shd w:val="clear" w:color="auto" w:fill="FFFFFF"/>
        </w:rPr>
        <w:t>73</w:t>
      </w:r>
      <w:proofErr w:type="gramStart"/>
      <w:r w:rsidR="006C0BF4" w:rsidRPr="00E44A17">
        <w:rPr>
          <w:rFonts w:ascii="Segoe UI" w:hAnsi="Segoe UI" w:cs="Segoe UI"/>
          <w:szCs w:val="21"/>
          <w:shd w:val="clear" w:color="auto" w:fill="FFFFFF"/>
        </w:rPr>
        <w:t>; ]</w:t>
      </w:r>
      <w:proofErr w:type="gramEnd"/>
      <w:r w:rsidR="006C0BF4" w:rsidRPr="00E44A17">
        <w:rPr>
          <w:rFonts w:ascii="Segoe UI" w:hAnsi="Segoe UI" w:cs="Segoe UI"/>
          <w:szCs w:val="21"/>
          <w:shd w:val="clear" w:color="auto" w:fill="FFFFFF"/>
        </w:rPr>
        <w:t xml:space="preserve"> attempt to apply NeRF to human portrait reconstruction and animation by </w:t>
      </w:r>
      <w:r w:rsidR="006C0BF4" w:rsidRPr="00E44A17">
        <w:rPr>
          <w:rFonts w:ascii="Segoe UI" w:hAnsi="Segoe UI" w:cs="Segoe UI"/>
          <w:color w:val="FF0000"/>
          <w:szCs w:val="21"/>
          <w:shd w:val="clear" w:color="auto" w:fill="FFFFFF"/>
        </w:rPr>
        <w:t>extending it from static scenes to dynamic</w:t>
      </w:r>
      <w:r w:rsidR="006C0BF4" w:rsidRPr="00E44A17">
        <w:rPr>
          <w:rFonts w:ascii="Segoe UI" w:hAnsi="Segoe UI" w:cs="Segoe UI"/>
          <w:szCs w:val="21"/>
          <w:shd w:val="clear" w:color="auto" w:fill="FFFFFF"/>
        </w:rPr>
        <w:t xml:space="preserve"> portrait videos. Although these methods demonstrate realistic reconstruction results, they </w:t>
      </w:r>
      <w:r w:rsidR="006C0BF4" w:rsidRPr="00E44A17">
        <w:rPr>
          <w:rFonts w:ascii="Segoe UI" w:hAnsi="Segoe UI" w:cs="Segoe UI"/>
          <w:color w:val="FF0000"/>
          <w:szCs w:val="21"/>
          <w:shd w:val="clear" w:color="auto" w:fill="FFFFFF"/>
        </w:rPr>
        <w:t xml:space="preserve">inefficiently </w:t>
      </w:r>
      <w:r w:rsidR="006C0BF4" w:rsidRPr="00E44A17">
        <w:rPr>
          <w:rFonts w:ascii="Segoe UI" w:hAnsi="Segoe UI" w:cs="Segoe UI"/>
          <w:szCs w:val="21"/>
          <w:shd w:val="clear" w:color="auto" w:fill="FFFFFF"/>
        </w:rPr>
        <w:t>learn separate networks for different identities and require thousands of frames from a specific individual for training</w:t>
      </w:r>
      <w:r w:rsidR="006C0BF4" w:rsidRPr="00E44A17">
        <w:rPr>
          <w:rFonts w:ascii="Segoe UI" w:hAnsi="Segoe UI" w:cs="Segoe UI" w:hint="eastAsia"/>
          <w:szCs w:val="21"/>
          <w:shd w:val="clear" w:color="auto" w:fill="FFFFFF"/>
        </w:rPr>
        <w:t>.</w:t>
      </w:r>
    </w:p>
    <w:p w14:paraId="3E7780BA" w14:textId="77777777" w:rsidR="006C0BF4" w:rsidRDefault="006C0BF4" w:rsidP="006C0BF4"/>
    <w:p w14:paraId="6665B4FB" w14:textId="060B5049" w:rsidR="006C0BF4" w:rsidRDefault="006C0BF4" w:rsidP="006C0BF4">
      <w:r>
        <w:rPr>
          <w:rFonts w:hint="eastAsia"/>
        </w:rPr>
        <w:t>3, 31, 73</w:t>
      </w:r>
    </w:p>
    <w:p w14:paraId="0F42E61B" w14:textId="77777777" w:rsidR="006C0BF4" w:rsidRDefault="006C0BF4" w:rsidP="006C0BF4"/>
    <w:p w14:paraId="22446B1C" w14:textId="73FFAFC1" w:rsidR="00023B47" w:rsidRDefault="00705A9C" w:rsidP="00023B47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[2]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ShahRukh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Athar,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Zexiang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Xu, Kalyan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Sunkavalli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Eli Shechtman, and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Zhixin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Shu. </w:t>
      </w:r>
      <w:proofErr w:type="spellStart"/>
      <w:r w:rsidRPr="00705A9C">
        <w:rPr>
          <w:rFonts w:ascii="Segoe UI" w:hAnsi="Segoe UI" w:cs="Segoe UI"/>
          <w:b/>
          <w:bCs/>
          <w:szCs w:val="21"/>
          <w:shd w:val="clear" w:color="auto" w:fill="FFFFFF"/>
        </w:rPr>
        <w:t>Rignerf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: Fully controllable neural 3d portraits. In CVPR,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2022</w:t>
      </w:r>
      <w:r>
        <w:rPr>
          <w:rFonts w:ascii="Segoe UI" w:hAnsi="Segoe UI" w:cs="Segoe UI"/>
          <w:szCs w:val="21"/>
          <w:shd w:val="clear" w:color="auto" w:fill="FFFFFF"/>
        </w:rPr>
        <w:t>. 2, 3</w:t>
      </w:r>
    </w:p>
    <w:p w14:paraId="45C53F87" w14:textId="45C9D8FE" w:rsidR="00705A9C" w:rsidRDefault="00705A9C" w:rsidP="00023B47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[4]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Ziqian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Bai,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Feitong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Tan, Zeng Huang,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Kripasindhu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Sarkar,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Danhang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Tang, Di Qiu,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Abhimitra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Meka,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Ruofei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Du,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Mingsong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Dou, Sergio Orts-Escolano, et al. Learning personalized high quality volumetric head avatars from monocular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rgb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videos.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arXiv:2304.01436, 2023. 2, 3</w:t>
      </w:r>
    </w:p>
    <w:p w14:paraId="3BC3B4B6" w14:textId="6B161417" w:rsidR="00705A9C" w:rsidRDefault="00705A9C" w:rsidP="00023B47">
      <w:pPr>
        <w:rPr>
          <w:rFonts w:ascii="Segoe UI" w:hAnsi="Segoe UI" w:cs="Segoe UI"/>
          <w:szCs w:val="21"/>
          <w:shd w:val="clear" w:color="auto" w:fill="FFFFFF"/>
        </w:rPr>
      </w:pPr>
      <w:r w:rsidRPr="005472A5">
        <w:rPr>
          <w:rFonts w:ascii="Segoe UI" w:hAnsi="Segoe UI" w:cs="Segoe UI"/>
          <w:b/>
          <w:bCs/>
          <w:color w:val="FF0000"/>
          <w:szCs w:val="21"/>
          <w:highlight w:val="yellow"/>
          <w:shd w:val="clear" w:color="auto" w:fill="FFFFFF"/>
        </w:rPr>
        <w:t>[19]</w:t>
      </w:r>
      <w:r>
        <w:rPr>
          <w:rFonts w:ascii="Segoe UI" w:hAnsi="Segoe UI" w:cs="Segoe UI"/>
          <w:szCs w:val="21"/>
          <w:shd w:val="clear" w:color="auto" w:fill="FFFFFF"/>
        </w:rPr>
        <w:t xml:space="preserve"> Guy Gafni, Justus Thies, Michael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Zollhöfer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and Matthias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Nießner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. </w:t>
      </w:r>
      <w:r w:rsidRPr="00705A9C">
        <w:rPr>
          <w:rFonts w:ascii="Segoe UI" w:hAnsi="Segoe UI" w:cs="Segoe UI"/>
          <w:b/>
          <w:bCs/>
          <w:szCs w:val="21"/>
          <w:shd w:val="clear" w:color="auto" w:fill="FFFFFF"/>
        </w:rPr>
        <w:t>Dynamic</w:t>
      </w:r>
      <w:r>
        <w:rPr>
          <w:rFonts w:ascii="Segoe UI" w:hAnsi="Segoe UI" w:cs="Segoe UI"/>
          <w:szCs w:val="21"/>
          <w:shd w:val="clear" w:color="auto" w:fill="FFFFFF"/>
        </w:rPr>
        <w:t xml:space="preserve"> neural radiance fields for monocular 4d facial avatar reconstruction. In CVPR, 2021.</w:t>
      </w:r>
    </w:p>
    <w:p w14:paraId="1218E27F" w14:textId="5EEAE49D" w:rsidR="00705A9C" w:rsidRDefault="00705A9C" w:rsidP="00705A9C">
      <w:r>
        <w:t>[20] Chen Gao, Yichang Shih, Wei-Sheng Lai, Chia-Kai Liang, and Jia-Bin Huang. Portrait neural radiance</w:t>
      </w:r>
      <w:r>
        <w:rPr>
          <w:rFonts w:hint="eastAsia"/>
        </w:rPr>
        <w:t xml:space="preserve"> </w:t>
      </w:r>
      <w:r>
        <w:t xml:space="preserve">fields from a single image. </w:t>
      </w:r>
      <w:proofErr w:type="spellStart"/>
      <w:r>
        <w:t>arXiv</w:t>
      </w:r>
      <w:proofErr w:type="spellEnd"/>
      <w:r>
        <w:t xml:space="preserve"> preprint arXiv:2012.05903, 2020. 2, 3</w:t>
      </w:r>
    </w:p>
    <w:p w14:paraId="6B12BF49" w14:textId="0FEFA463" w:rsidR="00705A9C" w:rsidRDefault="00705A9C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[21] Xuan Gao,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Chenglai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Zhong, Jun Xiang, Yang Hong,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Yudong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Guo, and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Juyong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Zhang. Reconstructing personalized semantic facial nerf models from monocular video. SIGGRAPH Asia, 2022. 2, 3</w:t>
      </w:r>
    </w:p>
    <w:p w14:paraId="63498192" w14:textId="3463B7B4" w:rsidR="00705A9C" w:rsidRDefault="00705A9C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[23]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Yudong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Guo,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Keyu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Chen, Sen Liang, Yong-Jin Liu,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Hujun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Bao, and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Juyong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Zhang.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Ad-nerf</w:t>
      </w:r>
      <w:r>
        <w:rPr>
          <w:rFonts w:ascii="Segoe UI" w:hAnsi="Segoe UI" w:cs="Segoe UI"/>
          <w:szCs w:val="21"/>
          <w:shd w:val="clear" w:color="auto" w:fill="FFFFFF"/>
        </w:rPr>
        <w:t xml:space="preserve">: Audio driven neural radiance fields for talking head synthesis. In ICCV, </w:t>
      </w:r>
      <w:r w:rsidRPr="00273171">
        <w:rPr>
          <w:rFonts w:ascii="Segoe UI" w:hAnsi="Segoe UI" w:cs="Segoe UI"/>
          <w:b/>
          <w:bCs/>
          <w:szCs w:val="21"/>
          <w:shd w:val="clear" w:color="auto" w:fill="FFFFFF"/>
        </w:rPr>
        <w:t>2021</w:t>
      </w:r>
      <w:r>
        <w:rPr>
          <w:rFonts w:ascii="Segoe UI" w:hAnsi="Segoe UI" w:cs="Segoe UI"/>
          <w:szCs w:val="21"/>
          <w:shd w:val="clear" w:color="auto" w:fill="FFFFFF"/>
        </w:rPr>
        <w:t>. 2, 3</w:t>
      </w:r>
    </w:p>
    <w:p w14:paraId="023BAF3C" w14:textId="05D10EA1" w:rsidR="00705A9C" w:rsidRDefault="00705A9C" w:rsidP="00705A9C">
      <w:r>
        <w:t xml:space="preserve">[42] </w:t>
      </w:r>
      <w:proofErr w:type="spellStart"/>
      <w:r>
        <w:t>Keunhong</w:t>
      </w:r>
      <w:proofErr w:type="spellEnd"/>
      <w:r>
        <w:t xml:space="preserve"> Park, Utkarsh Sinha, Jonathan T. Barron, </w:t>
      </w:r>
      <w:proofErr w:type="spellStart"/>
      <w:r>
        <w:t>Sofien</w:t>
      </w:r>
      <w:proofErr w:type="spellEnd"/>
      <w:r>
        <w:t xml:space="preserve"> Bouaziz, Dan B Goldman, Steven M. </w:t>
      </w:r>
      <w:proofErr w:type="spellStart"/>
      <w:proofErr w:type="gramStart"/>
      <w:r>
        <w:t>Seitz,and</w:t>
      </w:r>
      <w:proofErr w:type="spellEnd"/>
      <w:proofErr w:type="gramEnd"/>
      <w:r>
        <w:t xml:space="preserve"> Ricardo Martin-</w:t>
      </w:r>
      <w:proofErr w:type="spellStart"/>
      <w:r>
        <w:t>Brualla</w:t>
      </w:r>
      <w:proofErr w:type="spellEnd"/>
      <w:r>
        <w:t xml:space="preserve">. </w:t>
      </w:r>
      <w:proofErr w:type="spellStart"/>
      <w:r w:rsidRPr="00FE1CE0">
        <w:rPr>
          <w:b/>
          <w:bCs/>
        </w:rPr>
        <w:t>Nerfies</w:t>
      </w:r>
      <w:proofErr w:type="spellEnd"/>
      <w:r>
        <w:t xml:space="preserve">: Deformable neural radiance fields. ICCV, </w:t>
      </w:r>
      <w:r w:rsidRPr="00FE1CE0">
        <w:rPr>
          <w:b/>
          <w:bCs/>
        </w:rPr>
        <w:t>2021</w:t>
      </w:r>
      <w:r>
        <w:t>. 2, 3</w:t>
      </w:r>
    </w:p>
    <w:p w14:paraId="476A50E8" w14:textId="2F2B1FF1" w:rsidR="00705A9C" w:rsidRDefault="00705A9C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[43]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Keunhong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Park, Utkarsh Sinha, Peter Hedman, Jonathan T. Barron,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Sofien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Bouaziz, Dan B Goldman, Ricardo Martin-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Brualla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and Steven M. Seitz. </w:t>
      </w:r>
      <w:proofErr w:type="spellStart"/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Hypernerf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: A higher-dimensional representation for topologically varying neural radiance fields.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ACMTrans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>. Graph., 2021. 2, 3</w:t>
      </w:r>
    </w:p>
    <w:p w14:paraId="5191544E" w14:textId="00DD6E63" w:rsidR="00705A9C" w:rsidRDefault="00705A9C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[54] Kartik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Teotia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Mallikarjun B R, Xingang Pan,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Hyeongwoo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Kim, Pablo Garrido, Mohamed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Elgharib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and Christian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Theobalt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.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Hq3davatar</w:t>
      </w:r>
      <w:r>
        <w:rPr>
          <w:rFonts w:ascii="Segoe UI" w:hAnsi="Segoe UI" w:cs="Segoe UI"/>
          <w:szCs w:val="21"/>
          <w:shd w:val="clear" w:color="auto" w:fill="FFFFFF"/>
        </w:rPr>
        <w:t>: High quality controllable 3d head avatar. 2023. 2, 3</w:t>
      </w:r>
    </w:p>
    <w:p w14:paraId="69069FCD" w14:textId="3D72F86F" w:rsidR="00705A9C" w:rsidRDefault="00705A9C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[55] Edgar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Tretschk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Ayush Tewari, Vladislav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Golyanik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Michael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Zollhöfer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Christoph Lassner, and Christian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Theobalt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.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Non-rigid neural radiance fields</w:t>
      </w:r>
      <w:r>
        <w:rPr>
          <w:rFonts w:ascii="Segoe UI" w:hAnsi="Segoe UI" w:cs="Segoe UI"/>
          <w:szCs w:val="21"/>
          <w:shd w:val="clear" w:color="auto" w:fill="FFFFFF"/>
        </w:rPr>
        <w:t>: Reconstruction and novel view synthesis of a dynamic scene from monocular video. In ICCV, 2021. 2, 3</w:t>
      </w:r>
    </w:p>
    <w:p w14:paraId="4CB02405" w14:textId="0B6D5F2C" w:rsidR="00705A9C" w:rsidRDefault="00705A9C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[72] Yufeng Zheng, Victoria Fernández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Abrevaya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Marcel C. Bühler, Xu Chen, Michael J. Black, and Otmar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Hilliges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.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I M Avatar</w:t>
      </w:r>
      <w:r>
        <w:rPr>
          <w:rFonts w:ascii="Segoe UI" w:hAnsi="Segoe UI" w:cs="Segoe UI"/>
          <w:szCs w:val="21"/>
          <w:shd w:val="clear" w:color="auto" w:fill="FFFFFF"/>
        </w:rPr>
        <w:t>: Implicit morphable head avatars from videos. In CVPR, 2022. 2, 3</w:t>
      </w:r>
    </w:p>
    <w:p w14:paraId="1F5D42F4" w14:textId="77777777" w:rsidR="00EC7A22" w:rsidRDefault="00EC7A22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26003C13" w14:textId="0DD68661" w:rsidR="00705A9C" w:rsidRDefault="00E44A17" w:rsidP="00705A9C">
      <w:pPr>
        <w:rPr>
          <w:rFonts w:ascii="Segoe UI" w:hAnsi="Segoe UI" w:cs="Segoe UI"/>
          <w:szCs w:val="21"/>
          <w:shd w:val="clear" w:color="auto" w:fill="FFFFFF"/>
        </w:rPr>
      </w:pPr>
      <w:r w:rsidRPr="00974456">
        <w:rPr>
          <w:rFonts w:hint="eastAsia"/>
          <w:b/>
          <w:bCs/>
          <w:color w:val="0070C0"/>
        </w:rPr>
        <w:t>2)</w:t>
      </w:r>
      <w:r w:rsidRPr="00E44A17">
        <w:rPr>
          <w:rFonts w:ascii="Segoe UI" w:hAnsi="Segoe UI" w:cs="Segoe UI"/>
          <w:b/>
          <w:bCs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Cs w:val="21"/>
          <w:shd w:val="clear" w:color="auto" w:fill="FFFFFF"/>
        </w:rPr>
        <w:t xml:space="preserve">Another line of works </w:t>
      </w:r>
      <w:proofErr w:type="gramStart"/>
      <w:r>
        <w:rPr>
          <w:rFonts w:ascii="Segoe UI" w:hAnsi="Segoe UI" w:cs="Segoe UI"/>
          <w:szCs w:val="21"/>
          <w:shd w:val="clear" w:color="auto" w:fill="FFFFFF"/>
        </w:rPr>
        <w:t>focus</w:t>
      </w:r>
      <w:proofErr w:type="gramEnd"/>
      <w:r>
        <w:rPr>
          <w:rFonts w:ascii="Segoe UI" w:hAnsi="Segoe UI" w:cs="Segoe UI"/>
          <w:szCs w:val="21"/>
          <w:shd w:val="clear" w:color="auto" w:fill="FFFFFF"/>
        </w:rPr>
        <w:t xml:space="preserve"> on generating a</w:t>
      </w:r>
      <w:r w:rsidRPr="00E44A17">
        <w:rPr>
          <w:rFonts w:ascii="Segoe UI" w:hAnsi="Segoe UI" w:cs="Segoe UI"/>
          <w:color w:val="FF0000"/>
          <w:szCs w:val="21"/>
          <w:shd w:val="clear" w:color="auto" w:fill="FFFFFF"/>
        </w:rPr>
        <w:t xml:space="preserve"> controllable 3D head avatar</w:t>
      </w:r>
      <w:r>
        <w:rPr>
          <w:rFonts w:ascii="Segoe UI" w:hAnsi="Segoe UI" w:cs="Segoe UI"/>
          <w:szCs w:val="21"/>
          <w:shd w:val="clear" w:color="auto" w:fill="FFFFFF"/>
        </w:rPr>
        <w:t xml:space="preserve"> </w:t>
      </w:r>
      <w:r w:rsidRPr="00E44A17">
        <w:rPr>
          <w:rFonts w:ascii="Segoe UI" w:hAnsi="Segoe UI" w:cs="Segoe UI"/>
          <w:color w:val="FF0000"/>
          <w:szCs w:val="21"/>
          <w:shd w:val="clear" w:color="auto" w:fill="FFFFFF"/>
        </w:rPr>
        <w:t xml:space="preserve">from </w:t>
      </w:r>
      <w:r w:rsidRPr="00FE1CE0"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  <w:t>random noise</w:t>
      </w:r>
      <w:r>
        <w:rPr>
          <w:rFonts w:ascii="Segoe UI" w:hAnsi="Segoe UI" w:cs="Segoe UI" w:hint="eastAsia"/>
          <w:szCs w:val="21"/>
          <w:shd w:val="clear" w:color="auto" w:fill="FFFFFF"/>
        </w:rPr>
        <w:t xml:space="preserve"> [33; 40; 50; 51; 53; 61; 62; 75]</w:t>
      </w:r>
      <w:r>
        <w:rPr>
          <w:rFonts w:ascii="Segoe UI" w:hAnsi="Segoe UI" w:cs="Segoe UI"/>
          <w:szCs w:val="21"/>
          <w:shd w:val="clear" w:color="auto" w:fill="FFFFFF"/>
        </w:rPr>
        <w:t>.</w:t>
      </w:r>
    </w:p>
    <w:p w14:paraId="3505E322" w14:textId="77777777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06073F4C" w14:textId="2524B04E" w:rsidR="00EC7A22" w:rsidRDefault="00EC7A22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[33]</w:t>
      </w:r>
      <w:r w:rsidRPr="00EC7A22">
        <w:rPr>
          <w:rFonts w:ascii="Segoe UI" w:hAnsi="Segoe UI" w:cs="Segoe UI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Yeonkyeong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Lee,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Taeho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Choi,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Hyunsung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Go,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Hyunjoon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Lee,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Sunghyun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Cho, and Junho Kim. </w:t>
      </w:r>
      <w:r w:rsidRPr="00EC7A22">
        <w:rPr>
          <w:rFonts w:ascii="Segoe UI" w:hAnsi="Segoe UI" w:cs="Segoe UI"/>
          <w:b/>
          <w:bCs/>
          <w:szCs w:val="21"/>
          <w:shd w:val="clear" w:color="auto" w:fill="FFFFFF"/>
        </w:rPr>
        <w:t>Exp-</w:t>
      </w:r>
      <w:proofErr w:type="spellStart"/>
      <w:r w:rsidRPr="00EC7A22">
        <w:rPr>
          <w:rFonts w:ascii="Segoe UI" w:hAnsi="Segoe UI" w:cs="Segoe UI"/>
          <w:b/>
          <w:bCs/>
          <w:szCs w:val="21"/>
          <w:shd w:val="clear" w:color="auto" w:fill="FFFFFF"/>
        </w:rPr>
        <w:t>gan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: 3d-aware facial image generation with expression control. In ACCV,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2022</w:t>
      </w:r>
      <w:r>
        <w:rPr>
          <w:rFonts w:ascii="Segoe UI" w:hAnsi="Segoe UI" w:cs="Segoe UI"/>
          <w:szCs w:val="21"/>
          <w:shd w:val="clear" w:color="auto" w:fill="FFFFFF"/>
        </w:rPr>
        <w:t>. 3, 6</w:t>
      </w:r>
    </w:p>
    <w:p w14:paraId="0A1D325E" w14:textId="7E84D6A0" w:rsidR="00EC7A22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[40] Maryam Sadat Mirzaei, Kourosh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Meshgi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Etienne Frigo, and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Toyoaki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Nishida. </w:t>
      </w:r>
      <w:proofErr w:type="spellStart"/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>Animgan</w:t>
      </w:r>
      <w:proofErr w:type="spellEnd"/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>:</w:t>
      </w:r>
      <w:r>
        <w:rPr>
          <w:rFonts w:ascii="Segoe UI" w:hAnsi="Segoe UI" w:cs="Segoe UI"/>
          <w:szCs w:val="21"/>
          <w:shd w:val="clear" w:color="auto" w:fill="FFFFFF"/>
        </w:rPr>
        <w:t xml:space="preserve"> A spatiotemporally-conditioned generative adversarial network for character animation. In ICIP,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2020</w:t>
      </w:r>
      <w:r>
        <w:rPr>
          <w:rFonts w:ascii="Segoe UI" w:hAnsi="Segoe UI" w:cs="Segoe UI"/>
          <w:szCs w:val="21"/>
          <w:shd w:val="clear" w:color="auto" w:fill="FFFFFF"/>
        </w:rPr>
        <w:t>. 3</w:t>
      </w:r>
    </w:p>
    <w:p w14:paraId="70E0D84C" w14:textId="0BB143C0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[50]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Jingxiang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Sun, Xuan Wang,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Lizhen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Wang, Xiaoyu Li, Yong Zhang,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Hongwen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Zhang, and Yebin Liu. </w:t>
      </w:r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>Next3d</w:t>
      </w:r>
      <w:r>
        <w:rPr>
          <w:rFonts w:ascii="Segoe UI" w:hAnsi="Segoe UI" w:cs="Segoe UI"/>
          <w:szCs w:val="21"/>
          <w:shd w:val="clear" w:color="auto" w:fill="FFFFFF"/>
        </w:rPr>
        <w:t xml:space="preserve">: Generative neural texture rasterization for 3d-aware head avatars.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arXiv:2211.11208,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2022</w:t>
      </w:r>
      <w:r>
        <w:rPr>
          <w:rFonts w:ascii="Segoe UI" w:hAnsi="Segoe UI" w:cs="Segoe UI"/>
          <w:szCs w:val="21"/>
          <w:shd w:val="clear" w:color="auto" w:fill="FFFFFF"/>
        </w:rPr>
        <w:t>. 3, 6</w:t>
      </w:r>
    </w:p>
    <w:p w14:paraId="5A9BC238" w14:textId="62893698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[51] Keqiang Sun,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Shangzhe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Wu,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Zhaoyang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Huang, Ning Zhang, Quan Wang, and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HongSheng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Li. Controllable 3d face synthesis with </w:t>
      </w:r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>conditional generative occupancy fields</w:t>
      </w:r>
      <w:r>
        <w:rPr>
          <w:rFonts w:ascii="Segoe UI" w:hAnsi="Segoe UI" w:cs="Segoe UI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arXiv:2206.08361,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2022</w:t>
      </w:r>
      <w:r>
        <w:rPr>
          <w:rFonts w:ascii="Segoe UI" w:hAnsi="Segoe UI" w:cs="Segoe UI"/>
          <w:szCs w:val="21"/>
          <w:shd w:val="clear" w:color="auto" w:fill="FFFFFF"/>
        </w:rPr>
        <w:t>. 3, 6</w:t>
      </w:r>
    </w:p>
    <w:p w14:paraId="6F34CB7B" w14:textId="3FCF40E6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[53]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Junshu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Tang, Bo Zhang,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Binxin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Yang, Ting Zhang, Dong Chen,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Lizhuang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Ma, and Fang Wen. Explicitly controllable 3d-aware portrait generation.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arXiv:2209.05434,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2022</w:t>
      </w:r>
      <w:r>
        <w:rPr>
          <w:rFonts w:ascii="Segoe UI" w:hAnsi="Segoe UI" w:cs="Segoe UI"/>
          <w:szCs w:val="21"/>
          <w:shd w:val="clear" w:color="auto" w:fill="FFFFFF"/>
        </w:rPr>
        <w:t>. 3</w:t>
      </w:r>
    </w:p>
    <w:p w14:paraId="7B78D482" w14:textId="77777777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[61] Eric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Zhongcong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Xu, Jianfeng Zhang, Junhao Liew,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Wenqing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Zhang, Song Bai,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Jiashi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Feng, and Mike Zheng Shou. </w:t>
      </w:r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>Pv3d:</w:t>
      </w:r>
      <w:r>
        <w:rPr>
          <w:rFonts w:ascii="Segoe UI" w:hAnsi="Segoe UI" w:cs="Segoe UI"/>
          <w:szCs w:val="21"/>
          <w:shd w:val="clear" w:color="auto" w:fill="FFFFFF"/>
        </w:rPr>
        <w:t xml:space="preserve"> A 3d generative model for portrait video generation. In ICLR,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2023</w:t>
      </w:r>
      <w:r>
        <w:rPr>
          <w:rFonts w:ascii="Segoe UI" w:hAnsi="Segoe UI" w:cs="Segoe UI"/>
          <w:szCs w:val="21"/>
          <w:shd w:val="clear" w:color="auto" w:fill="FFFFFF"/>
        </w:rPr>
        <w:t xml:space="preserve">. 3 </w:t>
      </w:r>
    </w:p>
    <w:p w14:paraId="1D3CAF9B" w14:textId="13D20790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[62] Hongyi Xu,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Guoxian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Song,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Zihang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Jiang, Jianfeng Zhang, Yichun Shi, Jing Liu,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Wanchun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Ma,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Jiashi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Feng, and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Linjie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Luo. </w:t>
      </w:r>
      <w:proofErr w:type="spellStart"/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>Omniavatar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: Geometry-guided controllable 3d head synthesis.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arXiv:2303.15539,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2023.</w:t>
      </w:r>
      <w:r>
        <w:rPr>
          <w:rFonts w:ascii="Segoe UI" w:hAnsi="Segoe UI" w:cs="Segoe UI"/>
          <w:szCs w:val="21"/>
          <w:shd w:val="clear" w:color="auto" w:fill="FFFFFF"/>
        </w:rPr>
        <w:t xml:space="preserve"> 3</w:t>
      </w:r>
    </w:p>
    <w:p w14:paraId="23D61BCD" w14:textId="09B49A31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[75]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Peiye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Zhuang,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Liqian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Ma,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Sanmi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Koyejo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and Alexander Schwing. Controllable radiance fields for dynamic face synthesis. In 3DV,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2022</w:t>
      </w:r>
      <w:r>
        <w:rPr>
          <w:rFonts w:ascii="Segoe UI" w:hAnsi="Segoe UI" w:cs="Segoe UI"/>
          <w:szCs w:val="21"/>
          <w:shd w:val="clear" w:color="auto" w:fill="FFFFFF"/>
        </w:rPr>
        <w:t>. 3</w:t>
      </w:r>
    </w:p>
    <w:p w14:paraId="34E72A3D" w14:textId="77777777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3D96A4D0" w14:textId="77777777" w:rsidR="00F82299" w:rsidRDefault="00F82299" w:rsidP="00705A9C">
      <w:pPr>
        <w:rPr>
          <w:rFonts w:ascii="Segoe UI" w:hAnsi="Segoe UI" w:cs="Segoe UI" w:hint="eastAsia"/>
          <w:szCs w:val="21"/>
          <w:shd w:val="clear" w:color="auto" w:fill="FFFFFF"/>
        </w:rPr>
      </w:pPr>
    </w:p>
    <w:p w14:paraId="39B9647A" w14:textId="2D73377C" w:rsidR="00E44A17" w:rsidRDefault="00974456" w:rsidP="00705A9C">
      <w:pPr>
        <w:rPr>
          <w:rFonts w:ascii="Segoe UI" w:hAnsi="Segoe UI" w:cs="Segoe UI"/>
          <w:szCs w:val="21"/>
          <w:shd w:val="clear" w:color="auto" w:fill="FFFFFF"/>
        </w:rPr>
      </w:pPr>
      <w:r w:rsidRPr="00974456">
        <w:rPr>
          <w:rFonts w:hint="eastAsia"/>
          <w:b/>
          <w:bCs/>
          <w:color w:val="0070C0"/>
        </w:rPr>
        <w:t>3)</w:t>
      </w:r>
      <w:r w:rsidRPr="00974456">
        <w:rPr>
          <w:rFonts w:ascii="Segoe UI" w:hAnsi="Segoe UI" w:cs="Segoe UI"/>
          <w:b/>
          <w:bCs/>
          <w:color w:val="0070C0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Cs w:val="21"/>
          <w:shd w:val="clear" w:color="auto" w:fill="FFFFFF"/>
        </w:rPr>
        <w:t>Intuitively, 3D face reconstruction and animation could be achieved by combining these generative methods with</w:t>
      </w:r>
      <w:r w:rsidRPr="00F82299"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  <w:t xml:space="preserve"> GAN inversion</w:t>
      </w:r>
      <w:r>
        <w:rPr>
          <w:rFonts w:ascii="Segoe UI" w:hAnsi="Segoe UI" w:cs="Segoe UI"/>
          <w:szCs w:val="21"/>
          <w:shd w:val="clear" w:color="auto" w:fill="FFFFFF"/>
        </w:rPr>
        <w:t xml:space="preserve"> [18; </w:t>
      </w:r>
      <w:r w:rsidR="006A5D6C">
        <w:rPr>
          <w:rFonts w:ascii="Segoe UI" w:hAnsi="Segoe UI" w:cs="Segoe UI"/>
          <w:szCs w:val="21"/>
          <w:shd w:val="clear" w:color="auto" w:fill="FFFFFF"/>
        </w:rPr>
        <w:t xml:space="preserve">47; </w:t>
      </w:r>
      <w:r>
        <w:rPr>
          <w:rFonts w:ascii="Segoe UI" w:hAnsi="Segoe UI" w:cs="Segoe UI"/>
          <w:szCs w:val="21"/>
          <w:shd w:val="clear" w:color="auto" w:fill="FFFFFF"/>
        </w:rPr>
        <w:t>6</w:t>
      </w:r>
      <w:r w:rsidR="006A5D6C">
        <w:rPr>
          <w:rFonts w:ascii="Segoe UI" w:hAnsi="Segoe UI" w:cs="Segoe UI" w:hint="eastAsia"/>
          <w:szCs w:val="21"/>
          <w:shd w:val="clear" w:color="auto" w:fill="FFFFFF"/>
        </w:rPr>
        <w:t>0</w:t>
      </w:r>
      <w:r>
        <w:rPr>
          <w:rFonts w:ascii="Segoe UI" w:hAnsi="Segoe UI" w:cs="Segoe UI"/>
          <w:szCs w:val="21"/>
          <w:shd w:val="clear" w:color="auto" w:fill="FFFFFF"/>
        </w:rPr>
        <w:t>; 6</w:t>
      </w:r>
      <w:r w:rsidR="006A5D6C">
        <w:rPr>
          <w:rFonts w:ascii="Segoe UI" w:hAnsi="Segoe UI" w:cs="Segoe UI" w:hint="eastAsia"/>
          <w:szCs w:val="21"/>
          <w:shd w:val="clear" w:color="auto" w:fill="FFFFFF"/>
        </w:rPr>
        <w:t>4</w:t>
      </w:r>
      <w:r>
        <w:rPr>
          <w:rFonts w:ascii="Segoe UI" w:hAnsi="Segoe UI" w:cs="Segoe UI"/>
          <w:szCs w:val="21"/>
          <w:shd w:val="clear" w:color="auto" w:fill="FFFFFF"/>
        </w:rPr>
        <w:t xml:space="preserve">]. However, the individual optimization process for each frame during GAN inversion is </w:t>
      </w:r>
      <w:r w:rsidRPr="00F82299">
        <w:rPr>
          <w:rFonts w:ascii="Segoe UI" w:hAnsi="Segoe UI" w:cs="Segoe UI"/>
          <w:color w:val="FF0000"/>
          <w:szCs w:val="21"/>
          <w:shd w:val="clear" w:color="auto" w:fill="FFFFFF"/>
        </w:rPr>
        <w:t>computationally infeasible for real-time</w:t>
      </w:r>
      <w:r>
        <w:rPr>
          <w:rFonts w:ascii="Segoe UI" w:hAnsi="Segoe UI" w:cs="Segoe UI"/>
          <w:szCs w:val="21"/>
          <w:shd w:val="clear" w:color="auto" w:fill="FFFFFF"/>
        </w:rPr>
        <w:t xml:space="preserve"> performance in applications such as video conferencing.</w:t>
      </w:r>
    </w:p>
    <w:p w14:paraId="33ED5977" w14:textId="77777777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08AB4C55" w14:textId="24967A8D" w:rsidR="00974456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[18] Anna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Frühstück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Nikolaos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Sarafianos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Yuanlu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Xu, Peter Wonka, and Tony Tung. </w:t>
      </w:r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>VIVE3D</w:t>
      </w:r>
      <w:r>
        <w:rPr>
          <w:rFonts w:ascii="Segoe UI" w:hAnsi="Segoe UI" w:cs="Segoe UI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Viewpointindependent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video editing using 3D-aware GANs. In CVPR, </w:t>
      </w:r>
      <w:r w:rsidRPr="00A237C8">
        <w:rPr>
          <w:rFonts w:ascii="Segoe UI" w:hAnsi="Segoe UI" w:cs="Segoe UI"/>
          <w:b/>
          <w:bCs/>
          <w:szCs w:val="21"/>
          <w:shd w:val="clear" w:color="auto" w:fill="FFFFFF"/>
        </w:rPr>
        <w:t>2023</w:t>
      </w:r>
      <w:r>
        <w:rPr>
          <w:rFonts w:ascii="Segoe UI" w:hAnsi="Segoe UI" w:cs="Segoe UI"/>
          <w:szCs w:val="21"/>
          <w:shd w:val="clear" w:color="auto" w:fill="FFFFFF"/>
        </w:rPr>
        <w:t>. 3</w:t>
      </w:r>
    </w:p>
    <w:p w14:paraId="05628EDC" w14:textId="03311946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[47] Daniel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Roich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Ron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Mokady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Amit H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Bermano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and Daniel Cohen-Or. Pivotal tuning for latent-based editing of real images.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ACMTrans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. Graph., </w:t>
      </w:r>
      <w:r w:rsidRPr="00A237C8">
        <w:rPr>
          <w:rFonts w:ascii="Segoe UI" w:hAnsi="Segoe UI" w:cs="Segoe UI"/>
          <w:b/>
          <w:bCs/>
          <w:szCs w:val="21"/>
          <w:shd w:val="clear" w:color="auto" w:fill="FFFFFF"/>
        </w:rPr>
        <w:t>2021</w:t>
      </w:r>
      <w:r>
        <w:rPr>
          <w:rFonts w:ascii="Segoe UI" w:hAnsi="Segoe UI" w:cs="Segoe UI"/>
          <w:szCs w:val="21"/>
          <w:shd w:val="clear" w:color="auto" w:fill="FFFFFF"/>
        </w:rPr>
        <w:t>. 3</w:t>
      </w:r>
    </w:p>
    <w:p w14:paraId="5C7EC59C" w14:textId="5C3C949E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[60] Jiaxin Xie, Hao Ouyang,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Jingtan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Piao,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Chenyang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Lei, and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Qifeng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Chen. High-fidelity </w:t>
      </w:r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 xml:space="preserve">3d </w:t>
      </w:r>
      <w:proofErr w:type="spellStart"/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>gan</w:t>
      </w:r>
      <w:proofErr w:type="spellEnd"/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 xml:space="preserve"> inversion</w:t>
      </w:r>
      <w:r>
        <w:rPr>
          <w:rFonts w:ascii="Segoe UI" w:hAnsi="Segoe UI" w:cs="Segoe UI"/>
          <w:szCs w:val="21"/>
          <w:shd w:val="clear" w:color="auto" w:fill="FFFFFF"/>
        </w:rPr>
        <w:t xml:space="preserve"> by pseudo-multi-view optimization.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arXiv:2211.15662, </w:t>
      </w:r>
      <w:r w:rsidRPr="00A237C8">
        <w:rPr>
          <w:rFonts w:ascii="Segoe UI" w:hAnsi="Segoe UI" w:cs="Segoe UI"/>
          <w:b/>
          <w:bCs/>
          <w:szCs w:val="21"/>
          <w:shd w:val="clear" w:color="auto" w:fill="FFFFFF"/>
        </w:rPr>
        <w:t>2022</w:t>
      </w:r>
      <w:r>
        <w:rPr>
          <w:rFonts w:ascii="Segoe UI" w:hAnsi="Segoe UI" w:cs="Segoe UI"/>
          <w:szCs w:val="21"/>
          <w:shd w:val="clear" w:color="auto" w:fill="FFFFFF"/>
        </w:rPr>
        <w:t>. 3</w:t>
      </w:r>
    </w:p>
    <w:p w14:paraId="1CEEFAF5" w14:textId="7ADF5496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[64] Yiran Xu,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Zhixin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Shu, Cameron Smith, Jia-Bin Huang, and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SeoungWug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Oh. In-n-out: Face video inversion and editing with volumetric decomposition.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arXiv:2302.04871, </w:t>
      </w:r>
      <w:r w:rsidRPr="00A237C8">
        <w:rPr>
          <w:rFonts w:ascii="Segoe UI" w:hAnsi="Segoe UI" w:cs="Segoe UI"/>
          <w:b/>
          <w:bCs/>
          <w:szCs w:val="21"/>
          <w:shd w:val="clear" w:color="auto" w:fill="FFFFFF"/>
        </w:rPr>
        <w:t>2023</w:t>
      </w:r>
      <w:r>
        <w:rPr>
          <w:rFonts w:ascii="Segoe UI" w:hAnsi="Segoe UI" w:cs="Segoe UI"/>
          <w:szCs w:val="21"/>
          <w:shd w:val="clear" w:color="auto" w:fill="FFFFFF"/>
        </w:rPr>
        <w:t>. 3</w:t>
      </w:r>
    </w:p>
    <w:p w14:paraId="7BAF038A" w14:textId="77777777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00E90D61" w14:textId="7B5AE8DA" w:rsidR="006A5D6C" w:rsidRDefault="006A5D6C" w:rsidP="00705A9C">
      <w:pPr>
        <w:rPr>
          <w:rFonts w:ascii="Segoe UI" w:hAnsi="Segoe UI" w:cs="Segoe UI"/>
          <w:szCs w:val="21"/>
          <w:shd w:val="clear" w:color="auto" w:fill="FFFFFF"/>
        </w:rPr>
      </w:pPr>
      <w:r w:rsidRPr="006A5D6C">
        <w:rPr>
          <w:rFonts w:ascii="Segoe UI" w:hAnsi="Segoe UI" w:cs="Segoe UI" w:hint="eastAsia"/>
          <w:b/>
          <w:bCs/>
          <w:color w:val="0070C0"/>
          <w:szCs w:val="21"/>
          <w:shd w:val="clear" w:color="auto" w:fill="FFFFFF"/>
        </w:rPr>
        <w:t>4)</w:t>
      </w:r>
      <w:r w:rsidRPr="006A5D6C">
        <w:rPr>
          <w:rFonts w:ascii="Segoe UI" w:hAnsi="Segoe UI" w:cs="Segoe UI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Cs w:val="21"/>
          <w:shd w:val="clear" w:color="auto" w:fill="FFFFFF"/>
        </w:rPr>
        <w:t>Meanwhile, several works [6; 13</w:t>
      </w:r>
      <w:r>
        <w:rPr>
          <w:rFonts w:ascii="Segoe UI" w:hAnsi="Segoe UI" w:cs="Segoe UI" w:hint="eastAsia"/>
          <w:szCs w:val="21"/>
          <w:shd w:val="clear" w:color="auto" w:fill="FFFFFF"/>
        </w:rPr>
        <w:t xml:space="preserve">; </w:t>
      </w:r>
      <w:r>
        <w:rPr>
          <w:rFonts w:ascii="Segoe UI" w:hAnsi="Segoe UI" w:cs="Segoe UI"/>
          <w:szCs w:val="21"/>
          <w:shd w:val="clear" w:color="auto" w:fill="FFFFFF"/>
        </w:rPr>
        <w:t xml:space="preserve">56; 66;] focus on reconstructing 3D avatars from </w:t>
      </w:r>
      <w:r w:rsidRPr="00521BD9"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  <w:t>arbitrary input images</w:t>
      </w:r>
      <w:r>
        <w:rPr>
          <w:rFonts w:ascii="Segoe UI" w:hAnsi="Segoe UI" w:cs="Segoe UI"/>
          <w:szCs w:val="21"/>
          <w:shd w:val="clear" w:color="auto" w:fill="FFFFFF"/>
        </w:rPr>
        <w:t xml:space="preserve">, but they </w:t>
      </w:r>
      <w:r w:rsidRPr="00521BD9">
        <w:rPr>
          <w:rFonts w:ascii="Segoe UI" w:hAnsi="Segoe UI" w:cs="Segoe UI"/>
          <w:color w:val="FF0000"/>
          <w:szCs w:val="21"/>
          <w:shd w:val="clear" w:color="auto" w:fill="FFFFFF"/>
        </w:rPr>
        <w:t>cannot animate or reenact</w:t>
      </w:r>
      <w:r>
        <w:rPr>
          <w:rFonts w:ascii="Segoe UI" w:hAnsi="Segoe UI" w:cs="Segoe UI"/>
          <w:szCs w:val="21"/>
          <w:shd w:val="clear" w:color="auto" w:fill="FFFFFF"/>
        </w:rPr>
        <w:t xml:space="preserve"> these avatars.</w:t>
      </w:r>
    </w:p>
    <w:p w14:paraId="54B05677" w14:textId="77777777" w:rsidR="00521BD9" w:rsidRDefault="00521BD9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557D436D" w14:textId="4835B286" w:rsidR="006A5D6C" w:rsidRDefault="00521BD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[6] Ananta R Bhattarai, Matthias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Nießner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and Artem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Sevastopolsky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Triplanenet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: An encoder for eg3d inversion.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arXiv:2303.13497, </w:t>
      </w:r>
      <w:r w:rsidRPr="00A237C8">
        <w:rPr>
          <w:rFonts w:ascii="Segoe UI" w:hAnsi="Segoe UI" w:cs="Segoe UI"/>
          <w:b/>
          <w:bCs/>
          <w:szCs w:val="21"/>
          <w:shd w:val="clear" w:color="auto" w:fill="FFFFFF"/>
        </w:rPr>
        <w:t>2023</w:t>
      </w:r>
      <w:r>
        <w:rPr>
          <w:rFonts w:ascii="Segoe UI" w:hAnsi="Segoe UI" w:cs="Segoe UI"/>
          <w:szCs w:val="21"/>
          <w:shd w:val="clear" w:color="auto" w:fill="FFFFFF"/>
        </w:rPr>
        <w:t>. 3</w:t>
      </w:r>
    </w:p>
    <w:p w14:paraId="59F2CACA" w14:textId="32F86C74" w:rsidR="00521BD9" w:rsidRDefault="00521BD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[13] Yu Deng,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Baoyuan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Wang, and Heung-Yeung Shum. Learning detailed radiance manifolds for high-fidelity and 3d-consistent portrait synthesis from monocular image.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arXiv:2211.13901, </w:t>
      </w:r>
      <w:r w:rsidRPr="00A237C8">
        <w:rPr>
          <w:rFonts w:ascii="Segoe UI" w:hAnsi="Segoe UI" w:cs="Segoe UI"/>
          <w:b/>
          <w:bCs/>
          <w:szCs w:val="21"/>
          <w:shd w:val="clear" w:color="auto" w:fill="FFFFFF"/>
        </w:rPr>
        <w:t>2022</w:t>
      </w:r>
      <w:r>
        <w:rPr>
          <w:rFonts w:ascii="Segoe UI" w:hAnsi="Segoe UI" w:cs="Segoe UI"/>
          <w:szCs w:val="21"/>
          <w:shd w:val="clear" w:color="auto" w:fill="FFFFFF"/>
        </w:rPr>
        <w:t>. 3, 4</w:t>
      </w:r>
    </w:p>
    <w:p w14:paraId="776AD52D" w14:textId="77777777" w:rsidR="00521BD9" w:rsidRDefault="00521BD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[55] Edgar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Tretschk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Ayush Tewari, Vladislav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Golyanik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Michael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Zollhöfer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Christoph Lassner, and Christian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Theobalt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. Non-rigid neural radiance fields: Reconstruction and novel view synthesis of a dynamic scene from monocular video. In ICCV, </w:t>
      </w:r>
      <w:r w:rsidRPr="00A237C8">
        <w:rPr>
          <w:rFonts w:ascii="Segoe UI" w:hAnsi="Segoe UI" w:cs="Segoe UI"/>
          <w:b/>
          <w:bCs/>
          <w:szCs w:val="21"/>
          <w:shd w:val="clear" w:color="auto" w:fill="FFFFFF"/>
        </w:rPr>
        <w:t>2021.</w:t>
      </w:r>
      <w:r>
        <w:rPr>
          <w:rFonts w:ascii="Segoe UI" w:hAnsi="Segoe UI" w:cs="Segoe UI"/>
          <w:szCs w:val="21"/>
          <w:shd w:val="clear" w:color="auto" w:fill="FFFFFF"/>
        </w:rPr>
        <w:t xml:space="preserve"> 2, 3 </w:t>
      </w:r>
    </w:p>
    <w:p w14:paraId="5187D4FA" w14:textId="35040CC6" w:rsidR="00521BD9" w:rsidRDefault="00521BD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[56] Alex Trevithick, Matthew Chan, Michael Stengel, Eric R Chan, Chao Liu,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Zhiding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Yu, Sameh Khamis, Manmohan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Chandraker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Ravi Ramamoorthi, and Koki Nagano. Real-time radiance fields for single-image portrait view synthesis.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arXiv:2305.02310, </w:t>
      </w:r>
      <w:r w:rsidRPr="00A237C8">
        <w:rPr>
          <w:rFonts w:ascii="Segoe UI" w:hAnsi="Segoe UI" w:cs="Segoe UI"/>
          <w:b/>
          <w:bCs/>
          <w:szCs w:val="21"/>
          <w:shd w:val="clear" w:color="auto" w:fill="FFFFFF"/>
        </w:rPr>
        <w:t>2023</w:t>
      </w:r>
      <w:r>
        <w:rPr>
          <w:rFonts w:ascii="Segoe UI" w:hAnsi="Segoe UI" w:cs="Segoe UI"/>
          <w:szCs w:val="21"/>
          <w:shd w:val="clear" w:color="auto" w:fill="FFFFFF"/>
        </w:rPr>
        <w:t>. 3</w:t>
      </w:r>
    </w:p>
    <w:p w14:paraId="6E33C411" w14:textId="77777777" w:rsidR="00521BD9" w:rsidRDefault="00521BD9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63D24235" w14:textId="0E5C7DF2" w:rsidR="006A5D6C" w:rsidRDefault="005E332A" w:rsidP="00705A9C">
      <w:pPr>
        <w:rPr>
          <w:rFonts w:ascii="Segoe UI" w:hAnsi="Segoe UI" w:cs="Segoe UI"/>
          <w:szCs w:val="21"/>
          <w:shd w:val="clear" w:color="auto" w:fill="FFFFFF"/>
        </w:rPr>
      </w:pPr>
      <w:r w:rsidRPr="005E332A">
        <w:rPr>
          <w:rFonts w:ascii="Segoe UI" w:hAnsi="Segoe UI" w:cs="Segoe UI"/>
          <w:b/>
          <w:bCs/>
          <w:szCs w:val="21"/>
          <w:shd w:val="clear" w:color="auto" w:fill="FFFFFF"/>
        </w:rPr>
        <w:t xml:space="preserve">ROME </w:t>
      </w:r>
      <w:r>
        <w:rPr>
          <w:rFonts w:ascii="Segoe UI" w:hAnsi="Segoe UI" w:cs="Segoe UI"/>
          <w:szCs w:val="21"/>
          <w:shd w:val="clear" w:color="auto" w:fill="FFFFFF"/>
        </w:rPr>
        <w:t>method [29] combines a learnable neural texture with explicit FLAME meshes [36] to reconstruct a 3D head avatar, encompassing areas beyond the face region. However, using meshes as the 3D shape representation prevents the model from producing high-fidelity geometry and appearance details.</w:t>
      </w:r>
    </w:p>
    <w:p w14:paraId="32C644A1" w14:textId="1DD69454" w:rsidR="005E332A" w:rsidRDefault="005E332A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Instead of using explicit meshes as 3D representation, the </w:t>
      </w:r>
      <w:proofErr w:type="spellStart"/>
      <w:r w:rsidRPr="005E332A">
        <w:rPr>
          <w:rFonts w:ascii="Segoe UI" w:hAnsi="Segoe UI" w:cs="Segoe UI"/>
          <w:b/>
          <w:bCs/>
          <w:i/>
          <w:iCs/>
          <w:szCs w:val="21"/>
          <w:shd w:val="clear" w:color="auto" w:fill="FFFFFF"/>
        </w:rPr>
        <w:t>HeadNeRF</w:t>
      </w:r>
      <w:proofErr w:type="spellEnd"/>
      <w:r w:rsidRPr="005E332A">
        <w:rPr>
          <w:rFonts w:ascii="Segoe UI" w:hAnsi="Segoe UI" w:cs="Segoe UI"/>
          <w:b/>
          <w:bCs/>
          <w:i/>
          <w:iCs/>
          <w:szCs w:val="21"/>
          <w:shd w:val="clear" w:color="auto" w:fill="FFFFFF"/>
        </w:rPr>
        <w:t xml:space="preserve"> [24] and </w:t>
      </w:r>
      <w:proofErr w:type="spellStart"/>
      <w:r w:rsidRPr="005E332A">
        <w:rPr>
          <w:rFonts w:ascii="Segoe UI" w:hAnsi="Segoe UI" w:cs="Segoe UI"/>
          <w:b/>
          <w:bCs/>
          <w:i/>
          <w:iCs/>
          <w:szCs w:val="21"/>
          <w:shd w:val="clear" w:color="auto" w:fill="FFFFFF"/>
        </w:rPr>
        <w:t>MofaNeRF</w:t>
      </w:r>
      <w:proofErr w:type="spellEnd"/>
      <w:r w:rsidRPr="005E332A">
        <w:rPr>
          <w:rFonts w:ascii="Segoe UI" w:hAnsi="Segoe UI" w:cs="Segoe UI"/>
          <w:b/>
          <w:bCs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Cs w:val="21"/>
          <w:shd w:val="clear" w:color="auto" w:fill="FFFFFF"/>
        </w:rPr>
        <w:t xml:space="preserve">methods learn </w:t>
      </w:r>
      <w:r w:rsidRPr="005E332A">
        <w:rPr>
          <w:rFonts w:ascii="Segoe UI" w:hAnsi="Segoe UI" w:cs="Segoe UI"/>
          <w:b/>
          <w:bCs/>
          <w:szCs w:val="21"/>
          <w:shd w:val="clear" w:color="auto" w:fill="FFFFFF"/>
        </w:rPr>
        <w:t>implicit neural networks</w:t>
      </w:r>
      <w:r>
        <w:rPr>
          <w:rFonts w:ascii="Segoe UI" w:hAnsi="Segoe UI" w:cs="Segoe UI"/>
          <w:szCs w:val="21"/>
          <w:shd w:val="clear" w:color="auto" w:fill="FFFFFF"/>
        </w:rPr>
        <w:t xml:space="preserve"> that </w:t>
      </w:r>
      <w:r w:rsidRPr="005E332A">
        <w:rPr>
          <w:rFonts w:ascii="Segoe UI" w:hAnsi="Segoe UI" w:cs="Segoe UI"/>
          <w:color w:val="FF0000"/>
          <w:szCs w:val="21"/>
          <w:shd w:val="clear" w:color="auto" w:fill="FFFFFF"/>
        </w:rPr>
        <w:t xml:space="preserve">take 3DMM parameters </w:t>
      </w:r>
      <w:r>
        <w:rPr>
          <w:rFonts w:ascii="Segoe UI" w:hAnsi="Segoe UI" w:cs="Segoe UI"/>
          <w:szCs w:val="21"/>
          <w:shd w:val="clear" w:color="auto" w:fill="FFFFFF"/>
        </w:rPr>
        <w:t>(i.e. identity and expression coefficients or albedo and illumination parameters) as inputs to predict the density and color for each queried 3D point.</w:t>
      </w:r>
    </w:p>
    <w:p w14:paraId="5B778965" w14:textId="29798B54" w:rsidR="005E332A" w:rsidRDefault="00F60C8F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Additionally, the </w:t>
      </w:r>
      <w:r w:rsidRPr="00F60C8F">
        <w:rPr>
          <w:rFonts w:ascii="Segoe UI" w:hAnsi="Segoe UI" w:cs="Segoe UI"/>
          <w:b/>
          <w:bCs/>
          <w:szCs w:val="21"/>
          <w:shd w:val="clear" w:color="auto" w:fill="FFFFFF"/>
        </w:rPr>
        <w:t xml:space="preserve">OTAvatar [38] </w:t>
      </w:r>
      <w:r>
        <w:rPr>
          <w:rFonts w:ascii="Segoe UI" w:hAnsi="Segoe UI" w:cs="Segoe UI"/>
          <w:szCs w:val="21"/>
          <w:shd w:val="clear" w:color="auto" w:fill="FFFFFF"/>
        </w:rPr>
        <w:t xml:space="preserve">method proposes to </w:t>
      </w:r>
      <w:r w:rsidRPr="00043C5D">
        <w:rPr>
          <w:rFonts w:ascii="Segoe UI" w:hAnsi="Segoe UI" w:cs="Segoe UI"/>
          <w:color w:val="FF0000"/>
          <w:szCs w:val="21"/>
          <w:shd w:val="clear" w:color="auto" w:fill="FFFFFF"/>
        </w:rPr>
        <w:t>disentangle latent style codes</w:t>
      </w:r>
      <w:r>
        <w:rPr>
          <w:rFonts w:ascii="Segoe UI" w:hAnsi="Segoe UI" w:cs="Segoe UI"/>
          <w:szCs w:val="21"/>
          <w:shd w:val="clear" w:color="auto" w:fill="FFFFFF"/>
        </w:rPr>
        <w:t xml:space="preserve"> from a </w:t>
      </w:r>
      <w:r w:rsidRPr="00F60C8F">
        <w:rPr>
          <w:rFonts w:ascii="Segoe UI" w:hAnsi="Segoe UI" w:cs="Segoe UI"/>
          <w:color w:val="FF0000"/>
          <w:szCs w:val="21"/>
          <w:shd w:val="clear" w:color="auto" w:fill="FFFFFF"/>
        </w:rPr>
        <w:t xml:space="preserve">pre-trained 3D-aware GAN [9] </w:t>
      </w:r>
      <w:r>
        <w:rPr>
          <w:rFonts w:ascii="Segoe UI" w:hAnsi="Segoe UI" w:cs="Segoe UI"/>
          <w:szCs w:val="21"/>
          <w:shd w:val="clear" w:color="auto" w:fill="FFFFFF"/>
        </w:rPr>
        <w:t xml:space="preserve">into </w:t>
      </w:r>
      <w:r w:rsidRPr="00043C5D">
        <w:rPr>
          <w:rFonts w:ascii="Segoe UI" w:hAnsi="Segoe UI" w:cs="Segoe UI"/>
          <w:color w:val="FF0000"/>
          <w:szCs w:val="21"/>
          <w:shd w:val="clear" w:color="auto" w:fill="FFFFFF"/>
        </w:rPr>
        <w:t>separate motion and identity</w:t>
      </w:r>
      <w:r>
        <w:rPr>
          <w:rFonts w:ascii="Segoe UI" w:hAnsi="Segoe UI" w:cs="Segoe UI"/>
          <w:szCs w:val="21"/>
          <w:shd w:val="clear" w:color="auto" w:fill="FFFFFF"/>
        </w:rPr>
        <w:t xml:space="preserve"> codes, enabling facial animation by exchanging the motion codes</w:t>
      </w:r>
      <w:r>
        <w:rPr>
          <w:rFonts w:ascii="Segoe UI" w:hAnsi="Segoe UI" w:cs="Segoe UI" w:hint="eastAsia"/>
          <w:szCs w:val="21"/>
          <w:shd w:val="clear" w:color="auto" w:fill="FFFFFF"/>
        </w:rPr>
        <w:t>.</w:t>
      </w:r>
    </w:p>
    <w:p w14:paraId="5391AB9E" w14:textId="77777777" w:rsidR="00043C5D" w:rsidRDefault="00043C5D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Nonetheless, all three models [24; 76; 38] require laborious test-time optimization, and struggle to reconstruct photo-realistic texture details of the given portrait image presumably because they encode the appearance using a compact latent vector. </w:t>
      </w:r>
    </w:p>
    <w:p w14:paraId="234AD7F8" w14:textId="77777777" w:rsidR="00043C5D" w:rsidRDefault="00043C5D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390E3E5D" w14:textId="1671B574" w:rsidR="00F60C8F" w:rsidRDefault="00043C5D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>In this paper, we propose the first 3D head neural avatar animation work that not only generalizes to unseen identities without test-time optimization, but also captures intricate details from the given portrait image, surpassing all previous works in quality.</w:t>
      </w:r>
    </w:p>
    <w:p w14:paraId="1CF6DA51" w14:textId="77777777" w:rsidR="00EC7A22" w:rsidRDefault="00EC7A22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45E495C7" w14:textId="77777777" w:rsidR="00EC7A22" w:rsidRDefault="00EC7A22" w:rsidP="00705A9C">
      <w:pPr>
        <w:rPr>
          <w:rFonts w:hint="eastAsia"/>
        </w:rPr>
      </w:pPr>
    </w:p>
    <w:p w14:paraId="1E29FB50" w14:textId="49949F64" w:rsidR="003A7DD7" w:rsidRDefault="00BF6857" w:rsidP="00BF68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基于3DMM 显性重建mesh几何</w:t>
      </w:r>
    </w:p>
    <w:p w14:paraId="2496D5CB" w14:textId="71E55E17" w:rsidR="00BF6857" w:rsidRDefault="008F3F28" w:rsidP="00BF6857">
      <w:r>
        <w:rPr>
          <w:rFonts w:ascii="Segoe UI" w:hAnsi="Segoe UI" w:cs="Segoe UI"/>
          <w:szCs w:val="21"/>
          <w:shd w:val="clear" w:color="auto" w:fill="FFFFFF"/>
        </w:rPr>
        <w:t xml:space="preserve">numerous methods have been proposed to represent the shape and motion of human faces by 3D Morphable Models (3DMMs) [1; 36; 16; 7; 35]. </w:t>
      </w:r>
    </w:p>
    <w:p w14:paraId="1344575B" w14:textId="74193A72" w:rsidR="003A7DD7" w:rsidRDefault="008F3F28" w:rsidP="008F3F28">
      <w:r>
        <w:t>Building upon 3DMMs, many works have been proposed to</w:t>
      </w:r>
      <w:r>
        <w:rPr>
          <w:rFonts w:hint="eastAsia"/>
        </w:rPr>
        <w:t xml:space="preserve"> </w:t>
      </w:r>
      <w:r>
        <w:t xml:space="preserve">reconstruct and animate human faces by estimating the person-specific parameters given a </w:t>
      </w:r>
      <w:r w:rsidRPr="008F3F28">
        <w:rPr>
          <w:color w:val="FF0000"/>
        </w:rPr>
        <w:t>single-view</w:t>
      </w:r>
      <w:r w:rsidRPr="008F3F28">
        <w:rPr>
          <w:rFonts w:hint="eastAsia"/>
          <w:color w:val="FF0000"/>
        </w:rPr>
        <w:t xml:space="preserve"> </w:t>
      </w:r>
      <w:r w:rsidRPr="008F3F28">
        <w:rPr>
          <w:color w:val="FF0000"/>
        </w:rPr>
        <w:t>portrait image</w:t>
      </w:r>
      <w:r>
        <w:t xml:space="preserve"> [14; 17; 11; 34].</w:t>
      </w:r>
    </w:p>
    <w:p w14:paraId="63EBD565" w14:textId="1ED55368" w:rsidR="00742115" w:rsidRDefault="00742115" w:rsidP="008F3F28">
      <w:r>
        <w:rPr>
          <w:rFonts w:ascii="Segoe UI" w:hAnsi="Segoe UI" w:cs="Segoe UI"/>
          <w:szCs w:val="21"/>
          <w:shd w:val="clear" w:color="auto" w:fill="FFFFFF"/>
        </w:rPr>
        <w:t xml:space="preserve">In this work, we present a method that effectively exploits the strong prior in 3DMMs while </w:t>
      </w:r>
      <w:r>
        <w:rPr>
          <w:rFonts w:ascii="Segoe UI" w:hAnsi="Segoe UI" w:cs="Segoe UI"/>
          <w:szCs w:val="21"/>
          <w:shd w:val="clear" w:color="auto" w:fill="FFFFFF"/>
        </w:rPr>
        <w:lastRenderedPageBreak/>
        <w:t>addressing its geometry and texture fidelity limitation by employing neural radiance fields [39; 5; 41].</w:t>
      </w:r>
      <w:r w:rsidRPr="00742115">
        <w:rPr>
          <w:rFonts w:ascii="Segoe UI" w:hAnsi="Segoe UI" w:cs="Segoe UI" w:hint="eastAsia"/>
          <w:i/>
          <w:iCs/>
          <w:szCs w:val="21"/>
          <w:shd w:val="clear" w:color="auto" w:fill="FFFFFF"/>
        </w:rPr>
        <w:t>39</w:t>
      </w:r>
      <w:r w:rsidRPr="00742115">
        <w:rPr>
          <w:rFonts w:ascii="Segoe UI" w:hAnsi="Segoe UI" w:cs="Segoe UI" w:hint="eastAsia"/>
          <w:i/>
          <w:iCs/>
          <w:szCs w:val="21"/>
          <w:shd w:val="clear" w:color="auto" w:fill="FFFFFF"/>
        </w:rPr>
        <w:t>是</w:t>
      </w:r>
      <w:r w:rsidR="00090EF1">
        <w:rPr>
          <w:rFonts w:ascii="Segoe UI" w:hAnsi="Segoe UI" w:cs="Segoe UI" w:hint="eastAsia"/>
          <w:i/>
          <w:iCs/>
          <w:szCs w:val="21"/>
          <w:shd w:val="clear" w:color="auto" w:fill="FFFFFF"/>
        </w:rPr>
        <w:t>经典</w:t>
      </w:r>
      <w:proofErr w:type="spellStart"/>
      <w:r w:rsidRPr="00742115">
        <w:rPr>
          <w:rFonts w:ascii="Segoe UI" w:hAnsi="Segoe UI" w:cs="Segoe UI" w:hint="eastAsia"/>
          <w:i/>
          <w:iCs/>
          <w:szCs w:val="21"/>
          <w:shd w:val="clear" w:color="auto" w:fill="FFFFFF"/>
        </w:rPr>
        <w:t>NeR</w:t>
      </w:r>
      <w:proofErr w:type="spellEnd"/>
      <w:r w:rsidR="00090EF1">
        <w:rPr>
          <w:rFonts w:ascii="Segoe UI" w:hAnsi="Segoe UI" w:cs="Segoe UI" w:hint="eastAsia"/>
          <w:i/>
          <w:iCs/>
          <w:szCs w:val="21"/>
          <w:shd w:val="clear" w:color="auto" w:fill="FFFFFF"/>
        </w:rPr>
        <w:t>，</w:t>
      </w:r>
      <w:r w:rsidR="00090EF1">
        <w:rPr>
          <w:rFonts w:ascii="Segoe UI" w:hAnsi="Segoe UI" w:cs="Segoe UI" w:hint="eastAsia"/>
          <w:i/>
          <w:iCs/>
          <w:szCs w:val="21"/>
          <w:shd w:val="clear" w:color="auto" w:fill="FFFFFF"/>
        </w:rPr>
        <w:t>5/41</w:t>
      </w:r>
      <w:r w:rsidR="00090EF1">
        <w:rPr>
          <w:rFonts w:ascii="Segoe UI" w:hAnsi="Segoe UI" w:cs="Segoe UI" w:hint="eastAsia"/>
          <w:i/>
          <w:iCs/>
          <w:szCs w:val="21"/>
          <w:shd w:val="clear" w:color="auto" w:fill="FFFFFF"/>
        </w:rPr>
        <w:t>也是神经辐射场的一种。</w:t>
      </w:r>
      <w:r w:rsidRPr="00742115">
        <w:rPr>
          <w:rFonts w:ascii="Segoe UI" w:hAnsi="Segoe UI" w:cs="Segoe UI" w:hint="eastAsia"/>
          <w:i/>
          <w:iCs/>
          <w:szCs w:val="21"/>
          <w:shd w:val="clear" w:color="auto" w:fill="FFFFFF"/>
        </w:rPr>
        <w:t>F</w:t>
      </w:r>
    </w:p>
    <w:p w14:paraId="71CAAF77" w14:textId="77777777" w:rsidR="00090EF1" w:rsidRDefault="00090EF1" w:rsidP="00705A9C"/>
    <w:p w14:paraId="15453C13" w14:textId="5604DD3B" w:rsidR="00090EF1" w:rsidRDefault="00090EF1" w:rsidP="00705A9C">
      <w:r>
        <w:rPr>
          <w:rFonts w:hint="eastAsia"/>
        </w:rPr>
        <w:t>（3）2D GAN</w:t>
      </w:r>
    </w:p>
    <w:p w14:paraId="2EE87937" w14:textId="5052FC1D" w:rsidR="00090EF1" w:rsidRDefault="00090EF1" w:rsidP="00705A9C">
      <w:r>
        <w:rPr>
          <w:rFonts w:ascii="Segoe UI" w:hAnsi="Segoe UI" w:cs="Segoe UI"/>
          <w:szCs w:val="21"/>
          <w:shd w:val="clear" w:color="auto" w:fill="FFFFFF"/>
        </w:rPr>
        <w:t>The impressive performance of Generative Adversarial Networks (GANs) [22] spurred another line of head avatar animation methods [57; 65; 67; 48; 46; 70; 15].</w:t>
      </w:r>
    </w:p>
    <w:p w14:paraId="542B67A8" w14:textId="77777777" w:rsidR="00090EF1" w:rsidRDefault="00090EF1" w:rsidP="00705A9C"/>
    <w:p w14:paraId="59BEAD6C" w14:textId="1C1E5EE6" w:rsidR="003A7DD7" w:rsidRDefault="003A7DD7" w:rsidP="00705A9C">
      <w:r>
        <w:rPr>
          <w:rFonts w:hint="eastAsia"/>
        </w:rPr>
        <w:t>本文改进点：</w:t>
      </w:r>
    </w:p>
    <w:p w14:paraId="679BCAC3" w14:textId="2E33D216" w:rsidR="003A7DD7" w:rsidRDefault="003A7DD7" w:rsidP="00705A9C">
      <w:r>
        <w:rPr>
          <w:rFonts w:ascii="Segoe UI" w:hAnsi="Segoe UI" w:cs="Segoe UI"/>
          <w:szCs w:val="21"/>
          <w:shd w:val="clear" w:color="auto" w:fill="FFFFFF"/>
        </w:rPr>
        <w:t xml:space="preserve">In this paper, we present a framework aiming at a more practical but challenging scenario – given an unseen single-view portrait image, we reconstruct an implicit 3D head avatar that not only captures photo-realistic details within and beyond the face region, but also is readily available for animation </w:t>
      </w:r>
      <w:r w:rsidRPr="003A7DD7">
        <w:rPr>
          <w:rFonts w:ascii="Segoe UI" w:hAnsi="Segoe UI" w:cs="Segoe UI"/>
          <w:color w:val="FF0000"/>
          <w:szCs w:val="21"/>
          <w:shd w:val="clear" w:color="auto" w:fill="FFFFFF"/>
        </w:rPr>
        <w:t>without requiring further optimization during inference</w:t>
      </w:r>
      <w:r>
        <w:rPr>
          <w:rFonts w:ascii="Segoe UI" w:hAnsi="Segoe UI" w:cs="Segoe UI" w:hint="eastAsia"/>
          <w:szCs w:val="21"/>
          <w:shd w:val="clear" w:color="auto" w:fill="FFFFFF"/>
        </w:rPr>
        <w:t>.</w:t>
      </w:r>
    </w:p>
    <w:sectPr w:rsidR="003A7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D7F13" w14:textId="77777777" w:rsidR="00195A78" w:rsidRDefault="00195A78" w:rsidP="00023B47">
      <w:r>
        <w:separator/>
      </w:r>
    </w:p>
  </w:endnote>
  <w:endnote w:type="continuationSeparator" w:id="0">
    <w:p w14:paraId="7AA4DD5A" w14:textId="77777777" w:rsidR="00195A78" w:rsidRDefault="00195A78" w:rsidP="0002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D569A" w14:textId="77777777" w:rsidR="00195A78" w:rsidRDefault="00195A78" w:rsidP="00023B47">
      <w:r>
        <w:separator/>
      </w:r>
    </w:p>
  </w:footnote>
  <w:footnote w:type="continuationSeparator" w:id="0">
    <w:p w14:paraId="07DAD86B" w14:textId="77777777" w:rsidR="00195A78" w:rsidRDefault="00195A78" w:rsidP="00023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011C"/>
    <w:multiLevelType w:val="hybridMultilevel"/>
    <w:tmpl w:val="3E54664A"/>
    <w:lvl w:ilvl="0" w:tplc="CEEA8F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BA2B76"/>
    <w:multiLevelType w:val="hybridMultilevel"/>
    <w:tmpl w:val="6B1C6A80"/>
    <w:lvl w:ilvl="0" w:tplc="6DEA2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0118711">
    <w:abstractNumId w:val="0"/>
  </w:num>
  <w:num w:numId="2" w16cid:durableId="268663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49"/>
    <w:rsid w:val="00023B47"/>
    <w:rsid w:val="00043C5D"/>
    <w:rsid w:val="00090EF1"/>
    <w:rsid w:val="00147749"/>
    <w:rsid w:val="00195A78"/>
    <w:rsid w:val="00253950"/>
    <w:rsid w:val="00273171"/>
    <w:rsid w:val="003A7DD7"/>
    <w:rsid w:val="00473DB3"/>
    <w:rsid w:val="00521BD9"/>
    <w:rsid w:val="005472A5"/>
    <w:rsid w:val="005B0E11"/>
    <w:rsid w:val="005E332A"/>
    <w:rsid w:val="006A5D6C"/>
    <w:rsid w:val="006C0BF4"/>
    <w:rsid w:val="00705A9C"/>
    <w:rsid w:val="00742115"/>
    <w:rsid w:val="008A38BB"/>
    <w:rsid w:val="008F3F28"/>
    <w:rsid w:val="00974456"/>
    <w:rsid w:val="00A237C8"/>
    <w:rsid w:val="00BF6857"/>
    <w:rsid w:val="00D61B72"/>
    <w:rsid w:val="00DA5E05"/>
    <w:rsid w:val="00E44A17"/>
    <w:rsid w:val="00EC7A22"/>
    <w:rsid w:val="00F60C8F"/>
    <w:rsid w:val="00F812A2"/>
    <w:rsid w:val="00F82299"/>
    <w:rsid w:val="00FC0CDA"/>
    <w:rsid w:val="00F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A6672"/>
  <w15:chartTrackingRefBased/>
  <w15:docId w15:val="{75A30190-033A-4789-A0E1-8A155609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B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B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B47"/>
    <w:rPr>
      <w:sz w:val="18"/>
      <w:szCs w:val="18"/>
    </w:rPr>
  </w:style>
  <w:style w:type="paragraph" w:styleId="a7">
    <w:name w:val="List Paragraph"/>
    <w:basedOn w:val="a"/>
    <w:uiPriority w:val="34"/>
    <w:qFormat/>
    <w:rsid w:val="00023B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3266-05EF-4241-971F-479A69490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1331</Words>
  <Characters>7589</Characters>
  <Application>Microsoft Office Word</Application>
  <DocSecurity>0</DocSecurity>
  <Lines>63</Lines>
  <Paragraphs>17</Paragraphs>
  <ScaleCrop>false</ScaleCrop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张</dc:creator>
  <cp:keywords/>
  <dc:description/>
  <cp:lastModifiedBy>炜 张</cp:lastModifiedBy>
  <cp:revision>26</cp:revision>
  <dcterms:created xsi:type="dcterms:W3CDTF">2024-04-18T01:09:00Z</dcterms:created>
  <dcterms:modified xsi:type="dcterms:W3CDTF">2024-04-18T10:04:00Z</dcterms:modified>
</cp:coreProperties>
</file>