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81" w:rsidRDefault="00FC57DF">
      <w:pPr>
        <w:pStyle w:val="ad"/>
      </w:pPr>
      <w:r>
        <w:t>Linux</w:t>
      </w:r>
      <w:r>
        <w:t>部署</w:t>
      </w:r>
      <w:proofErr w:type="spellStart"/>
      <w:r>
        <w:t>Solr</w:t>
      </w:r>
      <w:proofErr w:type="spellEnd"/>
    </w:p>
    <w:p w:rsidR="00841081" w:rsidRDefault="00FC57DF">
      <w:pPr>
        <w:pStyle w:val="ac"/>
      </w:pPr>
      <w:r>
        <w:t>部署</w:t>
      </w:r>
      <w:proofErr w:type="spellStart"/>
      <w:r>
        <w:t>Solr</w:t>
      </w:r>
      <w:proofErr w:type="spellEnd"/>
      <w:r>
        <w:t>到</w:t>
      </w:r>
      <w:r>
        <w:t>Linux</w:t>
      </w:r>
      <w:r>
        <w:t>上</w:t>
      </w:r>
      <w:r>
        <w:rPr>
          <w:rFonts w:hint="eastAsia"/>
        </w:rPr>
        <w:t>（前提安装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solr</w:t>
      </w:r>
      <w:proofErr w:type="spellEnd"/>
    </w:p>
    <w:p w:rsidR="00841081" w:rsidRDefault="00FC57DF">
      <w:pPr>
        <w:ind w:firstLine="420"/>
      </w:pPr>
      <w:r>
        <w:rPr>
          <w:rFonts w:hint="eastAsia"/>
        </w:rPr>
        <w:t>下载地址：</w:t>
      </w:r>
      <w:r>
        <w:fldChar w:fldCharType="begin"/>
      </w:r>
      <w:r>
        <w:instrText xml:space="preserve"> HYPERLINK "http://archive.apache.org/dist/lucene/solr/" </w:instrText>
      </w:r>
      <w:r>
        <w:fldChar w:fldCharType="separate"/>
      </w:r>
      <w:r>
        <w:rPr>
          <w:rStyle w:val="a9"/>
        </w:rPr>
        <w:t>http://archive.apache.org/dist/lucene/solr/</w:t>
      </w:r>
      <w:r>
        <w:rPr>
          <w:rStyle w:val="a9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（现使用</w:t>
      </w:r>
      <w:r>
        <w:rPr>
          <w:rFonts w:hint="eastAsia"/>
        </w:rPr>
        <w:t>5.4</w:t>
      </w:r>
      <w:r>
        <w:rPr>
          <w:rFonts w:hint="eastAsia"/>
        </w:rPr>
        <w:t>）</w:t>
      </w:r>
    </w:p>
    <w:p w:rsidR="00841081" w:rsidRDefault="00FC57DF">
      <w:pPr>
        <w:ind w:firstLine="420"/>
      </w:pP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t>对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包进行解压</w:t>
      </w:r>
    </w:p>
    <w:p w:rsidR="00841081" w:rsidRDefault="00FC57DF">
      <w:pPr>
        <w:pStyle w:val="aa"/>
        <w:ind w:left="1140"/>
        <w:jc w:val="center"/>
      </w:pPr>
      <w:r>
        <w:rPr>
          <w:noProof/>
        </w:rPr>
        <w:drawing>
          <wp:inline distT="0" distB="0" distL="0" distR="0">
            <wp:extent cx="281940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项目复制到</w:t>
      </w:r>
      <w:r>
        <w:rPr>
          <w:rFonts w:hint="eastAsia"/>
        </w:rPr>
        <w:t>tomcat</w:t>
      </w:r>
      <w:r>
        <w:rPr>
          <w:rFonts w:hint="eastAsia"/>
        </w:rPr>
        <w:t>下</w:t>
      </w:r>
    </w:p>
    <w:p w:rsidR="00841081" w:rsidRDefault="00FC57DF">
      <w:pPr>
        <w:ind w:firstLine="420"/>
      </w:pPr>
      <w:r>
        <w:rPr>
          <w:rFonts w:hint="eastAsia"/>
        </w:rPr>
        <w:t>，</w:t>
      </w:r>
      <w:r>
        <w:t>solr-5.4.0/server/</w:t>
      </w:r>
      <w:proofErr w:type="spellStart"/>
      <w:r>
        <w:t>solr-webapp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复制到</w:t>
      </w:r>
      <w:r>
        <w:t>tomcat</w:t>
      </w:r>
      <w:r>
        <w:t>下的</w:t>
      </w:r>
      <w:proofErr w:type="spellStart"/>
      <w:r>
        <w:t>webapps</w:t>
      </w:r>
      <w:proofErr w:type="spellEnd"/>
      <w:r>
        <w:t>目录下，改名为</w:t>
      </w:r>
      <w:proofErr w:type="spellStart"/>
      <w:r>
        <w:t>solr</w:t>
      </w:r>
      <w:proofErr w:type="spellEnd"/>
      <w:r>
        <w:t>。</w:t>
      </w:r>
    </w:p>
    <w:p w:rsidR="00841081" w:rsidRDefault="00FC57DF">
      <w:pPr>
        <w:ind w:firstLine="420"/>
        <w:jc w:val="center"/>
      </w:pPr>
      <w:r>
        <w:rPr>
          <w:noProof/>
        </w:rPr>
        <w:drawing>
          <wp:inline distT="0" distB="0" distL="0" distR="0">
            <wp:extent cx="5274310" cy="2252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t>复制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41081" w:rsidRDefault="00FC57DF">
      <w:pPr>
        <w:ind w:left="780" w:firstLine="420"/>
        <w:rPr>
          <w:shd w:val="clear" w:color="auto" w:fill="FFFFFF"/>
        </w:rPr>
      </w:pPr>
      <w:r>
        <w:rPr>
          <w:shd w:val="clear" w:color="auto" w:fill="FFFFFF"/>
        </w:rPr>
        <w:t>将</w:t>
      </w:r>
      <w:r>
        <w:rPr>
          <w:shd w:val="clear" w:color="auto" w:fill="FFFFFF"/>
        </w:rPr>
        <w:t>solr-5.4.0/server/lib/</w:t>
      </w:r>
      <w:proofErr w:type="spellStart"/>
      <w:r>
        <w:rPr>
          <w:shd w:val="clear" w:color="auto" w:fill="FFFFFF"/>
        </w:rPr>
        <w:t>ext</w:t>
      </w:r>
      <w:proofErr w:type="spellEnd"/>
      <w:r>
        <w:rPr>
          <w:shd w:val="clear" w:color="auto" w:fill="FFFFFF"/>
        </w:rPr>
        <w:t>/</w:t>
      </w:r>
      <w:r>
        <w:rPr>
          <w:shd w:val="clear" w:color="auto" w:fill="FFFFFF"/>
        </w:rPr>
        <w:t>目录下的所有</w:t>
      </w:r>
      <w:r>
        <w:rPr>
          <w:shd w:val="clear" w:color="auto" w:fill="FFFFFF"/>
        </w:rPr>
        <w:t>jar</w:t>
      </w:r>
      <w:r>
        <w:rPr>
          <w:shd w:val="clear" w:color="auto" w:fill="FFFFFF"/>
        </w:rPr>
        <w:t>包复制到</w:t>
      </w:r>
      <w:r>
        <w:rPr>
          <w:shd w:val="clear" w:color="auto" w:fill="FFFFFF"/>
        </w:rPr>
        <w:t>tomcat/</w:t>
      </w:r>
      <w:proofErr w:type="spellStart"/>
      <w:r>
        <w:rPr>
          <w:shd w:val="clear" w:color="auto" w:fill="FFFFFF"/>
        </w:rPr>
        <w:t>webapps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solr</w:t>
      </w:r>
      <w:proofErr w:type="spellEnd"/>
      <w:r>
        <w:rPr>
          <w:shd w:val="clear" w:color="auto" w:fill="FFFFFF"/>
        </w:rPr>
        <w:t>/WEB-INF/lib/</w:t>
      </w:r>
      <w:r>
        <w:rPr>
          <w:shd w:val="clear" w:color="auto" w:fill="FFFFFF"/>
        </w:rPr>
        <w:t>下</w:t>
      </w:r>
    </w:p>
    <w:p w:rsidR="00841081" w:rsidRDefault="00FC57DF">
      <w:pPr>
        <w:pStyle w:val="aa"/>
        <w:ind w:left="1140"/>
        <w:rPr>
          <w:b w:val="0"/>
          <w:color w:val="auto"/>
          <w:sz w:val="21"/>
          <w:shd w:val="clear" w:color="auto" w:fill="FFFFFF"/>
        </w:rPr>
      </w:pPr>
      <w:r>
        <w:rPr>
          <w:b w:val="0"/>
          <w:color w:val="auto"/>
          <w:sz w:val="21"/>
          <w:shd w:val="clear" w:color="auto" w:fill="FFFFFF"/>
        </w:rPr>
        <w:t>将</w:t>
      </w:r>
      <w:r>
        <w:rPr>
          <w:b w:val="0"/>
          <w:color w:val="auto"/>
          <w:sz w:val="21"/>
          <w:shd w:val="clear" w:color="auto" w:fill="FFFFFF"/>
        </w:rPr>
        <w:t>solr-5.4.0/</w:t>
      </w:r>
      <w:proofErr w:type="spellStart"/>
      <w:r>
        <w:rPr>
          <w:b w:val="0"/>
          <w:color w:val="auto"/>
          <w:sz w:val="21"/>
          <w:shd w:val="clear" w:color="auto" w:fill="FFFFFF"/>
        </w:rPr>
        <w:t>dist</w:t>
      </w:r>
      <w:proofErr w:type="spellEnd"/>
      <w:r>
        <w:rPr>
          <w:b w:val="0"/>
          <w:color w:val="auto"/>
          <w:sz w:val="21"/>
          <w:shd w:val="clear" w:color="auto" w:fill="FFFFFF"/>
        </w:rPr>
        <w:t>目录下的</w:t>
      </w:r>
      <w:r>
        <w:rPr>
          <w:b w:val="0"/>
          <w:color w:val="auto"/>
          <w:sz w:val="21"/>
          <w:shd w:val="clear" w:color="auto" w:fill="FFFFFF"/>
        </w:rPr>
        <w:t>solr-dataimporthandler-5.4.0.jar</w:t>
      </w:r>
      <w:r>
        <w:rPr>
          <w:b w:val="0"/>
          <w:color w:val="auto"/>
          <w:sz w:val="21"/>
          <w:shd w:val="clear" w:color="auto" w:fill="FFFFFF"/>
        </w:rPr>
        <w:t>和</w:t>
      </w:r>
      <w:r>
        <w:rPr>
          <w:b w:val="0"/>
          <w:color w:val="auto"/>
          <w:sz w:val="21"/>
          <w:shd w:val="clear" w:color="auto" w:fill="FFFFFF"/>
        </w:rPr>
        <w:t>solr-dataimporthandler-extras-5.4.0.jar</w:t>
      </w:r>
      <w:r>
        <w:rPr>
          <w:b w:val="0"/>
          <w:color w:val="auto"/>
          <w:sz w:val="21"/>
          <w:shd w:val="clear" w:color="auto" w:fill="FFFFFF"/>
        </w:rPr>
        <w:t>复制到</w:t>
      </w:r>
      <w:r>
        <w:rPr>
          <w:b w:val="0"/>
          <w:color w:val="auto"/>
          <w:sz w:val="21"/>
          <w:shd w:val="clear" w:color="auto" w:fill="FFFFFF"/>
        </w:rPr>
        <w:t>tomcat/</w:t>
      </w:r>
      <w:proofErr w:type="spellStart"/>
      <w:r>
        <w:rPr>
          <w:b w:val="0"/>
          <w:color w:val="auto"/>
          <w:sz w:val="21"/>
          <w:shd w:val="clear" w:color="auto" w:fill="FFFFFF"/>
        </w:rPr>
        <w:t>webapps</w:t>
      </w:r>
      <w:proofErr w:type="spellEnd"/>
      <w:r>
        <w:rPr>
          <w:b w:val="0"/>
          <w:color w:val="auto"/>
          <w:sz w:val="21"/>
          <w:shd w:val="clear" w:color="auto" w:fill="FFFFFF"/>
        </w:rPr>
        <w:t>/</w:t>
      </w:r>
      <w:proofErr w:type="spellStart"/>
      <w:r>
        <w:rPr>
          <w:b w:val="0"/>
          <w:color w:val="auto"/>
          <w:sz w:val="21"/>
          <w:shd w:val="clear" w:color="auto" w:fill="FFFFFF"/>
        </w:rPr>
        <w:t>solr</w:t>
      </w:r>
      <w:proofErr w:type="spellEnd"/>
      <w:r>
        <w:rPr>
          <w:b w:val="0"/>
          <w:color w:val="auto"/>
          <w:sz w:val="21"/>
          <w:shd w:val="clear" w:color="auto" w:fill="FFFFFF"/>
        </w:rPr>
        <w:t>/WEB-INF/lib/</w:t>
      </w:r>
      <w:r>
        <w:rPr>
          <w:b w:val="0"/>
          <w:color w:val="auto"/>
          <w:sz w:val="21"/>
          <w:shd w:val="clear" w:color="auto" w:fill="FFFFFF"/>
        </w:rPr>
        <w:t>下，这个是为了以后导入数据库表数据</w:t>
      </w:r>
    </w:p>
    <w:p w:rsidR="00841081" w:rsidRDefault="00FC57DF">
      <w:pPr>
        <w:pStyle w:val="aa"/>
        <w:numPr>
          <w:ilvl w:val="0"/>
          <w:numId w:val="1"/>
        </w:numPr>
      </w:pPr>
      <w:r>
        <w:t>创建</w:t>
      </w:r>
      <w:proofErr w:type="spellStart"/>
      <w:r>
        <w:t>solr</w:t>
      </w:r>
      <w:proofErr w:type="spellEnd"/>
      <w:r>
        <w:t>索引库</w:t>
      </w:r>
    </w:p>
    <w:p w:rsidR="00841081" w:rsidRDefault="00FC57DF">
      <w:pPr>
        <w:pStyle w:val="aa"/>
        <w:ind w:left="1140"/>
        <w:rPr>
          <w:b w:val="0"/>
          <w:color w:val="auto"/>
          <w:sz w:val="21"/>
          <w:shd w:val="clear" w:color="auto" w:fill="FFFFFF"/>
        </w:rPr>
      </w:pPr>
      <w:r>
        <w:rPr>
          <w:b w:val="0"/>
          <w:color w:val="auto"/>
          <w:sz w:val="21"/>
          <w:shd w:val="clear" w:color="auto" w:fill="FFFFFF"/>
        </w:rPr>
        <w:t>将</w:t>
      </w:r>
      <w:r>
        <w:rPr>
          <w:b w:val="0"/>
          <w:color w:val="auto"/>
          <w:sz w:val="21"/>
          <w:shd w:val="clear" w:color="auto" w:fill="FFFFFF"/>
        </w:rPr>
        <w:t>solr-5.4.0/server/</w:t>
      </w:r>
      <w:proofErr w:type="spellStart"/>
      <w:r>
        <w:rPr>
          <w:b w:val="0"/>
          <w:color w:val="auto"/>
          <w:sz w:val="21"/>
          <w:shd w:val="clear" w:color="auto" w:fill="FFFFFF"/>
        </w:rPr>
        <w:t>solr</w:t>
      </w:r>
      <w:proofErr w:type="spellEnd"/>
      <w:r>
        <w:rPr>
          <w:b w:val="0"/>
          <w:color w:val="auto"/>
          <w:sz w:val="21"/>
          <w:shd w:val="clear" w:color="auto" w:fill="FFFFFF"/>
        </w:rPr>
        <w:t>目录复制到</w:t>
      </w:r>
      <w:r>
        <w:rPr>
          <w:b w:val="0"/>
          <w:color w:val="auto"/>
          <w:sz w:val="21"/>
          <w:shd w:val="clear" w:color="auto" w:fill="FFFFFF"/>
        </w:rPr>
        <w:t>tomcat</w:t>
      </w:r>
      <w:r>
        <w:rPr>
          <w:b w:val="0"/>
          <w:color w:val="auto"/>
          <w:sz w:val="21"/>
          <w:shd w:val="clear" w:color="auto" w:fill="FFFFFF"/>
        </w:rPr>
        <w:t>目录下并重命名为</w:t>
      </w:r>
      <w:proofErr w:type="spellStart"/>
      <w:r>
        <w:rPr>
          <w:b w:val="0"/>
          <w:color w:val="auto"/>
          <w:sz w:val="21"/>
          <w:shd w:val="clear" w:color="auto" w:fill="FFFFFF"/>
        </w:rPr>
        <w:t>solr_home</w:t>
      </w:r>
      <w:proofErr w:type="spellEnd"/>
      <w:r>
        <w:rPr>
          <w:b w:val="0"/>
          <w:color w:val="auto"/>
          <w:sz w:val="21"/>
          <w:shd w:val="clear" w:color="auto" w:fill="FFFFFF"/>
        </w:rPr>
        <w:t>(</w:t>
      </w:r>
      <w:r>
        <w:rPr>
          <w:b w:val="0"/>
          <w:color w:val="auto"/>
          <w:sz w:val="21"/>
          <w:shd w:val="clear" w:color="auto" w:fill="FFFFFF"/>
        </w:rPr>
        <w:t>存放检索数据</w:t>
      </w:r>
      <w:r>
        <w:rPr>
          <w:b w:val="0"/>
          <w:color w:val="auto"/>
          <w:sz w:val="21"/>
          <w:shd w:val="clear" w:color="auto" w:fill="FFFFFF"/>
        </w:rPr>
        <w:t>)</w:t>
      </w:r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lastRenderedPageBreak/>
        <w:t>创建日志文件</w:t>
      </w:r>
    </w:p>
    <w:p w:rsidR="00841081" w:rsidRDefault="00FC57DF">
      <w:pPr>
        <w:pStyle w:val="aa"/>
        <w:ind w:left="1140"/>
        <w:rPr>
          <w:b w:val="0"/>
          <w:color w:val="auto"/>
          <w:sz w:val="21"/>
          <w:shd w:val="clear" w:color="auto" w:fill="FFFFFF"/>
        </w:rPr>
      </w:pPr>
      <w:r>
        <w:rPr>
          <w:b w:val="0"/>
          <w:color w:val="auto"/>
          <w:sz w:val="21"/>
          <w:shd w:val="clear" w:color="auto" w:fill="FFFFFF"/>
        </w:rPr>
        <w:t>将</w:t>
      </w:r>
      <w:r>
        <w:rPr>
          <w:b w:val="0"/>
          <w:color w:val="auto"/>
          <w:sz w:val="21"/>
          <w:shd w:val="clear" w:color="auto" w:fill="FFFFFF"/>
        </w:rPr>
        <w:t>solr-5.4.0/server/</w:t>
      </w:r>
      <w:proofErr w:type="spellStart"/>
      <w:r>
        <w:rPr>
          <w:b w:val="0"/>
          <w:color w:val="auto"/>
          <w:sz w:val="21"/>
          <w:shd w:val="clear" w:color="auto" w:fill="FFFFFF"/>
        </w:rPr>
        <w:t>resouce</w:t>
      </w:r>
      <w:proofErr w:type="spellEnd"/>
      <w:r>
        <w:rPr>
          <w:b w:val="0"/>
          <w:color w:val="auto"/>
          <w:sz w:val="21"/>
          <w:shd w:val="clear" w:color="auto" w:fill="FFFFFF"/>
        </w:rPr>
        <w:t>下的</w:t>
      </w:r>
      <w:r>
        <w:rPr>
          <w:b w:val="0"/>
          <w:color w:val="auto"/>
          <w:sz w:val="21"/>
          <w:shd w:val="clear" w:color="auto" w:fill="FFFFFF"/>
        </w:rPr>
        <w:t>log4j.properties</w:t>
      </w:r>
      <w:r>
        <w:rPr>
          <w:b w:val="0"/>
          <w:color w:val="auto"/>
          <w:sz w:val="21"/>
          <w:shd w:val="clear" w:color="auto" w:fill="FFFFFF"/>
        </w:rPr>
        <w:t>文件复制到</w:t>
      </w:r>
      <w:r>
        <w:rPr>
          <w:b w:val="0"/>
          <w:color w:val="auto"/>
          <w:sz w:val="21"/>
          <w:shd w:val="clear" w:color="auto" w:fill="FFFFFF"/>
        </w:rPr>
        <w:t>tomcat/</w:t>
      </w:r>
      <w:proofErr w:type="spellStart"/>
      <w:r>
        <w:rPr>
          <w:b w:val="0"/>
          <w:color w:val="auto"/>
          <w:sz w:val="21"/>
          <w:shd w:val="clear" w:color="auto" w:fill="FFFFFF"/>
        </w:rPr>
        <w:t>weapps</w:t>
      </w:r>
      <w:proofErr w:type="spellEnd"/>
      <w:r>
        <w:rPr>
          <w:b w:val="0"/>
          <w:color w:val="auto"/>
          <w:sz w:val="21"/>
          <w:shd w:val="clear" w:color="auto" w:fill="FFFFFF"/>
        </w:rPr>
        <w:t>/</w:t>
      </w:r>
      <w:proofErr w:type="spellStart"/>
      <w:r>
        <w:rPr>
          <w:b w:val="0"/>
          <w:color w:val="auto"/>
          <w:sz w:val="21"/>
          <w:shd w:val="clear" w:color="auto" w:fill="FFFFFF"/>
        </w:rPr>
        <w:t>solr</w:t>
      </w:r>
      <w:proofErr w:type="spellEnd"/>
      <w:r>
        <w:rPr>
          <w:b w:val="0"/>
          <w:color w:val="auto"/>
          <w:sz w:val="21"/>
          <w:shd w:val="clear" w:color="auto" w:fill="FFFFFF"/>
        </w:rPr>
        <w:t>/WEB-INF/classes</w:t>
      </w:r>
      <w:r>
        <w:rPr>
          <w:b w:val="0"/>
          <w:color w:val="auto"/>
          <w:sz w:val="21"/>
          <w:shd w:val="clear" w:color="auto" w:fill="FFFFFF"/>
        </w:rPr>
        <w:t>目录下，如果没有</w:t>
      </w:r>
      <w:r>
        <w:rPr>
          <w:b w:val="0"/>
          <w:color w:val="auto"/>
          <w:sz w:val="21"/>
          <w:shd w:val="clear" w:color="auto" w:fill="FFFFFF"/>
        </w:rPr>
        <w:t>classes</w:t>
      </w:r>
      <w:r>
        <w:rPr>
          <w:b w:val="0"/>
          <w:color w:val="auto"/>
          <w:sz w:val="21"/>
          <w:shd w:val="clear" w:color="auto" w:fill="FFFFFF"/>
        </w:rPr>
        <w:t>则新建</w:t>
      </w:r>
    </w:p>
    <w:p w:rsidR="00841081" w:rsidRDefault="00FC57DF">
      <w:pPr>
        <w:pStyle w:val="aa"/>
        <w:numPr>
          <w:ilvl w:val="0"/>
          <w:numId w:val="1"/>
        </w:numPr>
      </w:pPr>
      <w:r>
        <w:t>要查看</w:t>
      </w:r>
      <w:r>
        <w:t>tomcat</w:t>
      </w:r>
      <w:r>
        <w:t>的端口，</w:t>
      </w:r>
      <w:r>
        <w:t>Linux</w:t>
      </w:r>
      <w:r>
        <w:t>防火墙可能会拦截</w:t>
      </w:r>
    </w:p>
    <w:p w:rsidR="00841081" w:rsidRDefault="00FC57DF">
      <w:pPr>
        <w:pStyle w:val="aa"/>
        <w:ind w:leftChars="500" w:left="1050"/>
        <w:rPr>
          <w:b w:val="0"/>
          <w:color w:val="auto"/>
          <w:sz w:val="21"/>
          <w:shd w:val="clear" w:color="auto" w:fill="FFFFFF"/>
        </w:rPr>
      </w:pPr>
      <w:r>
        <w:rPr>
          <w:rFonts w:hint="eastAsia"/>
          <w:b w:val="0"/>
          <w:color w:val="auto"/>
          <w:sz w:val="21"/>
          <w:shd w:val="clear" w:color="auto" w:fill="FFFFFF"/>
        </w:rPr>
        <w:t>tomcat/</w:t>
      </w:r>
      <w:proofErr w:type="spellStart"/>
      <w:r>
        <w:rPr>
          <w:rFonts w:hint="eastAsia"/>
          <w:b w:val="0"/>
          <w:color w:val="auto"/>
          <w:sz w:val="21"/>
          <w:shd w:val="clear" w:color="auto" w:fill="FFFFFF"/>
        </w:rPr>
        <w:t>config</w:t>
      </w:r>
      <w:proofErr w:type="spellEnd"/>
      <w:r>
        <w:rPr>
          <w:rFonts w:hint="eastAsia"/>
          <w:b w:val="0"/>
          <w:color w:val="auto"/>
          <w:sz w:val="21"/>
          <w:shd w:val="clear" w:color="auto" w:fill="FFFFFF"/>
        </w:rPr>
        <w:t>/</w:t>
      </w:r>
      <w:r>
        <w:rPr>
          <w:b w:val="0"/>
          <w:color w:val="auto"/>
          <w:sz w:val="21"/>
          <w:shd w:val="clear" w:color="auto" w:fill="FFFFFF"/>
        </w:rPr>
        <w:t xml:space="preserve"> server.xml</w:t>
      </w:r>
      <w:r>
        <w:rPr>
          <w:b w:val="0"/>
          <w:color w:val="auto"/>
          <w:sz w:val="21"/>
          <w:shd w:val="clear" w:color="auto" w:fill="FFFFFF"/>
        </w:rPr>
        <w:t>查看端口</w:t>
      </w:r>
      <w:bookmarkStart w:id="0" w:name="_GoBack"/>
      <w:bookmarkEnd w:id="0"/>
    </w:p>
    <w:p w:rsidR="00841081" w:rsidRDefault="00FC57DF">
      <w:pPr>
        <w:pStyle w:val="aa"/>
        <w:ind w:leftChars="500" w:left="1050"/>
        <w:rPr>
          <w:b w:val="0"/>
          <w:color w:val="auto"/>
          <w:sz w:val="21"/>
          <w:shd w:val="clear" w:color="auto" w:fill="FFFFFF"/>
        </w:rPr>
      </w:pPr>
      <w:r>
        <w:rPr>
          <w:rFonts w:hint="eastAsia"/>
          <w:b w:val="0"/>
          <w:color w:val="auto"/>
          <w:sz w:val="21"/>
          <w:shd w:val="clear" w:color="auto" w:fill="FFFFFF"/>
        </w:rPr>
        <w:t>防火墙释放</w:t>
      </w:r>
      <w:r>
        <w:rPr>
          <w:rFonts w:hint="eastAsia"/>
          <w:b w:val="0"/>
          <w:color w:val="auto"/>
          <w:sz w:val="21"/>
          <w:shd w:val="clear" w:color="auto" w:fill="FFFFFF"/>
        </w:rPr>
        <w:t>8080</w:t>
      </w:r>
      <w:r>
        <w:rPr>
          <w:rFonts w:hint="eastAsia"/>
          <w:b w:val="0"/>
          <w:color w:val="auto"/>
          <w:sz w:val="21"/>
          <w:shd w:val="clear" w:color="auto" w:fill="FFFFFF"/>
        </w:rPr>
        <w:t>端口</w:t>
      </w:r>
    </w:p>
    <w:p w:rsidR="00841081" w:rsidRDefault="00FC57DF">
      <w:pPr>
        <w:pStyle w:val="10"/>
        <w:ind w:leftChars="500" w:left="1050"/>
        <w:rPr>
          <w:rFonts w:asciiTheme="minorHAnsi" w:eastAsiaTheme="minorEastAsia" w:hAnsiTheme="minorHAnsi" w:cstheme="minorBidi"/>
          <w:shd w:val="clear" w:color="auto" w:fill="FFFFFF"/>
        </w:rPr>
      </w:pPr>
      <w:bookmarkStart w:id="1" w:name="OLE_LINK3"/>
      <w:proofErr w:type="gramStart"/>
      <w:r>
        <w:rPr>
          <w:rFonts w:asciiTheme="minorHAnsi" w:eastAsiaTheme="minorEastAsia" w:hAnsiTheme="minorHAnsi" w:cstheme="minorBidi" w:hint="eastAsia"/>
          <w:shd w:val="clear" w:color="auto" w:fill="FFFFFF"/>
        </w:rPr>
        <w:t>vi</w:t>
      </w:r>
      <w:proofErr w:type="gramEnd"/>
      <w:r>
        <w:rPr>
          <w:rFonts w:asciiTheme="minorHAnsi" w:eastAsiaTheme="minorEastAsia" w:hAnsiTheme="minorHAnsi" w:cstheme="minorBidi" w:hint="eastAsia"/>
          <w:shd w:val="clear" w:color="auto" w:fill="FFFFFF"/>
        </w:rPr>
        <w:t xml:space="preserve"> /</w:t>
      </w:r>
      <w:proofErr w:type="spellStart"/>
      <w:r>
        <w:rPr>
          <w:rFonts w:asciiTheme="minorHAnsi" w:eastAsiaTheme="minorEastAsia" w:hAnsiTheme="minorHAnsi" w:cstheme="minorBidi" w:hint="eastAsia"/>
          <w:shd w:val="clear" w:color="auto" w:fill="FFFFFF"/>
        </w:rPr>
        <w:t>etc</w:t>
      </w:r>
      <w:proofErr w:type="spellEnd"/>
      <w:r>
        <w:rPr>
          <w:rFonts w:asciiTheme="minorHAnsi" w:eastAsiaTheme="minorEastAsia" w:hAnsiTheme="minorHAnsi" w:cstheme="minorBidi" w:hint="eastAsia"/>
          <w:shd w:val="clear" w:color="auto" w:fill="FFFFFF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shd w:val="clear" w:color="auto" w:fill="FFFFFF"/>
        </w:rPr>
        <w:t>sysconfig</w:t>
      </w:r>
      <w:proofErr w:type="spellEnd"/>
      <w:r>
        <w:rPr>
          <w:rFonts w:asciiTheme="minorHAnsi" w:eastAsiaTheme="minorEastAsia" w:hAnsiTheme="minorHAnsi" w:cstheme="minorBidi" w:hint="eastAsia"/>
          <w:shd w:val="clear" w:color="auto" w:fill="FFFFFF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shd w:val="clear" w:color="auto" w:fill="FFFFFF"/>
        </w:rPr>
        <w:t>iptables</w:t>
      </w:r>
      <w:bookmarkEnd w:id="1"/>
      <w:proofErr w:type="spellEnd"/>
    </w:p>
    <w:p w:rsidR="00841081" w:rsidRDefault="00FC57DF">
      <w:pPr>
        <w:pStyle w:val="10"/>
        <w:ind w:leftChars="500" w:left="1050"/>
        <w:rPr>
          <w:rFonts w:asciiTheme="minorHAnsi" w:eastAsiaTheme="minorEastAsia" w:hAnsiTheme="minorHAnsi" w:cstheme="minorBidi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shd w:val="clear" w:color="auto" w:fill="FFFFFF"/>
        </w:rPr>
        <w:t>重启防火墙：</w:t>
      </w:r>
      <w:bookmarkStart w:id="2" w:name="OLE_LINK4"/>
      <w:bookmarkStart w:id="3" w:name="OLE_LINK11"/>
      <w:proofErr w:type="gramStart"/>
      <w:r>
        <w:rPr>
          <w:rFonts w:asciiTheme="minorHAnsi" w:eastAsiaTheme="minorEastAsia" w:hAnsiTheme="minorHAnsi" w:cstheme="minorBidi" w:hint="eastAsia"/>
          <w:shd w:val="clear" w:color="auto" w:fill="FFFFFF"/>
        </w:rPr>
        <w:t>service</w:t>
      </w:r>
      <w:proofErr w:type="gramEnd"/>
      <w:r>
        <w:rPr>
          <w:rFonts w:asciiTheme="minorHAnsi" w:eastAsiaTheme="minorEastAsia" w:hAnsiTheme="minorHAnsi" w:cstheme="minorBidi" w:hint="eastAsia"/>
          <w:shd w:val="clear" w:color="auto" w:fill="FFFFFF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hd w:val="clear" w:color="auto" w:fill="FFFFFF"/>
        </w:rPr>
        <w:t>iptables</w:t>
      </w:r>
      <w:bookmarkEnd w:id="2"/>
      <w:proofErr w:type="spellEnd"/>
      <w:r>
        <w:rPr>
          <w:rFonts w:asciiTheme="minorHAnsi" w:eastAsiaTheme="minorEastAsia" w:hAnsiTheme="minorHAnsi" w:cstheme="minorBidi" w:hint="eastAsia"/>
          <w:shd w:val="clear" w:color="auto" w:fill="FFFFFF"/>
        </w:rPr>
        <w:t xml:space="preserve"> restart</w:t>
      </w:r>
      <w:bookmarkEnd w:id="3"/>
    </w:p>
    <w:p w:rsidR="00841081" w:rsidRDefault="00FC57DF">
      <w:pPr>
        <w:pStyle w:val="aa"/>
        <w:numPr>
          <w:ilvl w:val="0"/>
          <w:numId w:val="1"/>
        </w:numPr>
      </w:pPr>
      <w:bookmarkStart w:id="4" w:name="OLE_LINK1"/>
      <w:bookmarkStart w:id="5" w:name="OLE_LINK2"/>
      <w:r>
        <w:rPr>
          <w:rFonts w:hint="eastAsia"/>
        </w:rPr>
        <w:t>修改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\WEB-INF\web.xml</w:t>
      </w:r>
      <w:r>
        <w:rPr>
          <w:rFonts w:hint="eastAsia"/>
        </w:rPr>
        <w:t>文件</w:t>
      </w:r>
    </w:p>
    <w:bookmarkEnd w:id="4"/>
    <w:bookmarkEnd w:id="5"/>
    <w:p w:rsidR="00841081" w:rsidRDefault="00FC57DF">
      <w:pPr>
        <w:pStyle w:val="a6"/>
        <w:shd w:val="clear" w:color="auto" w:fill="FFFFFF"/>
        <w:spacing w:before="0" w:beforeAutospacing="0" w:after="0" w:afterAutospacing="0"/>
        <w:ind w:leftChars="300" w:left="630"/>
        <w:rPr>
          <w:rFonts w:asciiTheme="minorHAnsi" w:eastAsiaTheme="minorEastAsia" w:hAnsiTheme="minorHAnsi" w:cstheme="minorBidi"/>
          <w:kern w:val="2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找到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&lt;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节点，该结点处于被注释状态，去掉注释，按如下代码修改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:</w:t>
      </w:r>
    </w:p>
    <w:p w:rsidR="00841081" w:rsidRDefault="00FC57DF">
      <w:pPr>
        <w:pStyle w:val="a6"/>
        <w:shd w:val="clear" w:color="auto" w:fill="FFFFFF"/>
        <w:spacing w:before="0" w:beforeAutospacing="0" w:after="0" w:afterAutospacing="0"/>
        <w:ind w:leftChars="300" w:left="630"/>
        <w:rPr>
          <w:rFonts w:asciiTheme="minorHAnsi" w:eastAsiaTheme="minorEastAsia" w:hAnsiTheme="minorHAnsi" w:cstheme="minorBidi"/>
          <w:kern w:val="2"/>
          <w:sz w:val="21"/>
          <w:szCs w:val="21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    &lt;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br/>
        <w:t>       &lt;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-entry-name&gt;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solr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/home&lt;/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-entry-name&gt;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br/>
        <w:t>       &lt;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-entry-value&gt;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1"/>
          <w:highlight w:val="yellow"/>
          <w:shd w:val="clear" w:color="auto" w:fill="FFFFFF"/>
        </w:rPr>
        <w:t>tomcat/</w:t>
      </w:r>
      <w:proofErr w:type="spellStart"/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1"/>
          <w:highlight w:val="yellow"/>
          <w:shd w:val="clear" w:color="auto" w:fill="FFFFFF"/>
        </w:rPr>
        <w:t>solr_home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&lt;/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-entry-value&gt;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br/>
        <w:t>       &lt;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-entry-type&gt;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java.lang.String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&lt;/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-entry-type&gt;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br/>
        <w:t>     &lt;/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env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FFFFF"/>
        </w:rPr>
        <w:t>-entry&gt;</w:t>
      </w:r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841081" w:rsidRDefault="00FC57DF">
      <w:pPr>
        <w:pStyle w:val="aa"/>
        <w:ind w:left="1140"/>
        <w:rPr>
          <w:b w:val="0"/>
          <w:color w:val="auto"/>
          <w:sz w:val="21"/>
          <w:shd w:val="clear" w:color="auto" w:fill="FFFFFF"/>
        </w:rPr>
      </w:pPr>
      <w:r>
        <w:rPr>
          <w:rFonts w:hint="eastAsia"/>
          <w:b w:val="0"/>
          <w:color w:val="auto"/>
          <w:sz w:val="21"/>
          <w:shd w:val="clear" w:color="auto" w:fill="FFFFFF"/>
        </w:rPr>
        <w:t>进入</w:t>
      </w:r>
      <w:r>
        <w:rPr>
          <w:rFonts w:hint="eastAsia"/>
          <w:b w:val="0"/>
          <w:color w:val="auto"/>
          <w:sz w:val="21"/>
          <w:shd w:val="clear" w:color="auto" w:fill="FFFFFF"/>
        </w:rPr>
        <w:t>tomcat/bin</w:t>
      </w:r>
    </w:p>
    <w:p w:rsidR="00841081" w:rsidRDefault="00FC57DF">
      <w:pPr>
        <w:pStyle w:val="aa"/>
        <w:ind w:left="1140"/>
        <w:jc w:val="center"/>
        <w:rPr>
          <w:b w:val="0"/>
          <w:color w:val="auto"/>
          <w:sz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83940" cy="3018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30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81" w:rsidRDefault="00FC57DF">
      <w:pPr>
        <w:pStyle w:val="aa"/>
        <w:ind w:left="1140"/>
        <w:jc w:val="left"/>
        <w:rPr>
          <w:b w:val="0"/>
          <w:color w:val="auto"/>
          <w:sz w:val="21"/>
          <w:shd w:val="clear" w:color="auto" w:fill="FFFFFF"/>
        </w:rPr>
      </w:pPr>
      <w:r>
        <w:rPr>
          <w:rFonts w:hint="eastAsia"/>
          <w:b w:val="0"/>
          <w:color w:val="auto"/>
          <w:sz w:val="21"/>
          <w:shd w:val="clear" w:color="auto" w:fill="FFFFFF"/>
        </w:rPr>
        <w:t>./</w:t>
      </w:r>
      <w:proofErr w:type="gramStart"/>
      <w:r>
        <w:rPr>
          <w:rFonts w:hint="eastAsia"/>
          <w:b w:val="0"/>
          <w:color w:val="auto"/>
          <w:sz w:val="21"/>
          <w:shd w:val="clear" w:color="auto" w:fill="FFFFFF"/>
        </w:rPr>
        <w:t xml:space="preserve">startup.sh  </w:t>
      </w:r>
      <w:r>
        <w:rPr>
          <w:rFonts w:hint="eastAsia"/>
          <w:b w:val="0"/>
          <w:color w:val="auto"/>
          <w:sz w:val="21"/>
          <w:shd w:val="clear" w:color="auto" w:fill="FFFFFF"/>
        </w:rPr>
        <w:t>启动</w:t>
      </w:r>
      <w:r>
        <w:rPr>
          <w:rFonts w:hint="eastAsia"/>
          <w:b w:val="0"/>
          <w:color w:val="auto"/>
          <w:sz w:val="21"/>
          <w:shd w:val="clear" w:color="auto" w:fill="FFFFFF"/>
        </w:rPr>
        <w:t>tomcat</w:t>
      </w:r>
      <w:proofErr w:type="gramEnd"/>
    </w:p>
    <w:p w:rsidR="00841081" w:rsidRDefault="00FC57DF">
      <w:pPr>
        <w:pStyle w:val="aa"/>
        <w:numPr>
          <w:ilvl w:val="0"/>
          <w:numId w:val="1"/>
        </w:num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页面端</w:t>
      </w:r>
    </w:p>
    <w:p w:rsidR="00841081" w:rsidRDefault="00FC57DF">
      <w:pPr>
        <w:ind w:left="420" w:firstLine="420"/>
      </w:pPr>
      <w:proofErr w:type="spellStart"/>
      <w:proofErr w:type="gramStart"/>
      <w:r>
        <w:t>Ip</w:t>
      </w:r>
      <w:proofErr w:type="spellEnd"/>
      <w:r>
        <w:t xml:space="preserve"> :8080</w:t>
      </w:r>
      <w:proofErr w:type="gramEnd"/>
      <w:r>
        <w:t>/</w:t>
      </w:r>
      <w:proofErr w:type="spellStart"/>
      <w:r>
        <w:t>solr</w:t>
      </w:r>
      <w:proofErr w:type="spellEnd"/>
      <w:r>
        <w:t>/admin.html</w:t>
      </w:r>
    </w:p>
    <w:p w:rsidR="00841081" w:rsidRDefault="00FC57DF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1921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81" w:rsidRDefault="00FC57DF">
      <w:pPr>
        <w:pStyle w:val="ac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（网页客户端）</w:t>
      </w:r>
    </w:p>
    <w:p w:rsidR="00841081" w:rsidRDefault="00FC57DF">
      <w:pPr>
        <w:pStyle w:val="ac"/>
      </w:pPr>
      <w:proofErr w:type="spellStart"/>
      <w:r>
        <w:rPr>
          <w:rFonts w:hint="eastAsia"/>
        </w:rPr>
        <w:t>Solrj</w:t>
      </w:r>
      <w:proofErr w:type="spellEnd"/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sectPr w:rsidR="0084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7DF" w:rsidRDefault="00FC57DF" w:rsidP="005B6D99">
      <w:r>
        <w:separator/>
      </w:r>
    </w:p>
  </w:endnote>
  <w:endnote w:type="continuationSeparator" w:id="0">
    <w:p w:rsidR="00FC57DF" w:rsidRDefault="00FC57DF" w:rsidP="005B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7DF" w:rsidRDefault="00FC57DF" w:rsidP="005B6D99">
      <w:r>
        <w:separator/>
      </w:r>
    </w:p>
  </w:footnote>
  <w:footnote w:type="continuationSeparator" w:id="0">
    <w:p w:rsidR="00FC57DF" w:rsidRDefault="00FC57DF" w:rsidP="005B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B58D0"/>
    <w:multiLevelType w:val="multilevel"/>
    <w:tmpl w:val="4C2B58D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2"/>
    <w:rsid w:val="000B6538"/>
    <w:rsid w:val="000C5295"/>
    <w:rsid w:val="000D35FC"/>
    <w:rsid w:val="00111700"/>
    <w:rsid w:val="00163C32"/>
    <w:rsid w:val="0023001C"/>
    <w:rsid w:val="00260085"/>
    <w:rsid w:val="002A08EB"/>
    <w:rsid w:val="003E595A"/>
    <w:rsid w:val="00560354"/>
    <w:rsid w:val="005B6D99"/>
    <w:rsid w:val="005D3E43"/>
    <w:rsid w:val="00636C3A"/>
    <w:rsid w:val="00666CAF"/>
    <w:rsid w:val="006F685B"/>
    <w:rsid w:val="00722233"/>
    <w:rsid w:val="00774CE0"/>
    <w:rsid w:val="00784D2E"/>
    <w:rsid w:val="008330F6"/>
    <w:rsid w:val="00841081"/>
    <w:rsid w:val="00941159"/>
    <w:rsid w:val="00A75345"/>
    <w:rsid w:val="00B659A1"/>
    <w:rsid w:val="00B853FC"/>
    <w:rsid w:val="00C036B8"/>
    <w:rsid w:val="00C61B57"/>
    <w:rsid w:val="00C63BB3"/>
    <w:rsid w:val="00CA69F6"/>
    <w:rsid w:val="00DA3EB9"/>
    <w:rsid w:val="00DB49A4"/>
    <w:rsid w:val="00DE21D9"/>
    <w:rsid w:val="00E160CF"/>
    <w:rsid w:val="00E63DDE"/>
    <w:rsid w:val="00E76DF2"/>
    <w:rsid w:val="00F57624"/>
    <w:rsid w:val="00F65604"/>
    <w:rsid w:val="00FC57DF"/>
    <w:rsid w:val="6C52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a">
    <w:name w:val="二级标题"/>
    <w:basedOn w:val="ab"/>
    <w:link w:val="Char3"/>
    <w:qFormat/>
    <w:pPr>
      <w:spacing w:line="120" w:lineRule="auto"/>
      <w:ind w:left="780" w:firstLineChars="0" w:firstLine="0"/>
    </w:pPr>
    <w:rPr>
      <w:b/>
      <w:color w:val="FF0000"/>
      <w:sz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3">
    <w:name w:val="二级标题 Char"/>
    <w:basedOn w:val="a0"/>
    <w:link w:val="aa"/>
    <w:rPr>
      <w:b/>
      <w:color w:val="FF0000"/>
      <w:sz w:val="28"/>
    </w:rPr>
  </w:style>
  <w:style w:type="paragraph" w:customStyle="1" w:styleId="ac">
    <w:name w:val="一级标题"/>
    <w:basedOn w:val="2"/>
    <w:link w:val="Char4"/>
    <w:qFormat/>
    <w:pPr>
      <w:ind w:left="660" w:hanging="660"/>
    </w:pPr>
  </w:style>
  <w:style w:type="character" w:customStyle="1" w:styleId="Char4">
    <w:name w:val="一级标题 Char"/>
    <w:basedOn w:val="2Char"/>
    <w:link w:val="ac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正文内容"/>
    <w:basedOn w:val="ab"/>
    <w:link w:val="Char5"/>
    <w:qFormat/>
    <w:pPr>
      <w:spacing w:line="120" w:lineRule="auto"/>
      <w:ind w:left="780" w:firstLineChars="0" w:firstLine="0"/>
      <w:jc w:val="center"/>
    </w:pPr>
    <w:rPr>
      <w:b/>
      <w:sz w:val="40"/>
    </w:rPr>
  </w:style>
  <w:style w:type="character" w:customStyle="1" w:styleId="Char5">
    <w:name w:val="正文内容 Char"/>
    <w:basedOn w:val="a0"/>
    <w:link w:val="ad"/>
    <w:rPr>
      <w:b/>
      <w:sz w:val="40"/>
    </w:rPr>
  </w:style>
  <w:style w:type="paragraph" w:customStyle="1" w:styleId="ae">
    <w:name w:val="文本标题"/>
    <w:basedOn w:val="a"/>
    <w:link w:val="Char6"/>
    <w:pPr>
      <w:jc w:val="center"/>
    </w:pPr>
    <w:rPr>
      <w:b/>
      <w:sz w:val="52"/>
    </w:rPr>
  </w:style>
  <w:style w:type="character" w:customStyle="1" w:styleId="Char6">
    <w:name w:val="文本标题 Char"/>
    <w:basedOn w:val="a0"/>
    <w:link w:val="ae"/>
    <w:qFormat/>
    <w:rPr>
      <w:b/>
      <w:sz w:val="5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f">
    <w:name w:val="No Spacing"/>
    <w:uiPriority w:val="1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ljs-attribute">
    <w:name w:val="hljs-attribute"/>
    <w:basedOn w:val="a0"/>
    <w:qFormat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paragraph" w:customStyle="1" w:styleId="10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a">
    <w:name w:val="二级标题"/>
    <w:basedOn w:val="ab"/>
    <w:link w:val="Char3"/>
    <w:qFormat/>
    <w:pPr>
      <w:spacing w:line="120" w:lineRule="auto"/>
      <w:ind w:left="780" w:firstLineChars="0" w:firstLine="0"/>
    </w:pPr>
    <w:rPr>
      <w:b/>
      <w:color w:val="FF0000"/>
      <w:sz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3">
    <w:name w:val="二级标题 Char"/>
    <w:basedOn w:val="a0"/>
    <w:link w:val="aa"/>
    <w:rPr>
      <w:b/>
      <w:color w:val="FF0000"/>
      <w:sz w:val="28"/>
    </w:rPr>
  </w:style>
  <w:style w:type="paragraph" w:customStyle="1" w:styleId="ac">
    <w:name w:val="一级标题"/>
    <w:basedOn w:val="2"/>
    <w:link w:val="Char4"/>
    <w:qFormat/>
    <w:pPr>
      <w:ind w:left="660" w:hanging="660"/>
    </w:pPr>
  </w:style>
  <w:style w:type="character" w:customStyle="1" w:styleId="Char4">
    <w:name w:val="一级标题 Char"/>
    <w:basedOn w:val="2Char"/>
    <w:link w:val="ac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正文内容"/>
    <w:basedOn w:val="ab"/>
    <w:link w:val="Char5"/>
    <w:qFormat/>
    <w:pPr>
      <w:spacing w:line="120" w:lineRule="auto"/>
      <w:ind w:left="780" w:firstLineChars="0" w:firstLine="0"/>
      <w:jc w:val="center"/>
    </w:pPr>
    <w:rPr>
      <w:b/>
      <w:sz w:val="40"/>
    </w:rPr>
  </w:style>
  <w:style w:type="character" w:customStyle="1" w:styleId="Char5">
    <w:name w:val="正文内容 Char"/>
    <w:basedOn w:val="a0"/>
    <w:link w:val="ad"/>
    <w:rPr>
      <w:b/>
      <w:sz w:val="40"/>
    </w:rPr>
  </w:style>
  <w:style w:type="paragraph" w:customStyle="1" w:styleId="ae">
    <w:name w:val="文本标题"/>
    <w:basedOn w:val="a"/>
    <w:link w:val="Char6"/>
    <w:pPr>
      <w:jc w:val="center"/>
    </w:pPr>
    <w:rPr>
      <w:b/>
      <w:sz w:val="52"/>
    </w:rPr>
  </w:style>
  <w:style w:type="character" w:customStyle="1" w:styleId="Char6">
    <w:name w:val="文本标题 Char"/>
    <w:basedOn w:val="a0"/>
    <w:link w:val="ae"/>
    <w:qFormat/>
    <w:rPr>
      <w:b/>
      <w:sz w:val="5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f">
    <w:name w:val="No Spacing"/>
    <w:uiPriority w:val="1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ljs-attribute">
    <w:name w:val="hljs-attribute"/>
    <w:basedOn w:val="a0"/>
    <w:qFormat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paragraph" w:customStyle="1" w:styleId="10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1009</Characters>
  <Application>Microsoft Office Word</Application>
  <DocSecurity>0</DocSecurity>
  <Lines>8</Lines>
  <Paragraphs>2</Paragraphs>
  <ScaleCrop>false</ScaleCrop>
  <Company>微软中国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2017-11-27T09:22:00Z</dcterms:created>
  <dcterms:modified xsi:type="dcterms:W3CDTF">2017-11-30T10:16:00Z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