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4EEF6" w14:textId="77777777" w:rsidR="00515B57" w:rsidRPr="000754C1" w:rsidRDefault="00515B57" w:rsidP="00515B57">
      <w:pPr>
        <w:jc w:val="center"/>
        <w:rPr>
          <w:rFonts w:ascii="Arial" w:hAnsi="Arial" w:cs="Arial"/>
          <w:b/>
          <w:sz w:val="48"/>
          <w:szCs w:val="32"/>
        </w:rPr>
      </w:pPr>
      <w:r w:rsidRPr="000754C1">
        <w:rPr>
          <w:rFonts w:ascii="Arial" w:hAnsi="Arial" w:cs="Arial"/>
          <w:b/>
          <w:sz w:val="48"/>
          <w:szCs w:val="32"/>
        </w:rPr>
        <w:t>ZESPÓŁ SZKÓŁ ELEKTRYCZNO MECHANICZNYCH</w:t>
      </w:r>
    </w:p>
    <w:p w14:paraId="6BD00B30" w14:textId="77777777" w:rsidR="00515B57" w:rsidRPr="000754C1" w:rsidRDefault="00515B57" w:rsidP="00515B57">
      <w:pPr>
        <w:jc w:val="center"/>
        <w:rPr>
          <w:rFonts w:ascii="Arial" w:hAnsi="Arial" w:cs="Arial"/>
          <w:b/>
          <w:sz w:val="48"/>
          <w:szCs w:val="32"/>
        </w:rPr>
      </w:pPr>
    </w:p>
    <w:p w14:paraId="274A16A4" w14:textId="77777777" w:rsidR="00515B57" w:rsidRPr="000754C1" w:rsidRDefault="00515B57" w:rsidP="00515B57">
      <w:pPr>
        <w:jc w:val="center"/>
        <w:rPr>
          <w:rFonts w:ascii="Arial" w:hAnsi="Arial" w:cs="Arial"/>
          <w:b/>
          <w:sz w:val="48"/>
          <w:szCs w:val="32"/>
        </w:rPr>
      </w:pPr>
    </w:p>
    <w:p w14:paraId="60536220" w14:textId="77777777" w:rsidR="00515B57" w:rsidRPr="000754C1" w:rsidRDefault="00515B57" w:rsidP="00515B57">
      <w:pPr>
        <w:jc w:val="center"/>
        <w:rPr>
          <w:rFonts w:ascii="Arial" w:hAnsi="Arial" w:cs="Arial"/>
          <w:b/>
          <w:sz w:val="36"/>
          <w:szCs w:val="32"/>
        </w:rPr>
      </w:pPr>
      <w:r w:rsidRPr="000754C1">
        <w:rPr>
          <w:rFonts w:ascii="Arial" w:hAnsi="Arial" w:cs="Arial"/>
          <w:b/>
          <w:sz w:val="36"/>
          <w:szCs w:val="32"/>
        </w:rPr>
        <w:t>Pracownia testowania i dokumentowania aplikacji</w:t>
      </w:r>
    </w:p>
    <w:p w14:paraId="79E84993" w14:textId="77777777" w:rsidR="00515B57" w:rsidRPr="000754C1" w:rsidRDefault="00515B57" w:rsidP="00515B57">
      <w:pPr>
        <w:jc w:val="center"/>
        <w:rPr>
          <w:rFonts w:ascii="Arial" w:hAnsi="Arial" w:cs="Arial"/>
          <w:b/>
          <w:sz w:val="36"/>
          <w:szCs w:val="32"/>
        </w:rPr>
      </w:pPr>
    </w:p>
    <w:p w14:paraId="5F5B9871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Testowanie aplikacji</w:t>
      </w:r>
    </w:p>
    <w:p w14:paraId="57F4139F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49A19C2B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57F0FC8E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5315B2BE" w14:textId="77777777" w:rsidR="00515B57" w:rsidRPr="000754C1" w:rsidRDefault="00515B57" w:rsidP="00515B57">
      <w:pPr>
        <w:jc w:val="center"/>
        <w:rPr>
          <w:rFonts w:ascii="Arial" w:hAnsi="Arial" w:cs="Arial"/>
          <w:sz w:val="32"/>
          <w:szCs w:val="32"/>
        </w:rPr>
      </w:pPr>
    </w:p>
    <w:p w14:paraId="02771717" w14:textId="77777777" w:rsidR="00515B57" w:rsidRPr="000754C1" w:rsidRDefault="00515B57" w:rsidP="00515B57">
      <w:pPr>
        <w:jc w:val="right"/>
        <w:rPr>
          <w:rFonts w:ascii="Arial" w:hAnsi="Arial" w:cs="Arial"/>
          <w:sz w:val="28"/>
          <w:szCs w:val="32"/>
        </w:rPr>
      </w:pPr>
      <w:r w:rsidRPr="000754C1">
        <w:rPr>
          <w:rFonts w:ascii="Arial" w:hAnsi="Arial" w:cs="Arial"/>
          <w:sz w:val="32"/>
          <w:szCs w:val="32"/>
        </w:rPr>
        <w:t xml:space="preserve">                                    </w:t>
      </w:r>
      <w:r w:rsidRPr="000754C1">
        <w:rPr>
          <w:rFonts w:ascii="Arial" w:hAnsi="Arial" w:cs="Arial"/>
          <w:b/>
          <w:sz w:val="28"/>
          <w:szCs w:val="32"/>
        </w:rPr>
        <w:t xml:space="preserve">Autor: </w:t>
      </w:r>
      <w:r w:rsidRPr="000754C1">
        <w:rPr>
          <w:rFonts w:ascii="Arial" w:hAnsi="Arial" w:cs="Arial"/>
          <w:sz w:val="28"/>
          <w:szCs w:val="32"/>
        </w:rPr>
        <w:t>Mikołaj Zima</w:t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  <w:t xml:space="preserve">  </w:t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</w:p>
    <w:p w14:paraId="2DBD8EB2" w14:textId="77777777" w:rsidR="00515B57" w:rsidRPr="000754C1" w:rsidRDefault="00515B57" w:rsidP="00515B57">
      <w:pPr>
        <w:ind w:left="708" w:firstLine="708"/>
        <w:jc w:val="right"/>
        <w:rPr>
          <w:rFonts w:ascii="Arial" w:hAnsi="Arial" w:cs="Arial"/>
          <w:sz w:val="28"/>
          <w:szCs w:val="32"/>
        </w:rPr>
      </w:pPr>
      <w:r w:rsidRPr="000754C1">
        <w:rPr>
          <w:rFonts w:ascii="Arial" w:hAnsi="Arial" w:cs="Arial"/>
          <w:b/>
          <w:sz w:val="28"/>
          <w:szCs w:val="32"/>
        </w:rPr>
        <w:t xml:space="preserve">     Klasa:</w:t>
      </w:r>
      <w:r w:rsidRPr="000754C1">
        <w:rPr>
          <w:rFonts w:ascii="Arial" w:hAnsi="Arial" w:cs="Arial"/>
          <w:sz w:val="28"/>
          <w:szCs w:val="32"/>
        </w:rPr>
        <w:t xml:space="preserve"> 5P</w:t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  <w:r w:rsidRPr="000754C1">
        <w:rPr>
          <w:rFonts w:ascii="Arial" w:hAnsi="Arial" w:cs="Arial"/>
          <w:sz w:val="28"/>
          <w:szCs w:val="32"/>
        </w:rPr>
        <w:tab/>
      </w:r>
    </w:p>
    <w:p w14:paraId="5C180520" w14:textId="77777777" w:rsidR="00515B57" w:rsidRPr="000754C1" w:rsidRDefault="00515B57" w:rsidP="00515B57">
      <w:pPr>
        <w:tabs>
          <w:tab w:val="center" w:pos="4536"/>
          <w:tab w:val="left" w:pos="7035"/>
        </w:tabs>
        <w:jc w:val="right"/>
        <w:rPr>
          <w:rFonts w:ascii="Arial" w:hAnsi="Arial" w:cs="Arial"/>
          <w:sz w:val="28"/>
          <w:szCs w:val="32"/>
        </w:rPr>
      </w:pPr>
      <w:r w:rsidRPr="000754C1">
        <w:rPr>
          <w:rFonts w:ascii="Arial" w:hAnsi="Arial" w:cs="Arial"/>
          <w:sz w:val="28"/>
          <w:szCs w:val="32"/>
        </w:rPr>
        <w:tab/>
        <w:t xml:space="preserve">                                           </w:t>
      </w:r>
      <w:r w:rsidRPr="000754C1">
        <w:rPr>
          <w:rFonts w:ascii="Arial" w:hAnsi="Arial" w:cs="Arial"/>
          <w:b/>
          <w:sz w:val="28"/>
          <w:szCs w:val="32"/>
        </w:rPr>
        <w:t>Prowadzący:</w:t>
      </w:r>
      <w:r w:rsidRPr="000754C1">
        <w:rPr>
          <w:rFonts w:ascii="Arial" w:hAnsi="Arial" w:cs="Arial"/>
          <w:sz w:val="28"/>
          <w:szCs w:val="32"/>
        </w:rPr>
        <w:t xml:space="preserve"> mgr inż. Kamil Wojnarowski</w:t>
      </w:r>
      <w:r w:rsidRPr="000754C1">
        <w:rPr>
          <w:rFonts w:ascii="Arial" w:hAnsi="Arial" w:cs="Arial"/>
          <w:sz w:val="28"/>
          <w:szCs w:val="32"/>
        </w:rPr>
        <w:tab/>
      </w:r>
    </w:p>
    <w:p w14:paraId="208991E4" w14:textId="77777777" w:rsidR="00515B57" w:rsidRPr="000754C1" w:rsidRDefault="00515B57" w:rsidP="00515B57">
      <w:pPr>
        <w:tabs>
          <w:tab w:val="center" w:pos="4536"/>
          <w:tab w:val="left" w:pos="7035"/>
        </w:tabs>
        <w:jc w:val="right"/>
        <w:rPr>
          <w:rFonts w:ascii="Arial" w:hAnsi="Arial" w:cs="Arial"/>
          <w:sz w:val="28"/>
          <w:szCs w:val="32"/>
        </w:rPr>
      </w:pPr>
    </w:p>
    <w:p w14:paraId="58AE9591" w14:textId="77777777" w:rsidR="00515B57" w:rsidRPr="000754C1" w:rsidRDefault="00515B57" w:rsidP="00515B57">
      <w:pPr>
        <w:tabs>
          <w:tab w:val="center" w:pos="4536"/>
          <w:tab w:val="left" w:pos="7035"/>
        </w:tabs>
        <w:jc w:val="right"/>
        <w:rPr>
          <w:rFonts w:ascii="Arial" w:hAnsi="Arial" w:cs="Arial"/>
          <w:sz w:val="28"/>
          <w:szCs w:val="32"/>
        </w:rPr>
      </w:pPr>
    </w:p>
    <w:p w14:paraId="3CACCF4A" w14:textId="77777777" w:rsidR="00515B57" w:rsidRPr="000754C1" w:rsidRDefault="00515B57" w:rsidP="00515B57">
      <w:pPr>
        <w:jc w:val="center"/>
        <w:rPr>
          <w:rFonts w:ascii="Arial" w:hAnsi="Arial" w:cs="Arial"/>
          <w:b/>
          <w:sz w:val="32"/>
          <w:szCs w:val="32"/>
        </w:rPr>
      </w:pPr>
      <w:r w:rsidRPr="000754C1">
        <w:rPr>
          <w:rFonts w:ascii="Arial" w:hAnsi="Arial" w:cs="Arial"/>
          <w:b/>
          <w:sz w:val="32"/>
          <w:szCs w:val="32"/>
        </w:rPr>
        <w:t>NOWY SĄCZ 2026r.</w:t>
      </w:r>
    </w:p>
    <w:p w14:paraId="4C992E23" w14:textId="77777777" w:rsidR="00515B57" w:rsidRPr="000754C1" w:rsidRDefault="00515B57" w:rsidP="00515B57">
      <w:pPr>
        <w:jc w:val="center"/>
        <w:rPr>
          <w:rFonts w:ascii="Arial" w:hAnsi="Arial" w:cs="Arial"/>
          <w:b/>
          <w:sz w:val="32"/>
          <w:szCs w:val="32"/>
        </w:rPr>
      </w:pPr>
    </w:p>
    <w:p w14:paraId="2B8BCFE7" w14:textId="77777777" w:rsidR="00515B57" w:rsidRPr="000754C1" w:rsidRDefault="00515B57" w:rsidP="00515B57">
      <w:pPr>
        <w:jc w:val="center"/>
        <w:rPr>
          <w:rFonts w:ascii="Arial" w:hAnsi="Arial" w:cs="Arial"/>
          <w:b/>
          <w:sz w:val="32"/>
          <w:szCs w:val="32"/>
        </w:rPr>
      </w:pPr>
    </w:p>
    <w:p w14:paraId="2DB3ACEE" w14:textId="77777777" w:rsidR="00515B57" w:rsidRPr="000754C1" w:rsidRDefault="00515B57">
      <w:pPr>
        <w:rPr>
          <w:rFonts w:ascii="Arial" w:hAnsi="Arial" w:cs="Arial"/>
          <w:b/>
          <w:sz w:val="52"/>
          <w:szCs w:val="52"/>
        </w:rPr>
      </w:pPr>
    </w:p>
    <w:p w14:paraId="60FE0265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</w:p>
    <w:p w14:paraId="0BAED807" w14:textId="77777777" w:rsidR="00515B57" w:rsidRPr="000754C1" w:rsidRDefault="00515B57">
      <w:pPr>
        <w:rPr>
          <w:rFonts w:ascii="Arial" w:hAnsi="Arial" w:cs="Arial"/>
          <w:b/>
          <w:sz w:val="40"/>
          <w:szCs w:val="32"/>
        </w:rPr>
      </w:pPr>
      <w:r w:rsidRPr="000754C1">
        <w:rPr>
          <w:rFonts w:ascii="Arial" w:hAnsi="Arial" w:cs="Arial"/>
          <w:b/>
          <w:sz w:val="40"/>
          <w:szCs w:val="32"/>
        </w:rPr>
        <w:lastRenderedPageBreak/>
        <w:t xml:space="preserve">Spis treści </w:t>
      </w:r>
    </w:p>
    <w:p w14:paraId="4DA23745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Wstęp..............................................</w:t>
      </w:r>
      <w:r w:rsidR="005E1EA3"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</w:t>
      </w:r>
      <w:r w:rsidR="005E1EA3">
        <w:rPr>
          <w:rFonts w:ascii="Arial" w:hAnsi="Arial" w:cs="Arial"/>
          <w:sz w:val="32"/>
          <w:szCs w:val="32"/>
        </w:rPr>
        <w:t>.............................. 3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32F2AC8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 Testy jednostkowe..........................................</w:t>
      </w:r>
      <w:r w:rsidR="005E1EA3">
        <w:rPr>
          <w:rFonts w:ascii="Arial" w:hAnsi="Arial" w:cs="Arial"/>
          <w:sz w:val="32"/>
          <w:szCs w:val="32"/>
        </w:rPr>
        <w:t>...</w:t>
      </w:r>
      <w:r w:rsidRPr="000754C1">
        <w:rPr>
          <w:rFonts w:ascii="Arial" w:hAnsi="Arial" w:cs="Arial"/>
          <w:sz w:val="32"/>
          <w:szCs w:val="32"/>
        </w:rPr>
        <w:t>.............</w:t>
      </w:r>
      <w:r w:rsidR="005E1EA3">
        <w:rPr>
          <w:rFonts w:ascii="Arial" w:hAnsi="Arial" w:cs="Arial"/>
          <w:sz w:val="32"/>
          <w:szCs w:val="32"/>
        </w:rPr>
        <w:t>..................... 3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238916E5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1.1 Implementacja programu..............................</w:t>
      </w:r>
      <w:r w:rsidR="005E1EA3"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 w:rsidR="005E1EA3">
        <w:rPr>
          <w:rFonts w:ascii="Arial" w:hAnsi="Arial" w:cs="Arial"/>
          <w:sz w:val="32"/>
          <w:szCs w:val="32"/>
        </w:rPr>
        <w:t>..... 3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5D4019AB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1.2 Implementacja testów..........................</w:t>
      </w:r>
      <w:r w:rsidR="005E1EA3"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 w:rsidR="005E1EA3">
        <w:rPr>
          <w:rFonts w:ascii="Arial" w:hAnsi="Arial" w:cs="Arial"/>
          <w:sz w:val="32"/>
          <w:szCs w:val="32"/>
        </w:rPr>
        <w:t>.............. 4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7F25A416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1.3 Git</w:t>
      </w:r>
      <w:r w:rsidR="005E1EA3"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 w:rsidR="005E1EA3"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 w:rsidR="005E1EA3">
        <w:rPr>
          <w:rFonts w:ascii="Arial" w:hAnsi="Arial" w:cs="Arial"/>
          <w:sz w:val="32"/>
          <w:szCs w:val="32"/>
        </w:rPr>
        <w:t>.............................. 6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214E091" w14:textId="77777777" w:rsidR="00515B57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2. Testy integracyjne....................</w:t>
      </w:r>
      <w:r w:rsidR="005E1EA3">
        <w:rPr>
          <w:rFonts w:ascii="Arial" w:hAnsi="Arial" w:cs="Arial"/>
          <w:sz w:val="32"/>
          <w:szCs w:val="32"/>
        </w:rPr>
        <w:t>........</w:t>
      </w:r>
      <w:r w:rsidRPr="000754C1">
        <w:rPr>
          <w:rFonts w:ascii="Arial" w:hAnsi="Arial" w:cs="Arial"/>
          <w:sz w:val="32"/>
          <w:szCs w:val="32"/>
        </w:rPr>
        <w:t>........</w:t>
      </w:r>
      <w:r w:rsidR="005E1EA3">
        <w:rPr>
          <w:rFonts w:ascii="Arial" w:hAnsi="Arial" w:cs="Arial"/>
          <w:sz w:val="32"/>
          <w:szCs w:val="32"/>
        </w:rPr>
        <w:t>............................. 8</w:t>
      </w:r>
    </w:p>
    <w:p w14:paraId="55F80F30" w14:textId="77777777" w:rsidR="005E1EA3" w:rsidRPr="000754C1" w:rsidRDefault="005E1EA3" w:rsidP="005E1EA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</w:t>
      </w:r>
      <w:r w:rsidRPr="000754C1">
        <w:rPr>
          <w:rFonts w:ascii="Arial" w:hAnsi="Arial" w:cs="Arial"/>
          <w:sz w:val="32"/>
          <w:szCs w:val="32"/>
        </w:rPr>
        <w:t>.1 Implementacja programu..............................</w:t>
      </w:r>
      <w:r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>
        <w:rPr>
          <w:rFonts w:ascii="Arial" w:hAnsi="Arial" w:cs="Arial"/>
          <w:sz w:val="32"/>
          <w:szCs w:val="32"/>
        </w:rPr>
        <w:t>..... 8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286B8F96" w14:textId="77777777" w:rsidR="005E1EA3" w:rsidRPr="000754C1" w:rsidRDefault="005E1EA3" w:rsidP="005E1EA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</w:t>
      </w:r>
      <w:r w:rsidRPr="000754C1">
        <w:rPr>
          <w:rFonts w:ascii="Arial" w:hAnsi="Arial" w:cs="Arial"/>
          <w:sz w:val="32"/>
          <w:szCs w:val="32"/>
        </w:rPr>
        <w:t>.2 Implementacja testów..........................</w:t>
      </w:r>
      <w:r>
        <w:rPr>
          <w:rFonts w:ascii="Arial" w:hAnsi="Arial" w:cs="Arial"/>
          <w:sz w:val="32"/>
          <w:szCs w:val="32"/>
        </w:rPr>
        <w:t>....</w:t>
      </w:r>
      <w:r w:rsidRPr="000754C1">
        <w:rPr>
          <w:rFonts w:ascii="Arial" w:hAnsi="Arial" w:cs="Arial"/>
          <w:sz w:val="32"/>
          <w:szCs w:val="32"/>
        </w:rPr>
        <w:t>..............</w:t>
      </w:r>
      <w:r>
        <w:rPr>
          <w:rFonts w:ascii="Arial" w:hAnsi="Arial" w:cs="Arial"/>
          <w:sz w:val="32"/>
          <w:szCs w:val="32"/>
        </w:rPr>
        <w:t>.............. 9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41703D97" w14:textId="77777777" w:rsidR="005E1EA3" w:rsidRPr="000754C1" w:rsidRDefault="005E1EA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</w:t>
      </w:r>
      <w:r w:rsidRPr="000754C1">
        <w:rPr>
          <w:rFonts w:ascii="Arial" w:hAnsi="Arial" w:cs="Arial"/>
          <w:sz w:val="32"/>
          <w:szCs w:val="32"/>
        </w:rPr>
        <w:t>.3 Git</w:t>
      </w:r>
      <w:r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>
        <w:rPr>
          <w:rFonts w:ascii="Arial" w:hAnsi="Arial" w:cs="Arial"/>
          <w:sz w:val="32"/>
          <w:szCs w:val="32"/>
        </w:rPr>
        <w:t>..</w:t>
      </w:r>
      <w:r w:rsidRPr="000754C1">
        <w:rPr>
          <w:rFonts w:ascii="Arial" w:hAnsi="Arial" w:cs="Arial"/>
          <w:sz w:val="32"/>
          <w:szCs w:val="32"/>
        </w:rPr>
        <w:t>...........................</w:t>
      </w:r>
      <w:r>
        <w:rPr>
          <w:rFonts w:ascii="Arial" w:hAnsi="Arial" w:cs="Arial"/>
          <w:sz w:val="32"/>
          <w:szCs w:val="32"/>
        </w:rPr>
        <w:t>............................ 10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09F7AA5E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3. Testy systemowe..............</w:t>
      </w:r>
      <w:r w:rsidR="005E1EA3">
        <w:rPr>
          <w:rFonts w:ascii="Arial" w:hAnsi="Arial" w:cs="Arial"/>
          <w:sz w:val="32"/>
          <w:szCs w:val="32"/>
        </w:rPr>
        <w:t>...........</w:t>
      </w:r>
      <w:r w:rsidRPr="000754C1">
        <w:rPr>
          <w:rFonts w:ascii="Arial" w:hAnsi="Arial" w:cs="Arial"/>
          <w:sz w:val="32"/>
          <w:szCs w:val="32"/>
        </w:rPr>
        <w:t>...........</w:t>
      </w:r>
      <w:r w:rsidR="005E1EA3">
        <w:rPr>
          <w:rFonts w:ascii="Arial" w:hAnsi="Arial" w:cs="Arial"/>
          <w:sz w:val="32"/>
          <w:szCs w:val="32"/>
        </w:rPr>
        <w:t xml:space="preserve">.............................. 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7D4F89D3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4. Testy akceptacyjne...........................</w:t>
      </w:r>
      <w:r w:rsidR="005E1EA3">
        <w:rPr>
          <w:rFonts w:ascii="Arial" w:hAnsi="Arial" w:cs="Arial"/>
          <w:sz w:val="32"/>
          <w:szCs w:val="32"/>
        </w:rPr>
        <w:t xml:space="preserve">.................................... 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F674DE6" w14:textId="77777777" w:rsidR="00515B57" w:rsidRPr="000754C1" w:rsidRDefault="00515B57">
      <w:pPr>
        <w:rPr>
          <w:rFonts w:ascii="Arial" w:hAnsi="Arial" w:cs="Arial"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>Podsumowanie............................</w:t>
      </w:r>
      <w:r w:rsidR="005E1EA3">
        <w:rPr>
          <w:rFonts w:ascii="Arial" w:hAnsi="Arial" w:cs="Arial"/>
          <w:sz w:val="32"/>
          <w:szCs w:val="32"/>
        </w:rPr>
        <w:t>...</w:t>
      </w:r>
      <w:r w:rsidRPr="000754C1">
        <w:rPr>
          <w:rFonts w:ascii="Arial" w:hAnsi="Arial" w:cs="Arial"/>
          <w:sz w:val="32"/>
          <w:szCs w:val="32"/>
        </w:rPr>
        <w:t>............</w:t>
      </w:r>
      <w:r w:rsidR="005E1EA3">
        <w:rPr>
          <w:rFonts w:ascii="Arial" w:hAnsi="Arial" w:cs="Arial"/>
          <w:sz w:val="32"/>
          <w:szCs w:val="32"/>
        </w:rPr>
        <w:t xml:space="preserve">.............................. </w:t>
      </w:r>
      <w:r w:rsidRPr="000754C1">
        <w:rPr>
          <w:rFonts w:ascii="Arial" w:hAnsi="Arial" w:cs="Arial"/>
          <w:sz w:val="32"/>
          <w:szCs w:val="32"/>
        </w:rPr>
        <w:t xml:space="preserve"> </w:t>
      </w:r>
    </w:p>
    <w:p w14:paraId="69246045" w14:textId="77777777" w:rsidR="005E1EA3" w:rsidRPr="005E1EA3" w:rsidRDefault="00515B57">
      <w:pPr>
        <w:rPr>
          <w:rFonts w:ascii="Arial" w:hAnsi="Arial" w:cs="Arial"/>
          <w:b/>
          <w:sz w:val="32"/>
          <w:szCs w:val="32"/>
        </w:rPr>
      </w:pPr>
      <w:r w:rsidRPr="000754C1">
        <w:rPr>
          <w:rFonts w:ascii="Arial" w:hAnsi="Arial" w:cs="Arial"/>
          <w:sz w:val="32"/>
          <w:szCs w:val="32"/>
        </w:rPr>
        <w:t xml:space="preserve">Bibliografia............................................................................... </w:t>
      </w:r>
    </w:p>
    <w:p w14:paraId="338E30AD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70EE2F1E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7C927CAB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1AC5A62F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2B850881" w14:textId="77777777" w:rsidR="005E1EA3" w:rsidRDefault="005E1EA3">
      <w:pPr>
        <w:rPr>
          <w:rFonts w:ascii="Arial" w:hAnsi="Arial" w:cs="Arial"/>
          <w:b/>
          <w:sz w:val="52"/>
          <w:szCs w:val="52"/>
        </w:rPr>
      </w:pPr>
    </w:p>
    <w:p w14:paraId="29A415E1" w14:textId="77777777" w:rsidR="00276FB4" w:rsidRPr="000754C1" w:rsidRDefault="004A79D7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lastRenderedPageBreak/>
        <w:t>Wstęp</w:t>
      </w:r>
    </w:p>
    <w:p w14:paraId="16E82A7D" w14:textId="77777777" w:rsidR="00511413" w:rsidRPr="000754C1" w:rsidRDefault="00511413">
      <w:pPr>
        <w:rPr>
          <w:rFonts w:ascii="Arial" w:hAnsi="Arial" w:cs="Arial"/>
          <w:b/>
          <w:sz w:val="52"/>
          <w:szCs w:val="52"/>
        </w:rPr>
      </w:pPr>
    </w:p>
    <w:p w14:paraId="32083B0E" w14:textId="7919214B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 xml:space="preserve">Aplikacja symuluje działanie komputerowego systemu zarządzania magazynem (WMS – </w:t>
      </w:r>
      <w:r w:rsidRPr="00FF6003">
        <w:rPr>
          <w:rFonts w:ascii="Arial" w:hAnsi="Arial" w:cs="Arial"/>
          <w:i/>
          <w:iCs/>
          <w:sz w:val="32"/>
          <w:szCs w:val="32"/>
        </w:rPr>
        <w:t>*</w:t>
      </w:r>
      <w:proofErr w:type="spellStart"/>
      <w:r w:rsidRPr="00FF6003">
        <w:rPr>
          <w:rFonts w:ascii="Arial" w:hAnsi="Arial" w:cs="Arial"/>
          <w:i/>
          <w:iCs/>
          <w:sz w:val="32"/>
          <w:szCs w:val="32"/>
        </w:rPr>
        <w:t>Warehouse</w:t>
      </w:r>
      <w:proofErr w:type="spellEnd"/>
      <w:r w:rsidRPr="00FF6003">
        <w:rPr>
          <w:rFonts w:ascii="Arial" w:hAnsi="Arial" w:cs="Arial"/>
          <w:i/>
          <w:iCs/>
          <w:sz w:val="32"/>
          <w:szCs w:val="32"/>
        </w:rPr>
        <w:t xml:space="preserve"> Management System*</w:t>
      </w:r>
      <w:r w:rsidRPr="00FF6003">
        <w:rPr>
          <w:rFonts w:ascii="Arial" w:hAnsi="Arial" w:cs="Arial"/>
          <w:sz w:val="32"/>
          <w:szCs w:val="32"/>
        </w:rPr>
        <w:t>). Obiekt magazynu reprezentowany jest w pamięci programu za pomocą trójwymiarowej tablicy obiektów. Półki magazynowe mogą pozostawać puste (`</w:t>
      </w:r>
      <w:proofErr w:type="spellStart"/>
      <w:r w:rsidRPr="00FF6003">
        <w:rPr>
          <w:rFonts w:ascii="Arial" w:hAnsi="Arial" w:cs="Arial"/>
          <w:sz w:val="32"/>
          <w:szCs w:val="32"/>
        </w:rPr>
        <w:t>null</w:t>
      </w:r>
      <w:proofErr w:type="spellEnd"/>
      <w:r w:rsidRPr="00FF6003">
        <w:rPr>
          <w:rFonts w:ascii="Arial" w:hAnsi="Arial" w:cs="Arial"/>
          <w:sz w:val="32"/>
          <w:szCs w:val="32"/>
        </w:rPr>
        <w:t>`) lub przechowywać określone typy przedmiotów, takie jak kamień</w:t>
      </w:r>
      <w:r>
        <w:rPr>
          <w:rFonts w:ascii="Arial" w:hAnsi="Arial" w:cs="Arial"/>
          <w:sz w:val="32"/>
          <w:szCs w:val="32"/>
        </w:rPr>
        <w:t>,</w:t>
      </w:r>
      <w:r w:rsidRPr="00FF6003">
        <w:rPr>
          <w:rFonts w:ascii="Arial" w:hAnsi="Arial" w:cs="Arial"/>
          <w:sz w:val="32"/>
          <w:szCs w:val="32"/>
        </w:rPr>
        <w:t xml:space="preserve"> papier, nożyce oraz dowolne inne produkty zdefiniowane przez użytkownika. </w:t>
      </w:r>
    </w:p>
    <w:p w14:paraId="00CE66CD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094A6A5E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 xml:space="preserve">Aplikacja udostępnia pełen zestaw operacji zarządczych, obejmujący czyszczenie przestrzeni magazynowej, automatyczne oraz punktowe przydzielanie miejsc dla produktów, a także wyszukiwanie i usuwanie towarów z półek na podstawie podanych kryteriów. Niniejsza dokumentacja przedstawia pełny proces weryfikacji i walidacji oprogramowania z wykorzystaniem testów jednostkowych, integracyjnych oraz systemowych w środowisku .NET przy użyciu </w:t>
      </w:r>
      <w:proofErr w:type="spellStart"/>
      <w:r w:rsidRPr="00FF6003">
        <w:rPr>
          <w:rFonts w:ascii="Arial" w:hAnsi="Arial" w:cs="Arial"/>
          <w:sz w:val="32"/>
          <w:szCs w:val="32"/>
        </w:rPr>
        <w:t>frameworka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</w:t>
      </w:r>
      <w:proofErr w:type="spellStart"/>
      <w:r w:rsidRPr="00FF6003">
        <w:rPr>
          <w:rFonts w:ascii="Arial" w:hAnsi="Arial" w:cs="Arial"/>
          <w:sz w:val="32"/>
          <w:szCs w:val="32"/>
        </w:rPr>
        <w:t>xUnit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oraz systemu kontroli wersji Git.</w:t>
      </w:r>
    </w:p>
    <w:p w14:paraId="5A32DAE2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6C040297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70E449AC" w14:textId="77777777" w:rsidR="000F1B68" w:rsidRPr="000754C1" w:rsidRDefault="000F1B68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1.</w:t>
      </w:r>
    </w:p>
    <w:p w14:paraId="00EB3E34" w14:textId="77777777" w:rsidR="00511413" w:rsidRPr="000754C1" w:rsidRDefault="00511413">
      <w:pPr>
        <w:rPr>
          <w:rFonts w:ascii="Arial" w:hAnsi="Arial" w:cs="Arial"/>
          <w:b/>
          <w:sz w:val="52"/>
          <w:szCs w:val="52"/>
        </w:rPr>
      </w:pPr>
    </w:p>
    <w:p w14:paraId="2BB61D7B" w14:textId="5624A7E5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 xml:space="preserve">Testy jednostkowe stanowią absolutną podstawę i fundamentalny poziom w tradycyjnej piramidzie testowania </w:t>
      </w:r>
      <w:r w:rsidRPr="00FF6003">
        <w:rPr>
          <w:rFonts w:ascii="Arial" w:hAnsi="Arial" w:cs="Arial"/>
          <w:sz w:val="32"/>
          <w:szCs w:val="32"/>
        </w:rPr>
        <w:lastRenderedPageBreak/>
        <w:t xml:space="preserve">oprogramowania. Ich głównym celem jest weryfikacja prawidłowego działania najmniejszych, niepodzielnych elementów kodu źródłowego – najczęściej pojedynczych metod, funkcji lub klas – w całkowitej izolacji od reszty systemu oraz zewnętrznych zasobów, takich jak bazy danych, systemy plików czy zewnętrzne interfejsy API. </w:t>
      </w:r>
    </w:p>
    <w:p w14:paraId="0495CE88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0220D887" w14:textId="5EDBF324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>Współczesny proces wytwarzania oprogramowania kładzie ogromny nacisk na automatyzację testów jednostkowych, co wpisuje się w metodyki zwinne oraz podejście TDD</w:t>
      </w:r>
      <w:r>
        <w:rPr>
          <w:rFonts w:ascii="Arial" w:hAnsi="Arial" w:cs="Arial"/>
          <w:sz w:val="32"/>
          <w:szCs w:val="32"/>
        </w:rPr>
        <w:t xml:space="preserve">. </w:t>
      </w:r>
      <w:r w:rsidRPr="00FF6003">
        <w:rPr>
          <w:rFonts w:ascii="Arial" w:hAnsi="Arial" w:cs="Arial"/>
          <w:sz w:val="32"/>
          <w:szCs w:val="32"/>
        </w:rPr>
        <w:t xml:space="preserve">Pisanie testów na poziomie jednostkowym pozwala programistom na natychmiastowe wykrywanie błędów regresji powstających podczas </w:t>
      </w:r>
      <w:proofErr w:type="spellStart"/>
      <w:r w:rsidRPr="00FF6003">
        <w:rPr>
          <w:rFonts w:ascii="Arial" w:hAnsi="Arial" w:cs="Arial"/>
          <w:sz w:val="32"/>
          <w:szCs w:val="32"/>
        </w:rPr>
        <w:t>refaktoryzacji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kodu, a także znacząco obniża koszty naprawy usterek, gdyż błąd wykryty na tym etapie jest nieporównywalnie tańszy w usunięciu niż ten znaleziony w fazie produkcyjnej.</w:t>
      </w:r>
    </w:p>
    <w:p w14:paraId="411F7175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2444559E" w14:textId="786628EE" w:rsidR="00511413" w:rsidRPr="000754C1" w:rsidRDefault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>Przykładem testu jednostkowego w systemie zarządzania magazynem jest zweryfikowanie, czy metoda obliczająca całkowitą pojemność tablicy zwraca właściwy wynik dla podanych wymiarów, nie wykonując przy tym żadnych operacji na plikach konfiguracyjnych czy zewnętrznych obiektach towarów.</w:t>
      </w:r>
    </w:p>
    <w:p w14:paraId="6C9546E4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2B355C80" w14:textId="293259AA" w:rsidR="00511413" w:rsidRPr="000754C1" w:rsidRDefault="000F1B68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1.1</w:t>
      </w:r>
    </w:p>
    <w:p w14:paraId="2DECBBB5" w14:textId="57312843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 xml:space="preserve">Na potrzeby przeprowadzenia testowania jednostkowego zaimplementowano w języku C# kluczową klasę `Magazyn`, znajdującą się w przestrzeni nazw `Magazyn`. Klasa ta reprezentuje fizyczny lub wirtualny magazyn towarowy i opiera </w:t>
      </w:r>
      <w:r w:rsidRPr="00FF6003">
        <w:rPr>
          <w:rFonts w:ascii="Arial" w:hAnsi="Arial" w:cs="Arial"/>
          <w:sz w:val="32"/>
          <w:szCs w:val="32"/>
        </w:rPr>
        <w:lastRenderedPageBreak/>
        <w:t>swoją strukturę danych na trójwymiarowej tablicy obiektów pulka. Zastosowanie macierzy trójwymiarowej pozwala na precyzyjne adresowanie każdej półki magazynowej za pomocą układu współrzędnych `(s, h, l)`, odzwierciedlających sekcję</w:t>
      </w:r>
      <w:r>
        <w:rPr>
          <w:rFonts w:ascii="Arial" w:hAnsi="Arial" w:cs="Arial"/>
          <w:sz w:val="32"/>
          <w:szCs w:val="32"/>
        </w:rPr>
        <w:t xml:space="preserve">, </w:t>
      </w:r>
      <w:r w:rsidRPr="00FF6003">
        <w:rPr>
          <w:rFonts w:ascii="Arial" w:hAnsi="Arial" w:cs="Arial"/>
          <w:sz w:val="32"/>
          <w:szCs w:val="32"/>
        </w:rPr>
        <w:t>wysokość oraz głębokość na półce.</w:t>
      </w:r>
    </w:p>
    <w:p w14:paraId="6DE9D688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3ED8200F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 xml:space="preserve">Klasa `Magazyn` posiada dwa </w:t>
      </w:r>
      <w:proofErr w:type="spellStart"/>
      <w:r w:rsidRPr="00FF6003">
        <w:rPr>
          <w:rFonts w:ascii="Arial" w:hAnsi="Arial" w:cs="Arial"/>
          <w:sz w:val="32"/>
          <w:szCs w:val="32"/>
        </w:rPr>
        <w:t>konstruktory</w:t>
      </w:r>
      <w:proofErr w:type="spellEnd"/>
      <w:r w:rsidRPr="00FF6003">
        <w:rPr>
          <w:rFonts w:ascii="Arial" w:hAnsi="Arial" w:cs="Arial"/>
          <w:sz w:val="32"/>
          <w:szCs w:val="32"/>
        </w:rPr>
        <w:t>:</w:t>
      </w:r>
    </w:p>
    <w:p w14:paraId="0452B4A6" w14:textId="7D8F5F38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b/>
          <w:bCs/>
          <w:sz w:val="32"/>
          <w:szCs w:val="32"/>
        </w:rPr>
        <w:t>Konstruktor domyślny</w:t>
      </w:r>
      <w:r>
        <w:rPr>
          <w:rFonts w:ascii="Arial" w:hAnsi="Arial" w:cs="Arial"/>
          <w:b/>
          <w:bCs/>
          <w:sz w:val="32"/>
          <w:szCs w:val="32"/>
        </w:rPr>
        <w:t>:</w:t>
      </w:r>
      <w:r w:rsidRPr="00FF6003">
        <w:rPr>
          <w:rFonts w:ascii="Arial" w:hAnsi="Arial" w:cs="Arial"/>
          <w:sz w:val="32"/>
          <w:szCs w:val="32"/>
        </w:rPr>
        <w:t xml:space="preserve"> Tworzy instancję magazynu o narzuconym rozmiarze </w:t>
      </w:r>
      <w:r>
        <w:rPr>
          <w:rFonts w:ascii="Arial" w:hAnsi="Arial" w:cs="Arial"/>
          <w:sz w:val="32"/>
          <w:szCs w:val="32"/>
        </w:rPr>
        <w:t>2 * 5 * 5</w:t>
      </w:r>
      <w:r w:rsidRPr="00FF6003">
        <w:rPr>
          <w:rFonts w:ascii="Arial" w:hAnsi="Arial" w:cs="Arial"/>
          <w:sz w:val="32"/>
          <w:szCs w:val="32"/>
        </w:rPr>
        <w:t>, co daje łącznie 50 indywidualnych komórek przeznaczonych na składowanie towarów.</w:t>
      </w:r>
    </w:p>
    <w:p w14:paraId="73E8E592" w14:textId="1FC520E2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b/>
          <w:bCs/>
          <w:sz w:val="32"/>
          <w:szCs w:val="32"/>
        </w:rPr>
        <w:t>Konstruktor parametryczny</w:t>
      </w:r>
      <w:r>
        <w:rPr>
          <w:rFonts w:ascii="Arial" w:hAnsi="Arial" w:cs="Arial"/>
          <w:b/>
          <w:bCs/>
          <w:sz w:val="32"/>
          <w:szCs w:val="32"/>
        </w:rPr>
        <w:t>:</w:t>
      </w:r>
      <w:r w:rsidRPr="00FF6003">
        <w:rPr>
          <w:rFonts w:ascii="Arial" w:hAnsi="Arial" w:cs="Arial"/>
          <w:sz w:val="32"/>
          <w:szCs w:val="32"/>
        </w:rPr>
        <w:t xml:space="preserve"> `Magazyn(s,</w:t>
      </w:r>
      <w:r>
        <w:rPr>
          <w:rFonts w:ascii="Arial" w:hAnsi="Arial" w:cs="Arial"/>
          <w:sz w:val="32"/>
          <w:szCs w:val="32"/>
        </w:rPr>
        <w:t xml:space="preserve"> </w:t>
      </w:r>
      <w:r w:rsidRPr="00FF6003">
        <w:rPr>
          <w:rFonts w:ascii="Arial" w:hAnsi="Arial" w:cs="Arial"/>
          <w:sz w:val="32"/>
          <w:szCs w:val="32"/>
        </w:rPr>
        <w:t>h,</w:t>
      </w:r>
      <w:r>
        <w:rPr>
          <w:rFonts w:ascii="Arial" w:hAnsi="Arial" w:cs="Arial"/>
          <w:sz w:val="32"/>
          <w:szCs w:val="32"/>
        </w:rPr>
        <w:t xml:space="preserve"> </w:t>
      </w:r>
      <w:r w:rsidRPr="00FF6003">
        <w:rPr>
          <w:rFonts w:ascii="Arial" w:hAnsi="Arial" w:cs="Arial"/>
          <w:sz w:val="32"/>
          <w:szCs w:val="32"/>
        </w:rPr>
        <w:t>l)` – pozwala na elastyczne definiowanie gabarytów magazynu zgodnie z potrzebami użytkownika (np. tworzenie małych regałów lub wielkich hal magazynowych).</w:t>
      </w:r>
    </w:p>
    <w:p w14:paraId="48BC04C1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</w:p>
    <w:p w14:paraId="700F3D8C" w14:textId="77777777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t>Wewnątrz klasy zaimplementowano szereg metod realizujących podstawową logikę biznesową:</w:t>
      </w:r>
    </w:p>
    <w:p w14:paraId="13B9111C" w14:textId="70A8CB91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proofErr w:type="spellStart"/>
      <w:r w:rsidRPr="00FF6003">
        <w:rPr>
          <w:rFonts w:ascii="Arial" w:hAnsi="Arial" w:cs="Arial"/>
          <w:sz w:val="32"/>
          <w:szCs w:val="32"/>
        </w:rPr>
        <w:t>Pokazpulke</w:t>
      </w:r>
      <w:proofErr w:type="spellEnd"/>
      <w:r w:rsidRPr="00FF6003">
        <w:rPr>
          <w:rFonts w:ascii="Arial" w:hAnsi="Arial" w:cs="Arial"/>
          <w:sz w:val="32"/>
          <w:szCs w:val="32"/>
        </w:rPr>
        <w:t>(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a,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b,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c) – pobiera i zwraca nazwę przedmiotu znajdującego się na podanych współrzędnych.</w:t>
      </w:r>
    </w:p>
    <w:p w14:paraId="3DD20C5B" w14:textId="783F6D9C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proofErr w:type="spellStart"/>
      <w:r w:rsidRPr="00FF6003">
        <w:rPr>
          <w:rFonts w:ascii="Arial" w:hAnsi="Arial" w:cs="Arial"/>
          <w:sz w:val="32"/>
          <w:szCs w:val="32"/>
        </w:rPr>
        <w:t>Wyczysc_wszystko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() – iteruje po wszystkich wymiarach tablicy za pomocą potrójnej pętli `for` i ustawia każdą półkę na wartość </w:t>
      </w:r>
      <w:proofErr w:type="spellStart"/>
      <w:r w:rsidRPr="00FF6003">
        <w:rPr>
          <w:rFonts w:ascii="Arial" w:hAnsi="Arial" w:cs="Arial"/>
          <w:sz w:val="32"/>
          <w:szCs w:val="32"/>
        </w:rPr>
        <w:t>null</w:t>
      </w:r>
      <w:proofErr w:type="spellEnd"/>
      <w:r w:rsidRPr="00FF6003">
        <w:rPr>
          <w:rFonts w:ascii="Arial" w:hAnsi="Arial" w:cs="Arial"/>
          <w:sz w:val="32"/>
          <w:szCs w:val="32"/>
        </w:rPr>
        <w:t>.</w:t>
      </w:r>
    </w:p>
    <w:p w14:paraId="3E30C6D7" w14:textId="323E2993" w:rsidR="00FF6003" w:rsidRPr="00FF6003" w:rsidRDefault="00FF6003" w:rsidP="00FF6003">
      <w:pPr>
        <w:rPr>
          <w:rFonts w:ascii="Arial" w:hAnsi="Arial" w:cs="Arial"/>
          <w:sz w:val="32"/>
          <w:szCs w:val="32"/>
        </w:rPr>
      </w:pPr>
      <w:proofErr w:type="spellStart"/>
      <w:r w:rsidRPr="00FF6003">
        <w:rPr>
          <w:rFonts w:ascii="Arial" w:hAnsi="Arial" w:cs="Arial"/>
          <w:sz w:val="32"/>
          <w:szCs w:val="32"/>
        </w:rPr>
        <w:t>Wloz_pierwszy</w:t>
      </w:r>
      <w:proofErr w:type="spellEnd"/>
      <w:r w:rsidRPr="00FF6003">
        <w:rPr>
          <w:rFonts w:ascii="Arial" w:hAnsi="Arial" w:cs="Arial"/>
          <w:sz w:val="32"/>
          <w:szCs w:val="32"/>
        </w:rPr>
        <w:t>(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a) oraz </w:t>
      </w:r>
      <w:proofErr w:type="spellStart"/>
      <w:r w:rsidRPr="00FF6003">
        <w:rPr>
          <w:rFonts w:ascii="Arial" w:hAnsi="Arial" w:cs="Arial"/>
          <w:sz w:val="32"/>
          <w:szCs w:val="32"/>
        </w:rPr>
        <w:t>Wloz_wybrany</w:t>
      </w:r>
      <w:proofErr w:type="spellEnd"/>
      <w:r w:rsidRPr="00FF6003">
        <w:rPr>
          <w:rFonts w:ascii="Arial" w:hAnsi="Arial" w:cs="Arial"/>
          <w:sz w:val="32"/>
          <w:szCs w:val="32"/>
        </w:rPr>
        <w:t>(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a,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b,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c,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d) – wstawiają na półki standardowe przedmioty (identyfikowane liczbowo: 0 – kamień, 1 – papier, 2 – nożyce), szukając pierwszej wolnej komórki lub wstawiając je na ściśle wskazane miejsce.</w:t>
      </w:r>
    </w:p>
    <w:p w14:paraId="2A0EFE30" w14:textId="45A0142A" w:rsidR="00511413" w:rsidRPr="000754C1" w:rsidRDefault="00FF6003">
      <w:pPr>
        <w:rPr>
          <w:rFonts w:ascii="Arial" w:hAnsi="Arial" w:cs="Arial"/>
          <w:sz w:val="32"/>
          <w:szCs w:val="32"/>
        </w:rPr>
      </w:pPr>
      <w:r w:rsidRPr="00FF6003">
        <w:rPr>
          <w:rFonts w:ascii="Arial" w:hAnsi="Arial" w:cs="Arial"/>
          <w:sz w:val="32"/>
          <w:szCs w:val="32"/>
        </w:rPr>
        <w:lastRenderedPageBreak/>
        <w:t>* `</w:t>
      </w:r>
      <w:proofErr w:type="spellStart"/>
      <w:r w:rsidRPr="00FF6003">
        <w:rPr>
          <w:rFonts w:ascii="Arial" w:hAnsi="Arial" w:cs="Arial"/>
          <w:sz w:val="32"/>
          <w:szCs w:val="32"/>
        </w:rPr>
        <w:t>Wez_pierwszy</w:t>
      </w:r>
      <w:proofErr w:type="spellEnd"/>
      <w:r w:rsidRPr="00FF6003">
        <w:rPr>
          <w:rFonts w:ascii="Arial" w:hAnsi="Arial" w:cs="Arial"/>
          <w:sz w:val="32"/>
          <w:szCs w:val="32"/>
        </w:rPr>
        <w:t>(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a)` oraz `</w:t>
      </w:r>
      <w:proofErr w:type="spellStart"/>
      <w:r w:rsidRPr="00FF6003">
        <w:rPr>
          <w:rFonts w:ascii="Arial" w:hAnsi="Arial" w:cs="Arial"/>
          <w:sz w:val="32"/>
          <w:szCs w:val="32"/>
        </w:rPr>
        <w:t>Wez_wybrany</w:t>
      </w:r>
      <w:proofErr w:type="spellEnd"/>
      <w:r w:rsidRPr="00FF6003">
        <w:rPr>
          <w:rFonts w:ascii="Arial" w:hAnsi="Arial" w:cs="Arial"/>
          <w:sz w:val="32"/>
          <w:szCs w:val="32"/>
        </w:rPr>
        <w:t>(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a,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b, </w:t>
      </w:r>
      <w:proofErr w:type="spellStart"/>
      <w:r w:rsidRPr="00FF6003">
        <w:rPr>
          <w:rFonts w:ascii="Arial" w:hAnsi="Arial" w:cs="Arial"/>
          <w:sz w:val="32"/>
          <w:szCs w:val="32"/>
        </w:rPr>
        <w:t>int</w:t>
      </w:r>
      <w:proofErr w:type="spellEnd"/>
      <w:r w:rsidRPr="00FF6003">
        <w:rPr>
          <w:rFonts w:ascii="Arial" w:hAnsi="Arial" w:cs="Arial"/>
          <w:sz w:val="32"/>
          <w:szCs w:val="32"/>
        </w:rPr>
        <w:t xml:space="preserve"> c)` – usuwają i zwracają wybrane przedmioty z magazynu, zwalniając przy tym dane miejsce.</w:t>
      </w:r>
    </w:p>
    <w:p w14:paraId="1C3A4451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025B98D8" w14:textId="77777777" w:rsidR="000F1B68" w:rsidRPr="000754C1" w:rsidRDefault="000F1B68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1.2</w:t>
      </w:r>
    </w:p>
    <w:p w14:paraId="0F03398A" w14:textId="77777777" w:rsidR="00511413" w:rsidRPr="000754C1" w:rsidRDefault="00511413">
      <w:pPr>
        <w:rPr>
          <w:rFonts w:ascii="Arial" w:hAnsi="Arial" w:cs="Arial"/>
          <w:b/>
          <w:sz w:val="52"/>
          <w:szCs w:val="52"/>
        </w:rPr>
      </w:pPr>
    </w:p>
    <w:p w14:paraId="6D1099A4" w14:textId="77777777" w:rsidR="000E1B3D" w:rsidRPr="000E1B3D" w:rsidRDefault="000E1B3D" w:rsidP="000E1B3D">
      <w:pPr>
        <w:rPr>
          <w:rFonts w:ascii="Arial" w:hAnsi="Arial" w:cs="Arial"/>
          <w:sz w:val="32"/>
          <w:szCs w:val="32"/>
        </w:rPr>
      </w:pPr>
      <w:r w:rsidRPr="000E1B3D">
        <w:rPr>
          <w:rFonts w:ascii="Arial" w:hAnsi="Arial" w:cs="Arial"/>
          <w:sz w:val="32"/>
          <w:szCs w:val="32"/>
        </w:rPr>
        <w:t xml:space="preserve">Testy jednostkowe zostały zaimplementowane w pliku `UnitTest1.cs` w odrębnym projekcie testowym opartym o </w:t>
      </w:r>
      <w:proofErr w:type="spellStart"/>
      <w:r w:rsidRPr="000E1B3D">
        <w:rPr>
          <w:rFonts w:ascii="Arial" w:hAnsi="Arial" w:cs="Arial"/>
          <w:sz w:val="32"/>
          <w:szCs w:val="32"/>
        </w:rPr>
        <w:t>framework</w:t>
      </w:r>
      <w:proofErr w:type="spellEnd"/>
      <w:r w:rsidRPr="000E1B3D">
        <w:rPr>
          <w:rFonts w:ascii="Arial" w:hAnsi="Arial" w:cs="Arial"/>
          <w:sz w:val="32"/>
          <w:szCs w:val="32"/>
        </w:rPr>
        <w:t xml:space="preserve"> </w:t>
      </w:r>
      <w:proofErr w:type="spellStart"/>
      <w:r w:rsidRPr="000E1B3D">
        <w:rPr>
          <w:rFonts w:ascii="Arial" w:hAnsi="Arial" w:cs="Arial"/>
          <w:sz w:val="32"/>
          <w:szCs w:val="32"/>
        </w:rPr>
        <w:t>xUnit</w:t>
      </w:r>
      <w:proofErr w:type="spellEnd"/>
      <w:r w:rsidRPr="000E1B3D">
        <w:rPr>
          <w:rFonts w:ascii="Arial" w:hAnsi="Arial" w:cs="Arial"/>
          <w:sz w:val="32"/>
          <w:szCs w:val="32"/>
        </w:rPr>
        <w:t>. Skupiają się one wyłącznie na weryfikacji prawidłowości alokowania pamięci oraz poprawności działania algorytmów wyszukiwania i wstawiania bez angażowania zewnętrznych struktur danych:</w:t>
      </w:r>
    </w:p>
    <w:p w14:paraId="30E311DB" w14:textId="77777777" w:rsidR="000E1B3D" w:rsidRPr="000E1B3D" w:rsidRDefault="000E1B3D" w:rsidP="000E1B3D">
      <w:pPr>
        <w:rPr>
          <w:rFonts w:ascii="Arial" w:hAnsi="Arial" w:cs="Arial"/>
          <w:sz w:val="32"/>
          <w:szCs w:val="32"/>
        </w:rPr>
      </w:pPr>
    </w:p>
    <w:p w14:paraId="1230B9FB" w14:textId="77777777" w:rsidR="000E1B3D" w:rsidRPr="000E1B3D" w:rsidRDefault="000E1B3D" w:rsidP="000E1B3D">
      <w:pPr>
        <w:rPr>
          <w:rFonts w:ascii="Arial" w:hAnsi="Arial" w:cs="Arial"/>
          <w:sz w:val="32"/>
          <w:szCs w:val="32"/>
        </w:rPr>
      </w:pPr>
      <w:r w:rsidRPr="000E1B3D">
        <w:rPr>
          <w:rFonts w:ascii="Arial" w:hAnsi="Arial" w:cs="Arial"/>
          <w:sz w:val="32"/>
          <w:szCs w:val="32"/>
        </w:rPr>
        <w:t xml:space="preserve">* </w:t>
      </w:r>
      <w:r w:rsidRPr="000E1B3D">
        <w:rPr>
          <w:rFonts w:ascii="Arial" w:hAnsi="Arial" w:cs="Arial"/>
          <w:b/>
          <w:bCs/>
          <w:sz w:val="32"/>
          <w:szCs w:val="32"/>
        </w:rPr>
        <w:t>**Test nr 1 (`Test1`):**</w:t>
      </w:r>
      <w:r w:rsidRPr="000E1B3D">
        <w:rPr>
          <w:rFonts w:ascii="Arial" w:hAnsi="Arial" w:cs="Arial"/>
          <w:sz w:val="32"/>
          <w:szCs w:val="32"/>
        </w:rPr>
        <w:t xml:space="preserve"> Testuje domyślny konstruktor klasy `Magazyn`. Tworzy obiekt `m1` i za pomocą asercji `</w:t>
      </w:r>
      <w:proofErr w:type="spellStart"/>
      <w:r w:rsidRPr="000E1B3D">
        <w:rPr>
          <w:rFonts w:ascii="Arial" w:hAnsi="Arial" w:cs="Arial"/>
          <w:sz w:val="32"/>
          <w:szCs w:val="32"/>
        </w:rPr>
        <w:t>Assert.NotEqual</w:t>
      </w:r>
      <w:proofErr w:type="spellEnd"/>
      <w:r w:rsidRPr="000E1B3D">
        <w:rPr>
          <w:rFonts w:ascii="Arial" w:hAnsi="Arial" w:cs="Arial"/>
          <w:sz w:val="32"/>
          <w:szCs w:val="32"/>
        </w:rPr>
        <w:t>(50, m1.pulka.Length)` sprawdza zachowanie porównania całkowitej pojemności tablicy (gdzie $2 \</w:t>
      </w:r>
      <w:proofErr w:type="spellStart"/>
      <w:r w:rsidRPr="000E1B3D">
        <w:rPr>
          <w:rFonts w:ascii="Arial" w:hAnsi="Arial" w:cs="Arial"/>
          <w:sz w:val="32"/>
          <w:szCs w:val="32"/>
        </w:rPr>
        <w:t>times</w:t>
      </w:r>
      <w:proofErr w:type="spellEnd"/>
      <w:r w:rsidRPr="000E1B3D">
        <w:rPr>
          <w:rFonts w:ascii="Arial" w:hAnsi="Arial" w:cs="Arial"/>
          <w:sz w:val="32"/>
          <w:szCs w:val="32"/>
        </w:rPr>
        <w:t xml:space="preserve"> 5 \</w:t>
      </w:r>
      <w:proofErr w:type="spellStart"/>
      <w:r w:rsidRPr="000E1B3D">
        <w:rPr>
          <w:rFonts w:ascii="Arial" w:hAnsi="Arial" w:cs="Arial"/>
          <w:sz w:val="32"/>
          <w:szCs w:val="32"/>
        </w:rPr>
        <w:t>times</w:t>
      </w:r>
      <w:proofErr w:type="spellEnd"/>
      <w:r w:rsidRPr="000E1B3D">
        <w:rPr>
          <w:rFonts w:ascii="Arial" w:hAnsi="Arial" w:cs="Arial"/>
          <w:sz w:val="32"/>
          <w:szCs w:val="32"/>
        </w:rPr>
        <w:t xml:space="preserve"> 5 = 50$).</w:t>
      </w:r>
    </w:p>
    <w:p w14:paraId="725B873B" w14:textId="77777777" w:rsidR="000E1B3D" w:rsidRPr="000E1B3D" w:rsidRDefault="000E1B3D" w:rsidP="000E1B3D">
      <w:pPr>
        <w:rPr>
          <w:rFonts w:ascii="Arial" w:hAnsi="Arial" w:cs="Arial"/>
          <w:sz w:val="32"/>
          <w:szCs w:val="32"/>
        </w:rPr>
      </w:pPr>
      <w:r w:rsidRPr="000E1B3D">
        <w:rPr>
          <w:rFonts w:ascii="Arial" w:hAnsi="Arial" w:cs="Arial"/>
          <w:sz w:val="32"/>
          <w:szCs w:val="32"/>
        </w:rPr>
        <w:t xml:space="preserve">* </w:t>
      </w:r>
      <w:r w:rsidRPr="000E1B3D">
        <w:rPr>
          <w:rFonts w:ascii="Arial" w:hAnsi="Arial" w:cs="Arial"/>
          <w:b/>
          <w:bCs/>
          <w:sz w:val="32"/>
          <w:szCs w:val="32"/>
        </w:rPr>
        <w:t>**Test nr 2 (`Test2`):**</w:t>
      </w:r>
      <w:r w:rsidRPr="000E1B3D">
        <w:rPr>
          <w:rFonts w:ascii="Arial" w:hAnsi="Arial" w:cs="Arial"/>
          <w:sz w:val="32"/>
          <w:szCs w:val="32"/>
        </w:rPr>
        <w:t xml:space="preserve"> Weryfikuje konstruktor parametryczny. Inicjalizuje magazyn o wymiarach $5 \</w:t>
      </w:r>
      <w:proofErr w:type="spellStart"/>
      <w:r w:rsidRPr="000E1B3D">
        <w:rPr>
          <w:rFonts w:ascii="Arial" w:hAnsi="Arial" w:cs="Arial"/>
          <w:sz w:val="32"/>
          <w:szCs w:val="32"/>
        </w:rPr>
        <w:t>times</w:t>
      </w:r>
      <w:proofErr w:type="spellEnd"/>
      <w:r w:rsidRPr="000E1B3D">
        <w:rPr>
          <w:rFonts w:ascii="Arial" w:hAnsi="Arial" w:cs="Arial"/>
          <w:sz w:val="32"/>
          <w:szCs w:val="32"/>
        </w:rPr>
        <w:t xml:space="preserve"> 6 \</w:t>
      </w:r>
      <w:proofErr w:type="spellStart"/>
      <w:r w:rsidRPr="000E1B3D">
        <w:rPr>
          <w:rFonts w:ascii="Arial" w:hAnsi="Arial" w:cs="Arial"/>
          <w:sz w:val="32"/>
          <w:szCs w:val="32"/>
        </w:rPr>
        <w:t>times</w:t>
      </w:r>
      <w:proofErr w:type="spellEnd"/>
      <w:r w:rsidRPr="000E1B3D">
        <w:rPr>
          <w:rFonts w:ascii="Arial" w:hAnsi="Arial" w:cs="Arial"/>
          <w:sz w:val="32"/>
          <w:szCs w:val="32"/>
        </w:rPr>
        <w:t xml:space="preserve"> 7$ i za pomocą asercji `</w:t>
      </w:r>
      <w:proofErr w:type="spellStart"/>
      <w:r w:rsidRPr="000E1B3D">
        <w:rPr>
          <w:rFonts w:ascii="Arial" w:hAnsi="Arial" w:cs="Arial"/>
          <w:sz w:val="32"/>
          <w:szCs w:val="32"/>
        </w:rPr>
        <w:t>Assert.Equal</w:t>
      </w:r>
      <w:proofErr w:type="spellEnd"/>
      <w:r w:rsidRPr="000E1B3D">
        <w:rPr>
          <w:rFonts w:ascii="Arial" w:hAnsi="Arial" w:cs="Arial"/>
          <w:sz w:val="32"/>
          <w:szCs w:val="32"/>
        </w:rPr>
        <w:t>(210, m1.pulka.Length)` potwierdza, że struktura poprawnie alokuje dokładnie 210 miejsc.</w:t>
      </w:r>
    </w:p>
    <w:p w14:paraId="3C5FD35A" w14:textId="55A46807" w:rsidR="000E1B3D" w:rsidRPr="000E1B3D" w:rsidRDefault="000E1B3D" w:rsidP="000E1B3D">
      <w:pPr>
        <w:rPr>
          <w:rFonts w:ascii="Arial" w:hAnsi="Arial" w:cs="Arial"/>
          <w:sz w:val="32"/>
          <w:szCs w:val="32"/>
        </w:rPr>
      </w:pPr>
      <w:r w:rsidRPr="000E1B3D">
        <w:rPr>
          <w:rFonts w:ascii="Arial" w:hAnsi="Arial" w:cs="Arial"/>
          <w:sz w:val="32"/>
          <w:szCs w:val="32"/>
        </w:rPr>
        <w:t xml:space="preserve">* </w:t>
      </w:r>
      <w:r w:rsidRPr="000E1B3D">
        <w:rPr>
          <w:rFonts w:ascii="Arial" w:hAnsi="Arial" w:cs="Arial"/>
          <w:b/>
          <w:bCs/>
          <w:sz w:val="32"/>
          <w:szCs w:val="32"/>
        </w:rPr>
        <w:t>**Test nr 4 (`Test4`):**</w:t>
      </w:r>
      <w:r w:rsidRPr="000E1B3D">
        <w:rPr>
          <w:rFonts w:ascii="Arial" w:hAnsi="Arial" w:cs="Arial"/>
          <w:sz w:val="32"/>
          <w:szCs w:val="32"/>
        </w:rPr>
        <w:t xml:space="preserve"> Sprawdza działanie metody `</w:t>
      </w:r>
      <w:proofErr w:type="spellStart"/>
      <w:r w:rsidRPr="000E1B3D">
        <w:rPr>
          <w:rFonts w:ascii="Arial" w:hAnsi="Arial" w:cs="Arial"/>
          <w:sz w:val="32"/>
          <w:szCs w:val="32"/>
        </w:rPr>
        <w:t>Wloz_pierwszy</w:t>
      </w:r>
      <w:proofErr w:type="spellEnd"/>
      <w:r w:rsidRPr="000E1B3D">
        <w:rPr>
          <w:rFonts w:ascii="Arial" w:hAnsi="Arial" w:cs="Arial"/>
          <w:sz w:val="32"/>
          <w:szCs w:val="32"/>
        </w:rPr>
        <w:t>(2)`. Po wywołaniu metody test weryfikuje asercją `</w:t>
      </w:r>
      <w:proofErr w:type="spellStart"/>
      <w:r w:rsidRPr="000E1B3D">
        <w:rPr>
          <w:rFonts w:ascii="Arial" w:hAnsi="Arial" w:cs="Arial"/>
          <w:sz w:val="32"/>
          <w:szCs w:val="32"/>
        </w:rPr>
        <w:t>Assert.Matches</w:t>
      </w:r>
      <w:proofErr w:type="spellEnd"/>
      <w:r w:rsidRPr="000E1B3D">
        <w:rPr>
          <w:rFonts w:ascii="Arial" w:hAnsi="Arial" w:cs="Arial"/>
          <w:sz w:val="32"/>
          <w:szCs w:val="32"/>
        </w:rPr>
        <w:t>("0, 0, 0", pozycja)`, czy przedmiot typu nożyce trafił na pierwszą wolną pozycję w pustym magazynie, tj. (0, 0, 0).</w:t>
      </w:r>
    </w:p>
    <w:p w14:paraId="524B9331" w14:textId="77777777" w:rsidR="00511413" w:rsidRPr="000754C1" w:rsidRDefault="00FF60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pict w14:anchorId="743475F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5pt;height:255pt">
            <v:imagedata r:id="rId5" o:title="testy"/>
          </v:shape>
        </w:pict>
      </w:r>
    </w:p>
    <w:p w14:paraId="385AA4A1" w14:textId="77777777" w:rsidR="00F261C7" w:rsidRPr="000754C1" w:rsidRDefault="00F261C7">
      <w:pPr>
        <w:rPr>
          <w:rFonts w:ascii="Arial" w:hAnsi="Arial" w:cs="Arial"/>
          <w:sz w:val="32"/>
          <w:szCs w:val="32"/>
        </w:rPr>
      </w:pPr>
    </w:p>
    <w:p w14:paraId="086A8890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7A05A824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4610773F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00BB83A2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34B585DD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32DD48FA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6E456E0E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789BFF5D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13A08727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106D9A18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57BD43AA" w14:textId="77777777" w:rsidR="00511413" w:rsidRPr="000754C1" w:rsidRDefault="00511413">
      <w:pPr>
        <w:rPr>
          <w:rFonts w:ascii="Arial" w:hAnsi="Arial" w:cs="Arial"/>
          <w:sz w:val="32"/>
          <w:szCs w:val="32"/>
        </w:rPr>
      </w:pPr>
    </w:p>
    <w:p w14:paraId="12D9AC66" w14:textId="77777777" w:rsidR="00F261C7" w:rsidRPr="000754C1" w:rsidRDefault="00F261C7">
      <w:pPr>
        <w:rPr>
          <w:rFonts w:ascii="Arial" w:hAnsi="Arial" w:cs="Arial"/>
          <w:b/>
          <w:sz w:val="52"/>
          <w:szCs w:val="52"/>
        </w:rPr>
      </w:pPr>
    </w:p>
    <w:p w14:paraId="43B77E26" w14:textId="77777777" w:rsidR="00F261C7" w:rsidRPr="000754C1" w:rsidRDefault="000A02B9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lastRenderedPageBreak/>
        <w:t>1.3</w:t>
      </w:r>
    </w:p>
    <w:p w14:paraId="716F6160" w14:textId="77777777" w:rsidR="000A02B9" w:rsidRPr="000754C1" w:rsidRDefault="00FF6003">
      <w:pPr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pict w14:anchorId="1B9ED136">
          <v:shape id="_x0000_i1026" type="#_x0000_t75" style="width:453.5pt;height:255pt">
            <v:imagedata r:id="rId6" o:title="Zrzut ekranu (114)"/>
          </v:shape>
        </w:pict>
      </w:r>
      <w:r>
        <w:rPr>
          <w:rFonts w:ascii="Arial" w:hAnsi="Arial" w:cs="Arial"/>
          <w:b/>
          <w:sz w:val="52"/>
          <w:szCs w:val="52"/>
        </w:rPr>
        <w:pict w14:anchorId="36CCD2EB">
          <v:shape id="_x0000_i1027" type="#_x0000_t75" style="width:453.5pt;height:255pt">
            <v:imagedata r:id="rId7" o:title="Zrzut ekranu (113)"/>
          </v:shape>
        </w:pict>
      </w:r>
      <w:r>
        <w:rPr>
          <w:rFonts w:ascii="Arial" w:hAnsi="Arial" w:cs="Arial"/>
          <w:b/>
          <w:sz w:val="52"/>
          <w:szCs w:val="52"/>
        </w:rPr>
        <w:lastRenderedPageBreak/>
        <w:pict w14:anchorId="6AC45417">
          <v:shape id="_x0000_i1028" type="#_x0000_t75" style="width:453.5pt;height:255pt">
            <v:imagedata r:id="rId8" o:title="Zrzut ekranu (109)"/>
          </v:shape>
        </w:pict>
      </w:r>
      <w:r>
        <w:rPr>
          <w:rFonts w:ascii="Arial" w:hAnsi="Arial" w:cs="Arial"/>
          <w:b/>
          <w:sz w:val="52"/>
          <w:szCs w:val="52"/>
        </w:rPr>
        <w:pict w14:anchorId="08DAE494">
          <v:shape id="_x0000_i1029" type="#_x0000_t75" style="width:453.5pt;height:255pt">
            <v:imagedata r:id="rId9" o:title="Zrzut ekranu (110)"/>
          </v:shape>
        </w:pict>
      </w:r>
      <w:r>
        <w:rPr>
          <w:rFonts w:ascii="Arial" w:hAnsi="Arial" w:cs="Arial"/>
          <w:b/>
          <w:sz w:val="52"/>
          <w:szCs w:val="52"/>
        </w:rPr>
        <w:lastRenderedPageBreak/>
        <w:pict w14:anchorId="507FBCBC">
          <v:shape id="_x0000_i1030" type="#_x0000_t75" style="width:453.5pt;height:255pt">
            <v:imagedata r:id="rId10" o:title="Zrzut ekranu (111)"/>
          </v:shape>
        </w:pict>
      </w:r>
      <w:r>
        <w:rPr>
          <w:rFonts w:ascii="Arial" w:hAnsi="Arial" w:cs="Arial"/>
          <w:b/>
          <w:sz w:val="52"/>
          <w:szCs w:val="52"/>
        </w:rPr>
        <w:pict w14:anchorId="4F785043">
          <v:shape id="_x0000_i1031" type="#_x0000_t75" style="width:453.5pt;height:255pt">
            <v:imagedata r:id="rId11" o:title="Zrzut ekranu (112)"/>
          </v:shape>
        </w:pict>
      </w:r>
    </w:p>
    <w:p w14:paraId="58F79D74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</w:t>
      </w:r>
    </w:p>
    <w:p w14:paraId="2E605577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2.1</w:t>
      </w:r>
    </w:p>
    <w:p w14:paraId="40BB8667" w14:textId="77777777" w:rsidR="000A3DCB" w:rsidRPr="000754C1" w:rsidRDefault="001F2CFF">
      <w:pPr>
        <w:rPr>
          <w:rFonts w:ascii="Arial" w:hAnsi="Arial" w:cs="Arial"/>
          <w:bCs/>
          <w:sz w:val="32"/>
          <w:szCs w:val="32"/>
        </w:rPr>
      </w:pPr>
      <w:r w:rsidRPr="000754C1">
        <w:rPr>
          <w:rFonts w:ascii="Arial" w:hAnsi="Arial" w:cs="Arial"/>
          <w:bCs/>
          <w:sz w:val="32"/>
          <w:szCs w:val="32"/>
        </w:rPr>
        <w:t>Przykładowy komponent Produkt</w:t>
      </w:r>
      <w:r w:rsidR="00306DF1" w:rsidRPr="000754C1">
        <w:rPr>
          <w:rFonts w:ascii="Arial" w:hAnsi="Arial" w:cs="Arial"/>
          <w:bCs/>
          <w:sz w:val="32"/>
          <w:szCs w:val="32"/>
        </w:rPr>
        <w:t>. Tworzy produkt z nazwą i ceną. Produkt można wkładać do pułki magazynu</w:t>
      </w:r>
    </w:p>
    <w:p w14:paraId="752004E4" w14:textId="77777777" w:rsidR="00306DF1" w:rsidRPr="000754C1" w:rsidRDefault="00306DF1">
      <w:pPr>
        <w:rPr>
          <w:rFonts w:ascii="Arial" w:hAnsi="Arial" w:cs="Arial"/>
          <w:bCs/>
          <w:sz w:val="32"/>
          <w:szCs w:val="32"/>
        </w:rPr>
      </w:pPr>
    </w:p>
    <w:p w14:paraId="6868991C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</w:p>
    <w:p w14:paraId="0FC6B1CC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2.2</w:t>
      </w:r>
    </w:p>
    <w:p w14:paraId="549FA4CB" w14:textId="77777777" w:rsidR="000A3DCB" w:rsidRPr="000754C1" w:rsidRDefault="000A3DCB">
      <w:pPr>
        <w:rPr>
          <w:rFonts w:ascii="Arial" w:hAnsi="Arial" w:cs="Arial"/>
          <w:bCs/>
          <w:sz w:val="32"/>
          <w:szCs w:val="32"/>
        </w:rPr>
      </w:pPr>
      <w:r w:rsidRPr="000754C1">
        <w:rPr>
          <w:rFonts w:ascii="Arial" w:hAnsi="Arial" w:cs="Arial"/>
          <w:bCs/>
          <w:sz w:val="32"/>
          <w:szCs w:val="32"/>
        </w:rPr>
        <w:t xml:space="preserve">Test nr 7 sprawdza czy Magazyn poprawnie </w:t>
      </w:r>
      <w:r w:rsidR="00264E44" w:rsidRPr="000754C1">
        <w:rPr>
          <w:rFonts w:ascii="Arial" w:hAnsi="Arial" w:cs="Arial"/>
          <w:bCs/>
          <w:sz w:val="32"/>
          <w:szCs w:val="32"/>
        </w:rPr>
        <w:t>trzyma klasę produkt. Poprawny wynik ma być negatywny.</w:t>
      </w:r>
    </w:p>
    <w:p w14:paraId="0B81D6BE" w14:textId="77777777" w:rsidR="00264E44" w:rsidRPr="000754C1" w:rsidRDefault="00264E44">
      <w:pPr>
        <w:rPr>
          <w:rFonts w:ascii="Arial" w:hAnsi="Arial" w:cs="Arial"/>
          <w:bCs/>
          <w:sz w:val="32"/>
          <w:szCs w:val="32"/>
        </w:rPr>
      </w:pPr>
      <w:r w:rsidRPr="000754C1">
        <w:rPr>
          <w:rFonts w:ascii="Arial" w:hAnsi="Arial" w:cs="Arial"/>
          <w:bCs/>
          <w:sz w:val="32"/>
          <w:szCs w:val="32"/>
        </w:rPr>
        <w:t>Test nr 5 sprawdza poprawne wkładanie do pierwszej wolnej pułki produktu Poprawny wynik ma być pozytywny.</w:t>
      </w:r>
    </w:p>
    <w:p w14:paraId="0F17E615" w14:textId="77777777" w:rsidR="000A3DCB" w:rsidRPr="000754C1" w:rsidRDefault="00264E44">
      <w:pPr>
        <w:rPr>
          <w:rFonts w:ascii="Arial" w:hAnsi="Arial" w:cs="Arial"/>
          <w:bCs/>
          <w:sz w:val="32"/>
          <w:szCs w:val="32"/>
        </w:rPr>
      </w:pPr>
      <w:r w:rsidRPr="000754C1">
        <w:rPr>
          <w:rFonts w:ascii="Arial" w:hAnsi="Arial" w:cs="Arial"/>
          <w:bCs/>
          <w:sz w:val="32"/>
          <w:szCs w:val="32"/>
        </w:rPr>
        <w:t>Test nr 6 sprawdza poprawne wkładanie do wybranej wolnej pułki produktu Poprawny wynik ma być pozytywny.</w:t>
      </w:r>
    </w:p>
    <w:p w14:paraId="22E269CE" w14:textId="77777777" w:rsidR="001F2CFF" w:rsidRPr="000754C1" w:rsidRDefault="001F2CFF">
      <w:pPr>
        <w:rPr>
          <w:rFonts w:ascii="Arial" w:hAnsi="Arial" w:cs="Arial"/>
          <w:bCs/>
          <w:sz w:val="32"/>
          <w:szCs w:val="32"/>
        </w:rPr>
      </w:pPr>
      <w:r w:rsidRPr="000754C1">
        <w:rPr>
          <w:rFonts w:ascii="Arial" w:hAnsi="Arial" w:cs="Arial"/>
          <w:bCs/>
          <w:noProof/>
          <w:sz w:val="32"/>
          <w:szCs w:val="32"/>
        </w:rPr>
        <w:drawing>
          <wp:inline distT="0" distB="0" distL="0" distR="0" wp14:anchorId="55ABFD9E" wp14:editId="422D8A17">
            <wp:extent cx="5759450" cy="3238500"/>
            <wp:effectExtent l="0" t="0" r="0" b="0"/>
            <wp:docPr id="730063507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1C3D3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55C25423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1B229E6E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1A24A207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0A68A5A3" w14:textId="77777777" w:rsidR="001F2CFF" w:rsidRPr="000754C1" w:rsidRDefault="001F2CFF">
      <w:pPr>
        <w:rPr>
          <w:rFonts w:ascii="Arial" w:hAnsi="Arial" w:cs="Arial"/>
          <w:b/>
          <w:sz w:val="52"/>
          <w:szCs w:val="52"/>
        </w:rPr>
      </w:pPr>
    </w:p>
    <w:p w14:paraId="6BA70F71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sz w:val="52"/>
          <w:szCs w:val="52"/>
        </w:rPr>
        <w:t>2.3</w:t>
      </w:r>
    </w:p>
    <w:p w14:paraId="030848DB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  <w:r w:rsidRPr="000754C1">
        <w:rPr>
          <w:rFonts w:ascii="Arial" w:hAnsi="Arial" w:cs="Arial"/>
          <w:b/>
          <w:noProof/>
          <w:sz w:val="52"/>
          <w:szCs w:val="52"/>
        </w:rPr>
        <w:drawing>
          <wp:inline distT="0" distB="0" distL="0" distR="0" wp14:anchorId="68175936" wp14:editId="62C66A0C">
            <wp:extent cx="5759450" cy="3238500"/>
            <wp:effectExtent l="0" t="0" r="0" b="0"/>
            <wp:docPr id="62993451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54C1">
        <w:rPr>
          <w:rFonts w:ascii="Arial" w:hAnsi="Arial" w:cs="Arial"/>
          <w:b/>
          <w:noProof/>
          <w:sz w:val="52"/>
          <w:szCs w:val="52"/>
        </w:rPr>
        <w:drawing>
          <wp:inline distT="0" distB="0" distL="0" distR="0" wp14:anchorId="70DF2ABE" wp14:editId="3C77B9CD">
            <wp:extent cx="5759450" cy="3238500"/>
            <wp:effectExtent l="0" t="0" r="0" b="0"/>
            <wp:docPr id="4764717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FB520" w14:textId="77777777" w:rsidR="000A3DCB" w:rsidRPr="000754C1" w:rsidRDefault="000A3DCB">
      <w:pPr>
        <w:rPr>
          <w:rFonts w:ascii="Arial" w:hAnsi="Arial" w:cs="Arial"/>
          <w:b/>
          <w:sz w:val="52"/>
          <w:szCs w:val="52"/>
        </w:rPr>
      </w:pPr>
    </w:p>
    <w:sectPr w:rsidR="000A3DCB" w:rsidRPr="000754C1" w:rsidSect="001C3D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79D7"/>
    <w:rsid w:val="000754C1"/>
    <w:rsid w:val="000A02B9"/>
    <w:rsid w:val="000A3DCB"/>
    <w:rsid w:val="000E1B3D"/>
    <w:rsid w:val="000F1B68"/>
    <w:rsid w:val="001C3DD2"/>
    <w:rsid w:val="001F2CFF"/>
    <w:rsid w:val="00264E44"/>
    <w:rsid w:val="00276FB4"/>
    <w:rsid w:val="002F25DB"/>
    <w:rsid w:val="00306DF1"/>
    <w:rsid w:val="00363B98"/>
    <w:rsid w:val="004A6D1B"/>
    <w:rsid w:val="004A79D7"/>
    <w:rsid w:val="00511413"/>
    <w:rsid w:val="00515B57"/>
    <w:rsid w:val="005E1EA3"/>
    <w:rsid w:val="007B6EC0"/>
    <w:rsid w:val="008865A2"/>
    <w:rsid w:val="00AD5CDF"/>
    <w:rsid w:val="00D82673"/>
    <w:rsid w:val="00EA5DB9"/>
    <w:rsid w:val="00F261C7"/>
    <w:rsid w:val="00F80F20"/>
    <w:rsid w:val="00FF60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8830A"/>
  <w15:docId w15:val="{F1A0F0FF-1307-49D8-B520-78EC12F63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3DD2"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0754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0754C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0F977C-43D0-4E17-95FE-AC89C2A9BE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12</Pages>
  <Words>962</Words>
  <Characters>5774</Characters>
  <Application>Microsoft Office Word</Application>
  <DocSecurity>0</DocSecurity>
  <Lines>48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Ministrerstwo Edukacji Narodowej</Company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Uczen</dc:creator>
  <cp:keywords/>
  <dc:description/>
  <cp:lastModifiedBy>Mikołaj Zima</cp:lastModifiedBy>
  <cp:revision>15</cp:revision>
  <dcterms:created xsi:type="dcterms:W3CDTF">2026-10-01T07:41:00Z</dcterms:created>
  <dcterms:modified xsi:type="dcterms:W3CDTF">2026-10-28T19:05:00Z</dcterms:modified>
</cp:coreProperties>
</file>