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339C" w14:textId="77777777" w:rsidR="003569EC" w:rsidRPr="001526EB" w:rsidRDefault="003569EC" w:rsidP="003569EC">
      <w:pPr>
        <w:pStyle w:val="Textbody"/>
        <w:jc w:val="center"/>
        <w:rPr>
          <w:rFonts w:ascii="Times New Roman" w:hAnsi="Times New Roman" w:cs="Times New Roman"/>
          <w:color w:val="000000"/>
          <w:sz w:val="32"/>
        </w:rPr>
      </w:pPr>
      <w:r w:rsidRPr="001526EB">
        <w:rPr>
          <w:rFonts w:ascii="Times New Roman" w:hAnsi="Times New Roman" w:cs="Times New Roman"/>
          <w:color w:val="000000"/>
          <w:sz w:val="32"/>
        </w:rPr>
        <w:t>ОТЧЕТ</w:t>
      </w:r>
    </w:p>
    <w:p w14:paraId="411DE7E0" w14:textId="77777777" w:rsidR="003569EC" w:rsidRPr="001526EB" w:rsidRDefault="003569EC" w:rsidP="003569EC">
      <w:pPr>
        <w:pStyle w:val="Textbody"/>
        <w:jc w:val="center"/>
        <w:rPr>
          <w:rFonts w:ascii="Times New Roman" w:hAnsi="Times New Roman" w:cs="Times New Roman"/>
        </w:rPr>
      </w:pPr>
    </w:p>
    <w:p w14:paraId="6A9FFBBF" w14:textId="20C8CB05" w:rsidR="003569EC" w:rsidRPr="001E3736" w:rsidRDefault="003569EC" w:rsidP="001E3736">
      <w:pPr>
        <w:pStyle w:val="Textbody"/>
        <w:jc w:val="center"/>
        <w:rPr>
          <w:rFonts w:ascii="Times New Roman" w:hAnsi="Times New Roman" w:cs="Times New Roman"/>
          <w:color w:val="000000"/>
          <w:sz w:val="28"/>
        </w:rPr>
      </w:pPr>
      <w:r w:rsidRPr="001526EB">
        <w:rPr>
          <w:rFonts w:ascii="Times New Roman" w:hAnsi="Times New Roman" w:cs="Times New Roman"/>
          <w:color w:val="000000"/>
          <w:sz w:val="28"/>
        </w:rPr>
        <w:t>По лабораторной работе №6</w:t>
      </w:r>
    </w:p>
    <w:p w14:paraId="1689C2FA" w14:textId="77777777" w:rsidR="003569EC" w:rsidRPr="001526EB" w:rsidRDefault="003569EC" w:rsidP="003569EC">
      <w:pPr>
        <w:pStyle w:val="Textbody"/>
        <w:jc w:val="center"/>
        <w:rPr>
          <w:rFonts w:ascii="Times New Roman" w:hAnsi="Times New Roman" w:cs="Times New Roman"/>
          <w:color w:val="000000"/>
          <w:sz w:val="28"/>
        </w:rPr>
      </w:pPr>
      <w:r w:rsidRPr="001526EB">
        <w:rPr>
          <w:rFonts w:ascii="Times New Roman" w:hAnsi="Times New Roman" w:cs="Times New Roman"/>
          <w:color w:val="000000"/>
          <w:sz w:val="28"/>
        </w:rPr>
        <w:t>По курсу «Экономика программной инженерии»</w:t>
      </w:r>
    </w:p>
    <w:p w14:paraId="3E09BC93" w14:textId="77777777" w:rsidR="003569EC" w:rsidRPr="001526EB" w:rsidRDefault="00EF3A14" w:rsidP="003569EC">
      <w:pPr>
        <w:pStyle w:val="Textbody"/>
        <w:jc w:val="center"/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>Вариант 2</w:t>
      </w:r>
    </w:p>
    <w:p w14:paraId="607C5B03" w14:textId="77777777" w:rsidR="00FA4C67" w:rsidRPr="001526EB" w:rsidRDefault="00FA4C67">
      <w:pPr>
        <w:rPr>
          <w:rFonts w:ascii="Times New Roman" w:hAnsi="Times New Roman" w:cs="Times New Roman"/>
        </w:rPr>
      </w:pPr>
    </w:p>
    <w:p w14:paraId="1DBC78A1" w14:textId="77777777" w:rsidR="00FA4C67" w:rsidRPr="001526EB" w:rsidRDefault="00FA4C67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(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COnstructive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COst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MOdel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конструктивная модель стоимости).</w:t>
      </w:r>
    </w:p>
    <w:p w14:paraId="626C7999" w14:textId="77777777" w:rsidR="00FA4C67" w:rsidRPr="001526EB" w:rsidRDefault="00FA4C67" w:rsidP="00CB4F5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</w:pPr>
      <w:r w:rsidRPr="001526EB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  <w:t>Задание</w:t>
      </w:r>
    </w:p>
    <w:p w14:paraId="7681DCDD" w14:textId="77777777" w:rsidR="00FA4C67" w:rsidRPr="001526EB" w:rsidRDefault="00FA4C67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Разработать Инструмент (программное приложение) для расчета параметров проекта по методике COCOMO. Разрабатываемый Инструмент должен позволять производить оценку трудозатрат и времени реализации проекта для различных наборов параметров, характеризующих проект (для основного, встроенного и промежуточного вариантов). </w:t>
      </w:r>
    </w:p>
    <w:p w14:paraId="6F02F4E8" w14:textId="77777777" w:rsidR="00FA4C67" w:rsidRPr="001526EB" w:rsidRDefault="00FA4C67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С помощью разработанного Инструмента произвести расчет параметров проекта в соответствии со своим вариантом задания, в том числе, распределение работ и времени по стадиям жизненного цикла и распределение работ по видам деятельности WBS (расчеты производить только для своего типа проекта). </w:t>
      </w:r>
    </w:p>
    <w:p w14:paraId="5F7A5467" w14:textId="77777777" w:rsidR="00FA4C67" w:rsidRPr="001526EB" w:rsidRDefault="00FA4C67" w:rsidP="00CB4F57">
      <w:pPr>
        <w:suppressAutoHyphens w:val="0"/>
        <w:autoSpaceDN/>
        <w:spacing w:before="100"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Дать заключение о применимости модели COCOMO для решения поставленной задачи с учетом своего варианта. В случае если более предпочтительными являются другие методы предварительного анализа параметров программного проекта обосновать свое мнение, подкрепив его разбором своего задания с применением альтернативной методики.</w:t>
      </w:r>
    </w:p>
    <w:p w14:paraId="7304D173" w14:textId="77777777" w:rsidR="00FA4C67" w:rsidRPr="001526EB" w:rsidRDefault="00FA4C67" w:rsidP="00CB4F57">
      <w:pPr>
        <w:jc w:val="both"/>
        <w:rPr>
          <w:rFonts w:ascii="Times New Roman" w:hAnsi="Times New Roman" w:cs="Times New Roman"/>
        </w:rPr>
      </w:pPr>
    </w:p>
    <w:p w14:paraId="1AE42769" w14:textId="77777777" w:rsidR="00FA4C67" w:rsidRPr="001526EB" w:rsidRDefault="00FA4C67" w:rsidP="00CB4F57">
      <w:pPr>
        <w:jc w:val="both"/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Вариант №2</w:t>
      </w:r>
    </w:p>
    <w:p w14:paraId="3DC899B9" w14:textId="77777777" w:rsidR="00954298" w:rsidRPr="001526EB" w:rsidRDefault="00E23CB5" w:rsidP="00CB4F57">
      <w:pPr>
        <w:jc w:val="both"/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 xml:space="preserve">При разработке программного проекта его размер оценивается примерно в 55 KLOC и ожидается средний уровень сложности. Этот проект будет представлять собой </w:t>
      </w:r>
      <w:proofErr w:type="spellStart"/>
      <w:r w:rsidRPr="001526EB">
        <w:rPr>
          <w:rFonts w:ascii="Times New Roman" w:hAnsi="Times New Roman" w:cs="Times New Roman"/>
        </w:rPr>
        <w:t>Web</w:t>
      </w:r>
      <w:proofErr w:type="spellEnd"/>
      <w:r w:rsidRPr="001526EB">
        <w:rPr>
          <w:rFonts w:ascii="Times New Roman" w:hAnsi="Times New Roman" w:cs="Times New Roman"/>
        </w:rPr>
        <w:t>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 w14:paraId="53BE18FC" w14:textId="7487AD75" w:rsidR="00482D73" w:rsidRDefault="00482D73" w:rsidP="00CB4F57">
      <w:pPr>
        <w:jc w:val="both"/>
        <w:rPr>
          <w:rFonts w:ascii="Times New Roman" w:hAnsi="Times New Roman" w:cs="Times New Roman"/>
        </w:rPr>
      </w:pPr>
    </w:p>
    <w:p w14:paraId="141648D5" w14:textId="35F4D970" w:rsidR="00CE3294" w:rsidRDefault="00CE3294" w:rsidP="00CB4F57">
      <w:pPr>
        <w:jc w:val="both"/>
        <w:rPr>
          <w:rFonts w:ascii="Times New Roman" w:hAnsi="Times New Roman" w:cs="Times New Roman"/>
        </w:rPr>
      </w:pPr>
    </w:p>
    <w:p w14:paraId="0D467129" w14:textId="77777777" w:rsidR="00CE3294" w:rsidRDefault="00CE3294" w:rsidP="00CB4F57">
      <w:pPr>
        <w:jc w:val="both"/>
        <w:rPr>
          <w:rFonts w:ascii="Times New Roman" w:hAnsi="Times New Roman" w:cs="Times New Roman"/>
        </w:rPr>
      </w:pPr>
    </w:p>
    <w:p w14:paraId="28D174A1" w14:textId="77777777" w:rsidR="001E3736" w:rsidRPr="001526EB" w:rsidRDefault="001E3736" w:rsidP="00CB4F57">
      <w:pPr>
        <w:jc w:val="both"/>
        <w:rPr>
          <w:rFonts w:ascii="Times New Roman" w:hAnsi="Times New Roman" w:cs="Times New Roman"/>
        </w:rPr>
      </w:pPr>
    </w:p>
    <w:p w14:paraId="3ED16007" w14:textId="77777777" w:rsidR="00482D73" w:rsidRPr="001526EB" w:rsidRDefault="00482D73" w:rsidP="00CB4F5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</w:pPr>
      <w:r w:rsidRPr="001526EB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  <w:lastRenderedPageBreak/>
        <w:t xml:space="preserve">Краткое описание модели </w:t>
      </w:r>
      <w:r w:rsidRPr="001526EB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en-US" w:bidi="ar-SA"/>
        </w:rPr>
        <w:t>COCOMO</w:t>
      </w:r>
    </w:p>
    <w:p w14:paraId="015DB647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COnstructive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COst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MOdel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конструктивная модель стоимости.</w:t>
      </w:r>
    </w:p>
    <w:p w14:paraId="03266B15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040584FC" wp14:editId="62CB6F24">
            <wp:extent cx="2463800" cy="218440"/>
            <wp:effectExtent l="0" t="0" r="0" b="0"/>
            <wp:docPr id="8" name="Picture 8" descr="https://docviewer.yandex.ru/view/0/htmlimage?id=2aci-5ci9jyacecmwhjfpydqarqifshdqh47dwjs0gqjcdge3adux1lyzi4oiymxmjs0xp7x5armyz1jwwnvm5z8eihto5n9qzow55we&amp;name=image-x3EtHbnXJsrjsojO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viewer.yandex.ru/view/0/htmlimage?id=2aci-5ci9jyacecmwhjfpydqarqifshdqh47dwjs0gqjcdge3adux1lyzi4oiymxmjs0xp7x5armyz1jwwnvm5z8eihto5n9qzow55we&amp;name=image-x3EtHbnXJsrjsojOj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BB53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3173AFBD" wp14:editId="3E29C292">
            <wp:extent cx="2011680" cy="218440"/>
            <wp:effectExtent l="0" t="0" r="7620" b="0"/>
            <wp:docPr id="7" name="Picture 7" descr="https://docviewer.yandex.ru/view/0/htmlimage?id=2aci-5ci9jyacecmwhjfpydqarqifshdqh47dwjs0gqjcdge3adux1lyzi4oiymxmjs0xp7x5armyz1jwwnvm5z8eihto5n9qzow55we&amp;name=image-Hj2dzQNnDnJw8IMk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viewer.yandex.ru/view/0/htmlimage?id=2aci-5ci9jyacecmwhjfpydqarqifshdqh47dwjs0gqjcdge3adux1lyzi4oiymxmjs0xp7x5armyz1jwwnvm5z8eihto5n9qzow55we&amp;name=image-Hj2dzQNnDnJw8IMk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5B6A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Трудозатраты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количество человеко-месяцев.</w:t>
      </w:r>
    </w:p>
    <w:p w14:paraId="1698F78F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Время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общее количество месяцев.</w:t>
      </w:r>
    </w:p>
    <w:p w14:paraId="055DDAC8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С1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масштабирующий коэффициент;</w:t>
      </w:r>
    </w:p>
    <w:p w14:paraId="7C9ED61C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val="en-US" w:eastAsia="en-US" w:bidi="ar-SA"/>
        </w:rPr>
        <w:t>EAF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уточняющий фактор, характеризующий предметную область, персонал, среду и инструментарий, используемый для создания рабочих продуктов процесса; рассчитывается на основе 15 факторов (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cost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drivers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);</w:t>
      </w:r>
    </w:p>
    <w:p w14:paraId="7488FDDC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Размер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размер конечного продукта (кода, созданного человеком), измеряемый в исходных инструкциях (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DSI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,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delivered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source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instructions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).</w:t>
      </w:r>
    </w:p>
    <w:p w14:paraId="467FCD58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val="en-US" w:eastAsia="en-US" w:bidi="ar-SA"/>
        </w:rPr>
        <w:t>p</w:t>
      </w: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1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деятельности.</w:t>
      </w:r>
    </w:p>
    <w:p w14:paraId="2FF57C84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С2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масштабирующий коэффициент для сроков исполнения</w:t>
      </w:r>
    </w:p>
    <w:p w14:paraId="77B69BBB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val="en-US" w:eastAsia="en-US" w:bidi="ar-SA"/>
        </w:rPr>
        <w:t>p</w:t>
      </w:r>
      <w:r w:rsidRPr="001526EB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US" w:bidi="ar-SA"/>
        </w:rPr>
        <w:t>2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— показатель степени, который характеризует инерцию и распараллеливание, присущие управлению разработкой ПО.</w:t>
      </w:r>
    </w:p>
    <w:p w14:paraId="33815596" w14:textId="77777777" w:rsidR="00482D73" w:rsidRPr="001526EB" w:rsidRDefault="00482D73" w:rsidP="00CB4F57">
      <w:pPr>
        <w:suppressAutoHyphens w:val="0"/>
        <w:autoSpaceDN/>
        <w:spacing w:before="100"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Коэффициенты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</w:t>
      </w:r>
      <w:proofErr w:type="gram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1,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</w:t>
      </w:r>
      <w:proofErr w:type="gram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2,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P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1,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P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2 зависят от режима проекта:</w:t>
      </w:r>
    </w:p>
    <w:tbl>
      <w:tblPr>
        <w:tblW w:w="8196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314"/>
        <w:gridCol w:w="2858"/>
        <w:gridCol w:w="2042"/>
      </w:tblGrid>
      <w:tr w:rsidR="00482D73" w:rsidRPr="001526EB" w14:paraId="006DE338" w14:textId="77777777" w:rsidTr="00482D73">
        <w:trPr>
          <w:tblCellSpacing w:w="0" w:type="dxa"/>
          <w:jc w:val="center"/>
        </w:trPr>
        <w:tc>
          <w:tcPr>
            <w:tcW w:w="1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30B1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Режим</w:t>
            </w:r>
            <w:proofErr w:type="spellEnd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19793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Размер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проекта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3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0886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Описание</w:t>
            </w:r>
            <w:proofErr w:type="spellEnd"/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D41B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Среда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разработки</w:t>
            </w:r>
            <w:proofErr w:type="spellEnd"/>
          </w:p>
        </w:tc>
      </w:tr>
      <w:tr w:rsidR="00482D73" w:rsidRPr="001526EB" w14:paraId="008E5FFD" w14:textId="77777777" w:rsidTr="00482D73">
        <w:trPr>
          <w:tblCellSpacing w:w="0" w:type="dxa"/>
          <w:jc w:val="center"/>
        </w:trPr>
        <w:tc>
          <w:tcPr>
            <w:tcW w:w="1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28C8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Обычный</w:t>
            </w:r>
            <w:proofErr w:type="spellEnd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4C3F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До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50k LOC</w:t>
            </w:r>
          </w:p>
        </w:tc>
        <w:tc>
          <w:tcPr>
            <w:tcW w:w="3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EF2A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Некрупный проект разрабатывается небольшой командой, для которой нехарактерны нововведения, разработчики знакомы с инструментами и языком программирования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CF9B8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Стабильная</w:t>
            </w:r>
            <w:proofErr w:type="spellEnd"/>
          </w:p>
        </w:tc>
      </w:tr>
      <w:tr w:rsidR="00482D73" w:rsidRPr="001526EB" w14:paraId="4803CB05" w14:textId="77777777" w:rsidTr="00482D73">
        <w:trPr>
          <w:tblCellSpacing w:w="0" w:type="dxa"/>
          <w:jc w:val="center"/>
        </w:trPr>
        <w:tc>
          <w:tcPr>
            <w:tcW w:w="1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52D7F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Промежуточный</w:t>
            </w:r>
            <w:proofErr w:type="spellEnd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F5101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50k – 500k LOC</w:t>
            </w:r>
          </w:p>
        </w:tc>
        <w:tc>
          <w:tcPr>
            <w:tcW w:w="3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3801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Относительно небольшая команда занимается проектом </w:t>
            </w: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lastRenderedPageBreak/>
              <w:t>среднего размера, в процессе разработки необходимы определенные инновации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5950D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Среда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характеризуется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незначительной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нестабильностью</w:t>
            </w:r>
            <w:proofErr w:type="spellEnd"/>
          </w:p>
        </w:tc>
      </w:tr>
      <w:tr w:rsidR="00482D73" w:rsidRPr="001526EB" w14:paraId="132E279A" w14:textId="77777777" w:rsidTr="00482D73">
        <w:trPr>
          <w:tblCellSpacing w:w="0" w:type="dxa"/>
          <w:jc w:val="center"/>
        </w:trPr>
        <w:tc>
          <w:tcPr>
            <w:tcW w:w="12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905A9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Встроенный</w:t>
            </w:r>
            <w:proofErr w:type="spellEnd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0B35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Более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500k LOC</w:t>
            </w:r>
          </w:p>
        </w:tc>
        <w:tc>
          <w:tcPr>
            <w:tcW w:w="3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CF1EF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Большая команда разработчиков трудится над крупным проектом, необходим значительный объем инноваций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A5C2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Среда состоит из множества нестабильных </w:t>
            </w:r>
          </w:p>
        </w:tc>
      </w:tr>
    </w:tbl>
    <w:p w14:paraId="6CB1F3D8" w14:textId="77777777" w:rsidR="00482D73" w:rsidRPr="001526EB" w:rsidRDefault="00482D73" w:rsidP="00CB4F57">
      <w:pPr>
        <w:suppressAutoHyphens w:val="0"/>
        <w:autoSpaceDN/>
        <w:spacing w:before="100"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</w:p>
    <w:tbl>
      <w:tblPr>
        <w:tblW w:w="3624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560"/>
        <w:gridCol w:w="680"/>
        <w:gridCol w:w="560"/>
        <w:gridCol w:w="680"/>
      </w:tblGrid>
      <w:tr w:rsidR="00482D73" w:rsidRPr="001526EB" w14:paraId="47E38B88" w14:textId="77777777" w:rsidTr="00482D73">
        <w:trPr>
          <w:tblCellSpacing w:w="0" w:type="dxa"/>
          <w:jc w:val="center"/>
        </w:trPr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4887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Режим</w:t>
            </w:r>
            <w:proofErr w:type="spellEnd"/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7BAB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C1</w:t>
            </w:r>
          </w:p>
        </w:tc>
        <w:tc>
          <w:tcPr>
            <w:tcW w:w="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C2B7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p1</w:t>
            </w:r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B29C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C2</w:t>
            </w:r>
          </w:p>
        </w:tc>
        <w:tc>
          <w:tcPr>
            <w:tcW w:w="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E72B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P2</w:t>
            </w:r>
          </w:p>
        </w:tc>
      </w:tr>
      <w:tr w:rsidR="00482D73" w:rsidRPr="001526EB" w14:paraId="18BDB491" w14:textId="77777777" w:rsidTr="00482D73">
        <w:trPr>
          <w:tblCellSpacing w:w="0" w:type="dxa"/>
          <w:jc w:val="center"/>
        </w:trPr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CAAF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Обычный</w:t>
            </w:r>
            <w:proofErr w:type="spellEnd"/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76EF2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3.2</w:t>
            </w:r>
          </w:p>
        </w:tc>
        <w:tc>
          <w:tcPr>
            <w:tcW w:w="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7E9C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1.05</w:t>
            </w:r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0ED3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2.5</w:t>
            </w:r>
          </w:p>
        </w:tc>
        <w:tc>
          <w:tcPr>
            <w:tcW w:w="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8E9C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0.38</w:t>
            </w:r>
          </w:p>
        </w:tc>
      </w:tr>
      <w:tr w:rsidR="00482D73" w:rsidRPr="001526EB" w14:paraId="2775A188" w14:textId="77777777" w:rsidTr="00482D73">
        <w:trPr>
          <w:tblCellSpacing w:w="0" w:type="dxa"/>
          <w:jc w:val="center"/>
        </w:trPr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4CB69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Промежуточный</w:t>
            </w:r>
            <w:proofErr w:type="spellEnd"/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C3F7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2.0</w:t>
            </w:r>
          </w:p>
        </w:tc>
        <w:tc>
          <w:tcPr>
            <w:tcW w:w="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C1E5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1.12</w:t>
            </w:r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49C1D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2.5</w:t>
            </w:r>
          </w:p>
        </w:tc>
        <w:tc>
          <w:tcPr>
            <w:tcW w:w="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5DA5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0.35</w:t>
            </w:r>
          </w:p>
        </w:tc>
      </w:tr>
      <w:tr w:rsidR="00482D73" w:rsidRPr="001526EB" w14:paraId="2D9C916F" w14:textId="77777777" w:rsidTr="00482D73">
        <w:trPr>
          <w:tblCellSpacing w:w="0" w:type="dxa"/>
          <w:jc w:val="center"/>
        </w:trPr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B02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Встроенный</w:t>
            </w:r>
            <w:proofErr w:type="spellEnd"/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CA88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2.8</w:t>
            </w:r>
          </w:p>
        </w:tc>
        <w:tc>
          <w:tcPr>
            <w:tcW w:w="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A0D2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1.2</w:t>
            </w:r>
          </w:p>
        </w:tc>
        <w:tc>
          <w:tcPr>
            <w:tcW w:w="3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736EE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2.5</w:t>
            </w:r>
          </w:p>
        </w:tc>
        <w:tc>
          <w:tcPr>
            <w:tcW w:w="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3374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0.32</w:t>
            </w:r>
          </w:p>
        </w:tc>
      </w:tr>
    </w:tbl>
    <w:p w14:paraId="6A8425B7" w14:textId="77777777" w:rsidR="00482D73" w:rsidRPr="001526EB" w:rsidRDefault="00482D73" w:rsidP="00CB4F57">
      <w:pPr>
        <w:suppressAutoHyphens w:val="0"/>
        <w:autoSpaceDN/>
        <w:spacing w:before="100" w:beforeAutospacing="1" w:after="24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</w:p>
    <w:p w14:paraId="6AA7C7E0" w14:textId="77777777" w:rsidR="00482D73" w:rsidRPr="001526EB" w:rsidRDefault="00482D73" w:rsidP="00CB4F57">
      <w:pPr>
        <w:suppressAutoHyphens w:val="0"/>
        <w:autoSpaceDN/>
        <w:spacing w:before="100" w:beforeAutospacing="1" w:after="100" w:afterAutospacing="1"/>
        <w:jc w:val="both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</w:pPr>
      <w:r w:rsidRPr="001526EB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en-US" w:bidi="ar-SA"/>
        </w:rPr>
        <w:t>Расчеты</w:t>
      </w:r>
    </w:p>
    <w:p w14:paraId="41ABD9E1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US" w:bidi="ar-SA"/>
        </w:rPr>
        <w:t>Работа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на </w:t>
      </w:r>
      <w:proofErr w:type="spellStart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i</w:t>
      </w:r>
      <w:proofErr w:type="spellEnd"/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-й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US" w:bidi="ar-SA"/>
        </w:rPr>
        <w:t>стадии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жизненного цикла (ЖЦ) программного продукта может быть оценена по следующей формуле:</w:t>
      </w:r>
    </w:p>
    <w:p w14:paraId="78D27017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631A3DDE" wp14:editId="00C45DE5">
            <wp:extent cx="726440" cy="208280"/>
            <wp:effectExtent l="0" t="0" r="0" b="1270"/>
            <wp:docPr id="6" name="Picture 6" descr="https://docviewer.yandex.ru/view/0/htmlimage?id=2aci-5ci9jyacecmwhjfpydqarqifshdqh47dwjs0gqjcdge3adux1lyzi4oiymxmjs0xp7x5armyz1jwwnvm5z8eihto5n9qzow55we&amp;name=image-n1ni74qADjNj4xyP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viewer.yandex.ru/view/0/htmlimage?id=2aci-5ci9jyacecmwhjfpydqarqifshdqh47dwjs0gqjcdge3adux1lyzi4oiymxmjs0xp7x5armyz1jwwnvm5z8eihto5n9qzow55we&amp;name=image-n1ni74qADjNj4xyPW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1D03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Где </w:t>
      </w: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0852D16B" wp14:editId="6C38A453">
            <wp:extent cx="218440" cy="172720"/>
            <wp:effectExtent l="0" t="0" r="0" b="0"/>
            <wp:docPr id="5" name="Picture 5" descr="https://docviewer.yandex.ru/view/0/htmlimage?id=2aci-5ci9jyacecmwhjfpydqarqifshdqh47dwjs0gqjcdge3adux1lyzi4oiymxmjs0xp7x5armyz1jwwnvm5z8eihto5n9qzow55we&amp;name=image-iLAqSVFcma42Yj70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viewer.yandex.ru/view/0/htmlimage?id=2aci-5ci9jyacecmwhjfpydqarqifshdqh47dwjs0gqjcdge3adux1lyzi4oiymxmjs0xp7x5armyz1jwwnvm5z8eihto5n9qzow55we&amp;name=image-iLAqSVFcma42Yj70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– вся работа, </w:t>
      </w: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5405012B" wp14:editId="5F0ABE56">
            <wp:extent cx="264160" cy="208280"/>
            <wp:effectExtent l="0" t="0" r="2540" b="1270"/>
            <wp:docPr id="4" name="Picture 4" descr="https://docviewer.yandex.ru/view/0/htmlimage?id=2aci-5ci9jyacecmwhjfpydqarqifshdqh47dwjs0gqjcdge3adux1lyzi4oiymxmjs0xp7x5armyz1jwwnvm5z8eihto5n9qzow55we&amp;name=image-JLfXKpSdT1ABrDH7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viewer.yandex.ru/view/0/htmlimage?id=2aci-5ci9jyacecmwhjfpydqarqifshdqh47dwjs0gqjcdge3adux1lyzi4oiymxmjs0xp7x5armyz1jwwnvm5z8eihto5n9qzow55we&amp;name=image-JLfXKpSdT1ABrDH7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– процентное выражение объема работ на данной стадии ЖЦ.</w:t>
      </w:r>
    </w:p>
    <w:p w14:paraId="2A1CE345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US" w:bidi="ar-SA"/>
        </w:rPr>
        <w:t>Время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для заданной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u w:val="single"/>
          <w:lang w:eastAsia="en-US" w:bidi="ar-SA"/>
        </w:rPr>
        <w:t>стадии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ЖЦ равно:</w:t>
      </w:r>
    </w:p>
    <w:p w14:paraId="3147861D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3A34E2C7" wp14:editId="19ECB799">
            <wp:extent cx="640080" cy="208280"/>
            <wp:effectExtent l="0" t="0" r="7620" b="1270"/>
            <wp:docPr id="3" name="Picture 3" descr="https://docviewer.yandex.ru/view/0/htmlimage?id=2aci-5ci9jyacecmwhjfpydqarqifshdqh47dwjs0gqjcdge3adux1lyzi4oiymxmjs0xp7x5armyz1jwwnvm5z8eihto5n9qzow55we&amp;name=image-0FCKY2BuYrZTys7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viewer.yandex.ru/view/0/htmlimage?id=2aci-5ci9jyacecmwhjfpydqarqifshdqh47dwjs0gqjcdge3adux1lyzi4oiymxmjs0xp7x5armyz1jwwnvm5z8eihto5n9qzow55we&amp;name=image-0FCKY2BuYrZTys7E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DB48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Где </w:t>
      </w: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294C311D" wp14:editId="6B04F8C7">
            <wp:extent cx="172720" cy="172720"/>
            <wp:effectExtent l="0" t="0" r="0" b="0"/>
            <wp:docPr id="2" name="Picture 2" descr="https://docviewer.yandex.ru/view/0/htmlimage?id=2aci-5ci9jyacecmwhjfpydqarqifshdqh47dwjs0gqjcdge3adux1lyzi4oiymxmjs0xp7x5armyz1jwwnvm5z8eihto5n9qzow55we&amp;name=image-0O1IoDix45OxK90T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viewer.yandex.ru/view/0/htmlimage?id=2aci-5ci9jyacecmwhjfpydqarqifshdqh47dwjs0gqjcdge3adux1lyzi4oiymxmjs0xp7x5armyz1jwwnvm5z8eihto5n9qzow55we&amp;name=image-0O1IoDix45OxK90T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– всё время, </w:t>
      </w:r>
      <w:r w:rsidRPr="001526EB">
        <w:rPr>
          <w:rFonts w:ascii="Times New Roman" w:eastAsia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38C8E2EE" wp14:editId="0DB68906">
            <wp:extent cx="264160" cy="208280"/>
            <wp:effectExtent l="0" t="0" r="2540" b="1270"/>
            <wp:docPr id="1" name="Picture 1" descr="https://docviewer.yandex.ru/view/0/htmlimage?id=2aci-5ci9jyacecmwhjfpydqarqifshdqh47dwjs0gqjcdge3adux1lyzi4oiymxmjs0xp7x5armyz1jwwnvm5z8eihto5n9qzow55we&amp;name=image-AfjNJapYWIF5O56U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viewer.yandex.ru/view/0/htmlimage?id=2aci-5ci9jyacecmwhjfpydqarqifshdqh47dwjs0gqjcdge3adux1lyzi4oiymxmjs0xp7x5armyz1jwwnvm5z8eihto5n9qzow55we&amp;name=image-AfjNJapYWIF5O56Uc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– процентное выражение времени выполнения работ на данной стадии.</w:t>
      </w:r>
    </w:p>
    <w:p w14:paraId="76191D57" w14:textId="77777777" w:rsidR="00482D73" w:rsidRPr="001526EB" w:rsidRDefault="00482D73" w:rsidP="00CB4F57">
      <w:pPr>
        <w:suppressAutoHyphens w:val="0"/>
        <w:autoSpaceDN/>
        <w:spacing w:before="100" w:beforeAutospacing="1" w:after="202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При использовании модели 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n-US" w:eastAsia="en-US" w:bidi="ar-SA"/>
        </w:rPr>
        <w:t>COCOMO</w:t>
      </w: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 xml:space="preserve"> трудозатраты и время на планирование проекта и определение требований учитываются отдельно.</w:t>
      </w:r>
    </w:p>
    <w:p w14:paraId="3C8777AF" w14:textId="77777777" w:rsidR="00482D73" w:rsidRPr="001526EB" w:rsidRDefault="00482D73" w:rsidP="00CB4F57">
      <w:pPr>
        <w:suppressAutoHyphens w:val="0"/>
        <w:autoSpaceDN/>
        <w:spacing w:before="100"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  <w:r w:rsidRPr="001526EB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  <w:t>Ниже представлены две таблицы с процентным распределением трудозатрат, времени и бюджета по видам деятельности и для различных стадий ЖЦ разработки программного обеспечения:</w:t>
      </w:r>
    </w:p>
    <w:tbl>
      <w:tblPr>
        <w:tblW w:w="8544" w:type="dxa"/>
        <w:jc w:val="center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853"/>
        <w:gridCol w:w="2846"/>
      </w:tblGrid>
      <w:tr w:rsidR="00482D73" w:rsidRPr="001526EB" w14:paraId="64503751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74FC3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Вид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деятельности</w:t>
            </w:r>
            <w:proofErr w:type="spellEnd"/>
          </w:p>
        </w:tc>
        <w:tc>
          <w:tcPr>
            <w:tcW w:w="2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BC7DB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Трудозатраты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(%)</w:t>
            </w:r>
          </w:p>
        </w:tc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ED221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Время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(%)</w:t>
            </w:r>
          </w:p>
        </w:tc>
      </w:tr>
      <w:tr w:rsidR="00482D73" w:rsidRPr="001526EB" w14:paraId="55D67AB7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71DE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Проектирование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продукта</w:t>
            </w:r>
            <w:proofErr w:type="spellEnd"/>
          </w:p>
        </w:tc>
        <w:tc>
          <w:tcPr>
            <w:tcW w:w="2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2197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18</w:t>
            </w:r>
          </w:p>
        </w:tc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75361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36</w:t>
            </w:r>
          </w:p>
        </w:tc>
      </w:tr>
      <w:tr w:rsidR="00482D73" w:rsidRPr="001526EB" w14:paraId="63BC9E61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EAD7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lastRenderedPageBreak/>
              <w:t>Детальное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проектирование</w:t>
            </w:r>
            <w:proofErr w:type="spellEnd"/>
          </w:p>
        </w:tc>
        <w:tc>
          <w:tcPr>
            <w:tcW w:w="2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0EEFE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25</w:t>
            </w:r>
          </w:p>
        </w:tc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D546D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18</w:t>
            </w:r>
          </w:p>
        </w:tc>
      </w:tr>
      <w:tr w:rsidR="00482D73" w:rsidRPr="001526EB" w14:paraId="59087685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4E5B3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Кодирование и тестирование отдельных модулей</w:t>
            </w:r>
          </w:p>
        </w:tc>
        <w:tc>
          <w:tcPr>
            <w:tcW w:w="2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CE48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26</w:t>
            </w:r>
          </w:p>
        </w:tc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833D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18</w:t>
            </w:r>
          </w:p>
        </w:tc>
      </w:tr>
      <w:tr w:rsidR="00482D73" w:rsidRPr="001526EB" w14:paraId="19B6B80B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7C2DB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Интеграция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и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тестирование</w:t>
            </w:r>
            <w:proofErr w:type="spellEnd"/>
          </w:p>
        </w:tc>
        <w:tc>
          <w:tcPr>
            <w:tcW w:w="266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B0CAD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31</w:t>
            </w:r>
          </w:p>
        </w:tc>
        <w:tc>
          <w:tcPr>
            <w:tcW w:w="2652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1F66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28</w:t>
            </w:r>
          </w:p>
        </w:tc>
      </w:tr>
      <w:tr w:rsidR="00482D73" w:rsidRPr="001526EB" w14:paraId="21BADC3D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F43AF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ИТОГО</w:t>
            </w:r>
          </w:p>
        </w:tc>
        <w:tc>
          <w:tcPr>
            <w:tcW w:w="2664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44133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100</w:t>
            </w:r>
          </w:p>
        </w:tc>
        <w:tc>
          <w:tcPr>
            <w:tcW w:w="2652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63D4F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100</w:t>
            </w:r>
          </w:p>
        </w:tc>
      </w:tr>
      <w:tr w:rsidR="00482D73" w:rsidRPr="001526EB" w14:paraId="2C44B7A6" w14:textId="77777777" w:rsidTr="00482D73">
        <w:trPr>
          <w:tblCellSpacing w:w="6" w:type="dxa"/>
          <w:jc w:val="center"/>
        </w:trPr>
        <w:tc>
          <w:tcPr>
            <w:tcW w:w="265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FD02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Планирование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и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определение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требований</w:t>
            </w:r>
            <w:proofErr w:type="spellEnd"/>
          </w:p>
        </w:tc>
        <w:tc>
          <w:tcPr>
            <w:tcW w:w="266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1204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(+8)</w:t>
            </w:r>
          </w:p>
        </w:tc>
        <w:tc>
          <w:tcPr>
            <w:tcW w:w="2652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09299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(+36)</w:t>
            </w:r>
          </w:p>
        </w:tc>
      </w:tr>
    </w:tbl>
    <w:p w14:paraId="63461A64" w14:textId="77777777" w:rsidR="00482D73" w:rsidRPr="001526EB" w:rsidRDefault="00482D73" w:rsidP="00CB4F57">
      <w:pPr>
        <w:suppressAutoHyphens w:val="0"/>
        <w:autoSpaceDN/>
        <w:spacing w:before="100"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US" w:bidi="ar-SA"/>
        </w:rPr>
      </w:pPr>
    </w:p>
    <w:tbl>
      <w:tblPr>
        <w:tblW w:w="5448" w:type="dxa"/>
        <w:jc w:val="center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1202"/>
      </w:tblGrid>
      <w:tr w:rsidR="00482D73" w:rsidRPr="001526EB" w14:paraId="102454F0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F6C49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Вид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деятельности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9ECF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Бюджет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 xml:space="preserve"> (%)</w:t>
            </w:r>
          </w:p>
        </w:tc>
      </w:tr>
      <w:tr w:rsidR="00482D73" w:rsidRPr="001526EB" w14:paraId="5D2551B7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B3E2C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Анализ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требований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D06A8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4</w:t>
            </w:r>
          </w:p>
        </w:tc>
      </w:tr>
      <w:tr w:rsidR="00482D73" w:rsidRPr="001526EB" w14:paraId="36C71A2C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CCEE4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Проектирование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продукта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9F2DF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12</w:t>
            </w:r>
          </w:p>
        </w:tc>
      </w:tr>
      <w:tr w:rsidR="00482D73" w:rsidRPr="001526EB" w14:paraId="4C12FDE5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3D690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Программирование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B1E37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44</w:t>
            </w:r>
          </w:p>
        </w:tc>
      </w:tr>
      <w:tr w:rsidR="00482D73" w:rsidRPr="001526EB" w14:paraId="383A90E8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312D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Планирование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тестирования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64AA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6</w:t>
            </w:r>
          </w:p>
        </w:tc>
      </w:tr>
      <w:tr w:rsidR="00482D73" w:rsidRPr="001526EB" w14:paraId="275D9BCD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5DC96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Верификация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и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аттестация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C4B32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14</w:t>
            </w:r>
          </w:p>
        </w:tc>
      </w:tr>
      <w:tr w:rsidR="00482D73" w:rsidRPr="001526EB" w14:paraId="0DE1039A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ECAC2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Канцелярия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проекта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552AA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7</w:t>
            </w:r>
          </w:p>
        </w:tc>
      </w:tr>
      <w:tr w:rsidR="00482D73" w:rsidRPr="001526EB" w14:paraId="135CA13B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3D522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Управление конфигурацией и обеспечение качества</w:t>
            </w:r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436F2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7</w:t>
            </w:r>
          </w:p>
        </w:tc>
      </w:tr>
      <w:tr w:rsidR="00482D73" w:rsidRPr="001526EB" w14:paraId="6637C697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21A91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Создание</w:t>
            </w:r>
            <w:proofErr w:type="spellEnd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 xml:space="preserve"> </w:t>
            </w:r>
            <w:proofErr w:type="spellStart"/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руководств</w:t>
            </w:r>
            <w:proofErr w:type="spellEnd"/>
          </w:p>
        </w:tc>
        <w:tc>
          <w:tcPr>
            <w:tcW w:w="118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2071D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6</w:t>
            </w:r>
          </w:p>
        </w:tc>
      </w:tr>
      <w:tr w:rsidR="00482D73" w:rsidRPr="001526EB" w14:paraId="0D01776B" w14:textId="77777777" w:rsidTr="00F22E60">
        <w:trPr>
          <w:tblCellSpacing w:w="6" w:type="dxa"/>
          <w:jc w:val="center"/>
        </w:trPr>
        <w:tc>
          <w:tcPr>
            <w:tcW w:w="4228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CA6DA5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ИТОГО</w:t>
            </w:r>
          </w:p>
        </w:tc>
        <w:tc>
          <w:tcPr>
            <w:tcW w:w="118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CFDCC" w14:textId="77777777" w:rsidR="00482D73" w:rsidRPr="001526EB" w:rsidRDefault="00482D73" w:rsidP="00CB4F57">
            <w:pPr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526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100</w:t>
            </w:r>
          </w:p>
        </w:tc>
      </w:tr>
    </w:tbl>
    <w:p w14:paraId="0C4F0476" w14:textId="77777777" w:rsidR="00F22E60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>На основе данного варианта задания, можно выделить следующие параметры проекта:</w:t>
      </w:r>
    </w:p>
    <w:p w14:paraId="4E6AEC5F" w14:textId="77777777" w:rsidR="00F22E60" w:rsidRPr="001526EB" w:rsidRDefault="00F22E60" w:rsidP="00F22E60">
      <w:pPr>
        <w:rPr>
          <w:rFonts w:ascii="Times New Roman" w:hAnsi="Times New Roman" w:cs="Times New Roman"/>
        </w:rPr>
      </w:pPr>
    </w:p>
    <w:p w14:paraId="76FAD99E" w14:textId="77777777" w:rsidR="00F22E60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 xml:space="preserve">Размер проекта – </w:t>
      </w:r>
      <w:r w:rsidRPr="001E3736">
        <w:rPr>
          <w:rFonts w:ascii="Times New Roman" w:hAnsi="Times New Roman" w:cs="Times New Roman"/>
        </w:rPr>
        <w:t>55</w:t>
      </w:r>
      <w:r w:rsidRPr="001526EB">
        <w:rPr>
          <w:rFonts w:ascii="Times New Roman" w:hAnsi="Times New Roman" w:cs="Times New Roman"/>
          <w:lang w:val="en-US"/>
        </w:rPr>
        <w:t>k</w:t>
      </w:r>
      <w:r w:rsidRPr="001526EB">
        <w:rPr>
          <w:rFonts w:ascii="Times New Roman" w:hAnsi="Times New Roman" w:cs="Times New Roman"/>
        </w:rPr>
        <w:t xml:space="preserve"> DSI</w:t>
      </w:r>
    </w:p>
    <w:p w14:paraId="107B6BD3" w14:textId="77777777" w:rsidR="00F22E60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>Режим – промежуточный</w:t>
      </w:r>
    </w:p>
    <w:p w14:paraId="69E44701" w14:textId="77777777" w:rsidR="00F22E60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 xml:space="preserve">Фактор DATA – высокий </w:t>
      </w:r>
    </w:p>
    <w:p w14:paraId="7584EAE5" w14:textId="77777777" w:rsidR="00F22E60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 xml:space="preserve">Фактор </w:t>
      </w:r>
      <w:r w:rsidRPr="001526EB">
        <w:rPr>
          <w:rFonts w:ascii="Times New Roman" w:hAnsi="Times New Roman" w:cs="Times New Roman"/>
          <w:lang w:val="en-US"/>
        </w:rPr>
        <w:t>ACAP</w:t>
      </w:r>
      <w:r w:rsidRPr="001526EB">
        <w:rPr>
          <w:rFonts w:ascii="Times New Roman" w:hAnsi="Times New Roman" w:cs="Times New Roman"/>
        </w:rPr>
        <w:t xml:space="preserve"> – высокий</w:t>
      </w:r>
    </w:p>
    <w:p w14:paraId="073444DD" w14:textId="77777777" w:rsidR="00482D73" w:rsidRPr="001526EB" w:rsidRDefault="00F22E60" w:rsidP="00F22E60">
      <w:pPr>
        <w:rPr>
          <w:rFonts w:ascii="Times New Roman" w:hAnsi="Times New Roman" w:cs="Times New Roman"/>
        </w:rPr>
      </w:pPr>
      <w:r w:rsidRPr="001526EB">
        <w:rPr>
          <w:rFonts w:ascii="Times New Roman" w:hAnsi="Times New Roman" w:cs="Times New Roman"/>
        </w:rPr>
        <w:t>Остальные факторы принимаются за номинальные</w:t>
      </w:r>
    </w:p>
    <w:p w14:paraId="7B427486" w14:textId="77777777" w:rsidR="001526EB" w:rsidRDefault="001526EB" w:rsidP="00F22E60">
      <w:pPr>
        <w:rPr>
          <w:rFonts w:ascii="Times New Roman" w:hAnsi="Times New Roman" w:cs="Times New Roman"/>
        </w:rPr>
      </w:pPr>
    </w:p>
    <w:p w14:paraId="7248F90F" w14:textId="77777777" w:rsidR="00CE3294" w:rsidRDefault="00CE3294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14:paraId="3F7D3942" w14:textId="18B852B0" w:rsidR="00E24795" w:rsidRPr="00E24795" w:rsidRDefault="00E24795" w:rsidP="00F22E60">
      <w:pPr>
        <w:rPr>
          <w:rFonts w:ascii="Times New Roman" w:hAnsi="Times New Roman" w:cs="Times New Roman"/>
          <w:b/>
          <w:sz w:val="44"/>
        </w:rPr>
      </w:pPr>
      <w:r w:rsidRPr="00E24795">
        <w:rPr>
          <w:rFonts w:ascii="Times New Roman" w:hAnsi="Times New Roman" w:cs="Times New Roman"/>
          <w:b/>
          <w:sz w:val="44"/>
        </w:rPr>
        <w:lastRenderedPageBreak/>
        <w:t>Приложение</w:t>
      </w:r>
    </w:p>
    <w:p w14:paraId="420A6721" w14:textId="77777777" w:rsidR="001526EB" w:rsidRDefault="001526EB" w:rsidP="00F22E60">
      <w:pPr>
        <w:rPr>
          <w:rFonts w:ascii="Times New Roman" w:hAnsi="Times New Roman" w:cs="Times New Roman"/>
        </w:rPr>
      </w:pPr>
    </w:p>
    <w:p w14:paraId="242321C6" w14:textId="77777777" w:rsidR="00E24795" w:rsidRDefault="00E24795" w:rsidP="00F22E60">
      <w:pPr>
        <w:rPr>
          <w:rFonts w:ascii="Times New Roman" w:hAnsi="Times New Roman" w:cs="Times New Roman"/>
        </w:rPr>
      </w:pPr>
      <w:r w:rsidRPr="00E24795">
        <w:rPr>
          <w:rFonts w:ascii="Times New Roman" w:hAnsi="Times New Roman" w:cs="Times New Roman"/>
          <w:noProof/>
        </w:rPr>
        <w:drawing>
          <wp:inline distT="0" distB="0" distL="0" distR="0" wp14:anchorId="2EB36660" wp14:editId="336B3762">
            <wp:extent cx="5943600" cy="3211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906" w14:textId="77777777" w:rsidR="00517907" w:rsidRDefault="00517907" w:rsidP="00F22E60">
      <w:pPr>
        <w:rPr>
          <w:rFonts w:ascii="Times New Roman" w:hAnsi="Times New Roman" w:cs="Times New Roman"/>
        </w:rPr>
      </w:pPr>
    </w:p>
    <w:p w14:paraId="35D6E20D" w14:textId="77777777" w:rsidR="00517907" w:rsidRDefault="00517907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приложения </w:t>
      </w:r>
    </w:p>
    <w:p w14:paraId="0FAAE4C4" w14:textId="77777777" w:rsidR="00517907" w:rsidRDefault="00517907" w:rsidP="00F22E60">
      <w:pPr>
        <w:rPr>
          <w:rFonts w:ascii="Times New Roman" w:hAnsi="Times New Roman" w:cs="Times New Roman"/>
        </w:rPr>
      </w:pPr>
    </w:p>
    <w:p w14:paraId="2A16F717" w14:textId="77777777" w:rsidR="00517907" w:rsidRDefault="00517907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выполнения расчётов получены следующие оценки продолжительности и трудозатрат</w:t>
      </w:r>
    </w:p>
    <w:p w14:paraId="4E11F68F" w14:textId="77777777" w:rsidR="00517907" w:rsidRPr="001526EB" w:rsidRDefault="00517907" w:rsidP="00F22E60">
      <w:pPr>
        <w:rPr>
          <w:rFonts w:ascii="Times New Roman" w:hAnsi="Times New Roman" w:cs="Times New Roman"/>
        </w:rPr>
      </w:pPr>
      <w:r w:rsidRPr="005179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388185" wp14:editId="19CD99C5">
            <wp:extent cx="3855085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B78C" w14:textId="77777777" w:rsidR="001526EB" w:rsidRDefault="00517907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вычисления числа требуемых сотрудников трудозатраты каждого этапа были разделены на его продолжительность и полученные значения округлены вверх до целого числа.</w:t>
      </w:r>
    </w:p>
    <w:p w14:paraId="288A4968" w14:textId="77777777" w:rsidR="00517907" w:rsidRDefault="00DE6F31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Наибольшее число сотрудников (20 человек) требуется на этапах детального проектирования и кодирования.</w:t>
      </w:r>
    </w:p>
    <w:p w14:paraId="5C2EE290" w14:textId="77777777" w:rsidR="00F65F3A" w:rsidRDefault="00F65F3A" w:rsidP="00F22E60">
      <w:pPr>
        <w:rPr>
          <w:rFonts w:ascii="Times New Roman" w:hAnsi="Times New Roman" w:cs="Times New Roman"/>
        </w:rPr>
      </w:pPr>
    </w:p>
    <w:p w14:paraId="0DB6889B" w14:textId="77777777" w:rsidR="00F65F3A" w:rsidRDefault="00F65F3A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Оценочную стоимость проекта можно определить, как произведение трудозатрат на среднюю стоимость человеко-месяца. При стоимости человеко-месяца в 100 000 р. Проект обойдётся в 26,772 млн р.</w:t>
      </w:r>
    </w:p>
    <w:p w14:paraId="2EA35111" w14:textId="77777777" w:rsidR="00DE6F31" w:rsidRPr="001526EB" w:rsidRDefault="00DE6F31" w:rsidP="00F22E60">
      <w:pPr>
        <w:rPr>
          <w:rFonts w:ascii="Times New Roman" w:hAnsi="Times New Roman" w:cs="Times New Roman"/>
        </w:rPr>
      </w:pPr>
    </w:p>
    <w:p w14:paraId="4A69B9D7" w14:textId="77777777" w:rsidR="001526EB" w:rsidRDefault="001526EB" w:rsidP="00F22E60">
      <w:pPr>
        <w:rPr>
          <w:rFonts w:ascii="Times New Roman" w:hAnsi="Times New Roman" w:cs="Times New Roman"/>
          <w:b/>
          <w:sz w:val="44"/>
        </w:rPr>
      </w:pPr>
      <w:r w:rsidRPr="001526EB">
        <w:rPr>
          <w:rFonts w:ascii="Times New Roman" w:hAnsi="Times New Roman" w:cs="Times New Roman"/>
          <w:b/>
          <w:sz w:val="44"/>
        </w:rPr>
        <w:t>Вывод</w:t>
      </w:r>
    </w:p>
    <w:p w14:paraId="550B3D94" w14:textId="77777777" w:rsidR="00397E2A" w:rsidRDefault="00397E2A" w:rsidP="00F22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COCOMO</w:t>
      </w:r>
      <w:r w:rsidRPr="00397E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позволяет выполнить примерную оценку трудозатрат и стоимости проекта, однако данная модель обладает несколькими недостатками, делающими результаты её использования не очень точными:</w:t>
      </w:r>
    </w:p>
    <w:p w14:paraId="2B4633C1" w14:textId="77777777" w:rsidR="00397E2A" w:rsidRDefault="00397E2A" w:rsidP="00397E2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COCOMO</w:t>
      </w:r>
      <w:r>
        <w:rPr>
          <w:rFonts w:ascii="Times New Roman" w:hAnsi="Times New Roman" w:cs="Times New Roman"/>
        </w:rPr>
        <w:t xml:space="preserve"> не учитывает широко распространённое в современном программирование повторное использование компонентов, которое влечёт за собой резкое изменение числа требуемых строк кода.</w:t>
      </w:r>
    </w:p>
    <w:p w14:paraId="3F3C368D" w14:textId="77777777" w:rsidR="007A6947" w:rsidRPr="00397E2A" w:rsidRDefault="007A6947" w:rsidP="00397E2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COCOMO</w:t>
      </w:r>
      <w:r w:rsidRPr="007A69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основывается на каскадной модели жизненного цикла, однако создание </w:t>
      </w:r>
      <w:r>
        <w:rPr>
          <w:rFonts w:ascii="Times New Roman" w:hAnsi="Times New Roman" w:cs="Times New Roman"/>
          <w:lang w:val="en-US"/>
        </w:rPr>
        <w:t>web</w:t>
      </w:r>
      <w:r w:rsidRPr="007A694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систем обычно происходит по различным гибким методологиям, что также отрицательно сказывается на точности результата применения модели</w:t>
      </w:r>
    </w:p>
    <w:sectPr w:rsidR="007A6947" w:rsidRPr="0039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A1D7B"/>
    <w:multiLevelType w:val="hybridMultilevel"/>
    <w:tmpl w:val="50485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05"/>
    <w:rsid w:val="001526EB"/>
    <w:rsid w:val="001E3736"/>
    <w:rsid w:val="003569EC"/>
    <w:rsid w:val="00397E2A"/>
    <w:rsid w:val="00482D73"/>
    <w:rsid w:val="00517907"/>
    <w:rsid w:val="007A6947"/>
    <w:rsid w:val="00954298"/>
    <w:rsid w:val="00995505"/>
    <w:rsid w:val="00B85C29"/>
    <w:rsid w:val="00CB4F57"/>
    <w:rsid w:val="00CE3294"/>
    <w:rsid w:val="00DE6F31"/>
    <w:rsid w:val="00E23CB5"/>
    <w:rsid w:val="00E24795"/>
    <w:rsid w:val="00EF3A14"/>
    <w:rsid w:val="00F22E60"/>
    <w:rsid w:val="00F65F3A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E1E6"/>
  <w15:chartTrackingRefBased/>
  <w15:docId w15:val="{34F0AE82-AAF8-42CF-A811-3E786FD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9EC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Arial Unicode MS"/>
      <w:kern w:val="3"/>
      <w:sz w:val="24"/>
      <w:szCs w:val="24"/>
      <w:lang w:val="ru-RU" w:eastAsia="zh-CN" w:bidi="hi-IN"/>
    </w:rPr>
  </w:style>
  <w:style w:type="paragraph" w:styleId="1">
    <w:name w:val="heading 1"/>
    <w:basedOn w:val="a"/>
    <w:link w:val="10"/>
    <w:uiPriority w:val="9"/>
    <w:qFormat/>
    <w:rsid w:val="00FA4C67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569EC"/>
    <w:pPr>
      <w:spacing w:after="140" w:line="288" w:lineRule="auto"/>
    </w:pPr>
  </w:style>
  <w:style w:type="paragraph" w:customStyle="1" w:styleId="TableContents">
    <w:name w:val="Table Contents"/>
    <w:basedOn w:val="a"/>
    <w:rsid w:val="003569EC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FA4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4C6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a4">
    <w:name w:val="List Paragraph"/>
    <w:basedOn w:val="a"/>
    <w:uiPriority w:val="34"/>
    <w:qFormat/>
    <w:rsid w:val="00397E2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196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670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Филатов</dc:creator>
  <cp:keywords/>
  <dc:description/>
  <cp:lastModifiedBy>Tanya Obergan</cp:lastModifiedBy>
  <cp:revision>17</cp:revision>
  <dcterms:created xsi:type="dcterms:W3CDTF">2017-04-17T19:49:00Z</dcterms:created>
  <dcterms:modified xsi:type="dcterms:W3CDTF">2021-04-23T18:24:00Z</dcterms:modified>
</cp:coreProperties>
</file>