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D5A" w:rsidRPr="00486D5A" w:rsidRDefault="00486D5A">
      <w:pPr>
        <w:rPr>
          <w:b/>
          <w:bCs/>
          <w:sz w:val="24"/>
          <w:szCs w:val="24"/>
        </w:rPr>
      </w:pPr>
      <w:bookmarkStart w:id="0" w:name="_GoBack"/>
      <w:bookmarkEnd w:id="0"/>
      <w:r w:rsidRPr="00486D5A">
        <w:rPr>
          <w:b/>
          <w:bCs/>
          <w:sz w:val="24"/>
          <w:szCs w:val="24"/>
        </w:rPr>
        <w:t xml:space="preserve">Group (7) </w:t>
      </w:r>
    </w:p>
    <w:p w:rsidR="00486D5A" w:rsidRDefault="00486D5A">
      <w:r w:rsidRPr="00486D5A">
        <w:rPr>
          <w:b/>
          <w:bCs/>
        </w:rPr>
        <w:t>Title</w:t>
      </w:r>
      <w:r>
        <w:t xml:space="preserve"> – Service Management System (CodeWave Company)</w:t>
      </w:r>
    </w:p>
    <w:p w:rsidR="00486D5A" w:rsidRDefault="00486D5A">
      <w:r w:rsidRPr="00486D5A">
        <w:rPr>
          <w:b/>
          <w:bCs/>
        </w:rPr>
        <w:t>Members</w:t>
      </w:r>
      <w:r>
        <w:t xml:space="preserve"> – Mg Yan Naing Lin (4SE - 1722)</w:t>
      </w:r>
    </w:p>
    <w:p w:rsidR="00486D5A" w:rsidRDefault="00486D5A">
      <w:r>
        <w:tab/>
        <w:t xml:space="preserve">       Mg Ye Yint Phay (4SE – 1611)</w:t>
      </w:r>
    </w:p>
    <w:p w:rsidR="00486D5A" w:rsidRDefault="00486D5A">
      <w:r>
        <w:t xml:space="preserve">                     Ma Khin Yadanar Hlaing (4BIS - 1405)</w:t>
      </w:r>
    </w:p>
    <w:p w:rsidR="00486D5A" w:rsidRDefault="00486D5A">
      <w:r>
        <w:t xml:space="preserve">                     Ma Lin Let Shwe Yi Khin (4SE – 1564)</w:t>
      </w:r>
    </w:p>
    <w:p w:rsidR="00486D5A" w:rsidRPr="00486D5A" w:rsidRDefault="00486D5A">
      <w:pPr>
        <w:rPr>
          <w:b/>
          <w:bCs/>
          <w:sz w:val="24"/>
          <w:szCs w:val="24"/>
          <w:u w:val="single"/>
        </w:rPr>
      </w:pPr>
      <w:r w:rsidRPr="00486D5A">
        <w:rPr>
          <w:b/>
          <w:bCs/>
          <w:sz w:val="24"/>
          <w:szCs w:val="24"/>
          <w:u w:val="single"/>
        </w:rPr>
        <w:t>System Usecase</w:t>
      </w:r>
    </w:p>
    <w:p w:rsidR="00486D5A" w:rsidRDefault="00486D5A"/>
    <w:p w:rsidR="001A57C3" w:rsidRDefault="00486D5A">
      <w:r>
        <w:rPr>
          <w:noProof/>
        </w:rPr>
        <w:drawing>
          <wp:inline distT="0" distB="0" distL="0" distR="0">
            <wp:extent cx="6090849" cy="5851837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3-09 0012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611" cy="58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6DA" w:rsidRDefault="000D26DA" w:rsidP="00486D5A">
      <w:pPr>
        <w:spacing w:after="0" w:line="240" w:lineRule="auto"/>
      </w:pPr>
      <w:r>
        <w:separator/>
      </w:r>
    </w:p>
  </w:endnote>
  <w:endnote w:type="continuationSeparator" w:id="0">
    <w:p w:rsidR="000D26DA" w:rsidRDefault="000D26DA" w:rsidP="00486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6DA" w:rsidRDefault="000D26DA" w:rsidP="00486D5A">
      <w:pPr>
        <w:spacing w:after="0" w:line="240" w:lineRule="auto"/>
      </w:pPr>
      <w:r>
        <w:separator/>
      </w:r>
    </w:p>
  </w:footnote>
  <w:footnote w:type="continuationSeparator" w:id="0">
    <w:p w:rsidR="000D26DA" w:rsidRDefault="000D26DA" w:rsidP="00486D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D5A"/>
    <w:rsid w:val="000D26DA"/>
    <w:rsid w:val="001A57C3"/>
    <w:rsid w:val="0048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E3EC"/>
  <w15:chartTrackingRefBased/>
  <w15:docId w15:val="{4E1B5BA6-B18E-4306-A665-F5415233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6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D5A"/>
  </w:style>
  <w:style w:type="paragraph" w:styleId="Footer">
    <w:name w:val="footer"/>
    <w:basedOn w:val="Normal"/>
    <w:link w:val="FooterChar"/>
    <w:uiPriority w:val="99"/>
    <w:unhideWhenUsed/>
    <w:rsid w:val="00486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Let Shwe Ye Khin</dc:creator>
  <cp:keywords/>
  <dc:description/>
  <cp:lastModifiedBy>Lin Let Shwe Ye Khin</cp:lastModifiedBy>
  <cp:revision>1</cp:revision>
  <dcterms:created xsi:type="dcterms:W3CDTF">2025-03-08T17:43:00Z</dcterms:created>
  <dcterms:modified xsi:type="dcterms:W3CDTF">2025-03-08T17:51:00Z</dcterms:modified>
</cp:coreProperties>
</file>