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6E" w:rsidRDefault="00FF5205">
      <w:pPr>
        <w:pStyle w:val="Textkrper"/>
        <w:ind w:right="-510"/>
        <w:rPr>
          <w:lang w:val="de-DE"/>
        </w:rPr>
      </w:pPr>
      <w:r>
        <w:rPr>
          <w:b/>
          <w:bCs/>
          <w:lang w:val="de-DE"/>
        </w:rPr>
        <w:t>Dokument</w:t>
      </w:r>
      <w:r>
        <w:br/>
      </w:r>
      <w:r>
        <w:rPr>
          <w:b/>
          <w:bCs/>
          <w:lang w:val="de-DE"/>
        </w:rPr>
        <w:t>Aufgabenstellung</w:t>
      </w:r>
      <w:r>
        <w:br/>
      </w:r>
      <w:r>
        <w:rPr>
          <w:lang w:val="de-DE"/>
        </w:rPr>
        <w:t>Das Projekt Smartphone Im Rahmen dieses Projekts sollt ihr selbständig in Zweier-</w:t>
      </w:r>
      <w:r>
        <w:br/>
      </w:r>
      <w:r>
        <w:rPr>
          <w:lang w:val="de-DE"/>
        </w:rPr>
        <w:t>Gruppen euer bisheriges Wissen in der Java-Programmierung demonstrieren. Was sollen</w:t>
      </w:r>
      <w:r>
        <w:br/>
      </w:r>
      <w:r>
        <w:rPr>
          <w:lang w:val="de-DE"/>
        </w:rPr>
        <w:t xml:space="preserve">wir tun? Aufgabe: Das Projekt besteht aus zwei Teilen. Für </w:t>
      </w:r>
      <w:r>
        <w:rPr>
          <w:lang w:val="de-DE"/>
        </w:rPr>
        <w:t>jeden Teil müsst ihr</w:t>
      </w:r>
      <w:r>
        <w:br/>
      </w:r>
      <w:r>
        <w:rPr>
          <w:lang w:val="de-DE"/>
        </w:rPr>
        <w:t xml:space="preserve">zunächst das </w:t>
      </w:r>
      <w:bookmarkStart w:id="0" w:name="_Int_7xabwnRT"/>
      <w:proofErr w:type="spellStart"/>
      <w:r>
        <w:rPr>
          <w:lang w:val="de-DE"/>
        </w:rPr>
        <w:t>BlueJ</w:t>
      </w:r>
      <w:bookmarkEnd w:id="0"/>
      <w:proofErr w:type="spellEnd"/>
      <w:r>
        <w:rPr>
          <w:lang w:val="de-DE"/>
        </w:rPr>
        <w:t>-Projekt Figuren herunterladen, unter einem geeigneten Namen</w:t>
      </w:r>
      <w:r>
        <w:br/>
      </w:r>
      <w:r>
        <w:rPr>
          <w:lang w:val="de-DE"/>
        </w:rPr>
        <w:t>speichern und eine neue Klasse erstellen. Diese soll je nach bearbeitetem Teil</w:t>
      </w:r>
      <w:r>
        <w:br/>
      </w:r>
      <w:r>
        <w:rPr>
          <w:lang w:val="de-DE"/>
        </w:rPr>
        <w:t>Folgendes enthalten:</w:t>
      </w:r>
    </w:p>
    <w:p w:rsidR="00DF666E" w:rsidRDefault="00FF5205">
      <w:pPr>
        <w:pStyle w:val="Textkrper"/>
        <w:rPr>
          <w:lang w:val="de-DE"/>
        </w:rPr>
      </w:pPr>
      <w:r>
        <w:rPr>
          <w:lang w:val="de-DE"/>
        </w:rPr>
        <w:t>1. Für ein Smartphone sollen folgende Funktionen vorhand</w:t>
      </w:r>
      <w:r>
        <w:rPr>
          <w:lang w:val="de-DE"/>
        </w:rPr>
        <w:t>en sein: Bildschirmschoner</w:t>
      </w:r>
      <w:r>
        <w:br/>
      </w:r>
      <w:r>
        <w:rPr>
          <w:lang w:val="de-DE"/>
        </w:rPr>
        <w:t>(auf dunkelblauem Hintergrund sollen 4 hellblaue Luftblasen nach oben steigen),</w:t>
      </w:r>
      <w:r>
        <w:br/>
      </w:r>
      <w:r>
        <w:rPr>
          <w:lang w:val="de-DE"/>
        </w:rPr>
        <w:t>Ein- / Ausschalten (ist der Bildschirm schwarz (aus), soll er weiß (ein) werden</w:t>
      </w:r>
      <w:r>
        <w:br/>
      </w:r>
      <w:r>
        <w:rPr>
          <w:lang w:val="de-DE"/>
        </w:rPr>
        <w:t>und umgekehrt), Durchsuchen des Telefonbuches (z. B. Speichern aller</w:t>
      </w:r>
      <w:r>
        <w:br/>
      </w:r>
      <w:r>
        <w:rPr>
          <w:lang w:val="de-DE"/>
        </w:rPr>
        <w:t>Telefonnummern in einem Feld; Durchsuchen des Feldes nach einer Nummer (z. B.</w:t>
      </w:r>
      <w:r>
        <w:br/>
      </w:r>
      <w:bookmarkStart w:id="1" w:name="_Int_FoYTcs1K"/>
      <w:proofErr w:type="spellStart"/>
      <w:r>
        <w:rPr>
          <w:lang w:val="de-DE"/>
        </w:rPr>
        <w:t>meinFeld</w:t>
      </w:r>
      <w:bookmarkEnd w:id="1"/>
      <w:proofErr w:type="spellEnd"/>
      <w:r>
        <w:rPr>
          <w:lang w:val="de-DE"/>
        </w:rPr>
        <w:t>[i].</w:t>
      </w:r>
      <w:bookmarkStart w:id="2" w:name="_Int_spNFffCz"/>
      <w:proofErr w:type="spellStart"/>
      <w:r>
        <w:rPr>
          <w:lang w:val="de-DE"/>
        </w:rPr>
        <w:t>contains</w:t>
      </w:r>
      <w:bookmarkEnd w:id="2"/>
      <w:proofErr w:type="spellEnd"/>
      <w:r>
        <w:rPr>
          <w:lang w:val="de-DE"/>
        </w:rPr>
        <w:t>(“0049176“) und Rückgabe des Feldeintrags i). Außerdem soll</w:t>
      </w:r>
      <w:r>
        <w:br/>
      </w:r>
      <w:r>
        <w:rPr>
          <w:lang w:val="de-DE"/>
        </w:rPr>
        <w:t>das Smartphone noch eine weitere Fähigkeit eurer Wahl besitzen, z. B. zweiten</w:t>
      </w:r>
      <w:r>
        <w:br/>
      </w:r>
      <w:proofErr w:type="spellStart"/>
      <w:r>
        <w:rPr>
          <w:lang w:val="de-DE"/>
        </w:rPr>
        <w:t>Screensaver</w:t>
      </w:r>
      <w:proofErr w:type="spellEnd"/>
      <w:r>
        <w:rPr>
          <w:lang w:val="de-DE"/>
        </w:rPr>
        <w:t>, Blockie</w:t>
      </w:r>
      <w:r>
        <w:rPr>
          <w:lang w:val="de-DE"/>
        </w:rPr>
        <w:t>ren von Auslandsanrufen, Demolieren des Displays o.ä.</w:t>
      </w:r>
    </w:p>
    <w:p w:rsidR="00DF666E" w:rsidRDefault="00FF5205">
      <w:pPr>
        <w:pStyle w:val="Textkrper"/>
        <w:rPr>
          <w:lang w:val="de-DE"/>
        </w:rPr>
      </w:pPr>
      <w:r>
        <w:rPr>
          <w:lang w:val="de-DE"/>
        </w:rPr>
        <w:t>2. Im zweiten Teil könnt ihr eurer Fantasie freien Lauf lassen. Dabei könnt ihr</w:t>
      </w:r>
      <w:r>
        <w:rPr>
          <w:lang w:val="de-DE"/>
        </w:rPr>
        <w:br/>
        <w:t>euch von den bisherigen Programmierungen in der Schule oder vom ersten Teil</w:t>
      </w:r>
      <w:r>
        <w:rPr>
          <w:lang w:val="de-DE"/>
        </w:rPr>
        <w:br/>
        <w:t>leiten lassen oder euch etwas völlig Neues übe</w:t>
      </w:r>
      <w:r>
        <w:rPr>
          <w:lang w:val="de-DE"/>
        </w:rPr>
        <w:t>rlegen. Der Umfang sollte in etwa</w:t>
      </w:r>
      <w:r>
        <w:rPr>
          <w:lang w:val="de-DE"/>
        </w:rPr>
        <w:br/>
        <w:t>dem ersten Teil entsprechen. Was muss abgegeben werden? Bestandteile: Es muss</w:t>
      </w:r>
      <w:r>
        <w:rPr>
          <w:lang w:val="de-DE"/>
        </w:rPr>
        <w:br/>
        <w:t>ein gepackter Ordner mit drei Teilen abgegeben werden: • Ein Textdokument</w:t>
      </w:r>
      <w:r>
        <w:rPr>
          <w:lang w:val="de-DE"/>
        </w:rPr>
        <w:br/>
        <w:t xml:space="preserve">(plattformunabhängig abgespeichert, d. h. beispielsweise als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>- ode</w:t>
      </w:r>
      <w:r>
        <w:rPr>
          <w:lang w:val="de-DE"/>
        </w:rPr>
        <w:t xml:space="preserve">r 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>-</w:t>
      </w:r>
      <w:r>
        <w:rPr>
          <w:lang w:val="de-DE"/>
        </w:rPr>
        <w:br/>
        <w:t xml:space="preserve">Datei, nicht </w:t>
      </w:r>
      <w:proofErr w:type="spellStart"/>
      <w:r>
        <w:rPr>
          <w:lang w:val="de-DE"/>
        </w:rPr>
        <w:t>doc</w:t>
      </w:r>
      <w:proofErr w:type="spellEnd"/>
      <w:r>
        <w:rPr>
          <w:lang w:val="de-DE"/>
        </w:rPr>
        <w:t xml:space="preserve">- oder </w:t>
      </w:r>
      <w:proofErr w:type="spellStart"/>
      <w:r>
        <w:rPr>
          <w:lang w:val="de-DE"/>
        </w:rPr>
        <w:t>docx</w:t>
      </w:r>
      <w:proofErr w:type="spellEnd"/>
      <w:r>
        <w:rPr>
          <w:lang w:val="de-DE"/>
        </w:rPr>
        <w:t>-Datei!) mit der Aufgabenstellung, den „Autoren“ des</w:t>
      </w:r>
      <w:r>
        <w:rPr>
          <w:lang w:val="de-DE"/>
        </w:rPr>
        <w:br/>
        <w:t>Projekts, einer Beschreibung der einzelnen Teile, einer Klassenkarte und dem</w:t>
      </w:r>
      <w:r>
        <w:rPr>
          <w:lang w:val="de-DE"/>
        </w:rPr>
        <w:br/>
        <w:t xml:space="preserve">Struktogramm einer beliebigen Methode. • Ein </w:t>
      </w:r>
      <w:proofErr w:type="spellStart"/>
      <w:r>
        <w:rPr>
          <w:lang w:val="de-DE"/>
        </w:rPr>
        <w:t>BlueJ</w:t>
      </w:r>
      <w:proofErr w:type="spellEnd"/>
      <w:r>
        <w:rPr>
          <w:lang w:val="de-DE"/>
        </w:rPr>
        <w:t>-Projekt für den ersten Teil</w:t>
      </w:r>
      <w:r>
        <w:rPr>
          <w:lang w:val="de-DE"/>
        </w:rPr>
        <w:br/>
        <w:t>(Figur) • Ein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BlueJ</w:t>
      </w:r>
      <w:proofErr w:type="spellEnd"/>
      <w:r>
        <w:rPr>
          <w:lang w:val="de-DE"/>
        </w:rPr>
        <w:t>-Projekt für den zweiten Teil (Kreativteil) Wie wird das</w:t>
      </w:r>
      <w:r>
        <w:rPr>
          <w:lang w:val="de-DE"/>
        </w:rPr>
        <w:br/>
        <w:t>Projekt bewertet? Kriterien: • Gestaltung, Umfang und Überschaubarkeit des</w:t>
      </w:r>
      <w:r>
        <w:rPr>
          <w:lang w:val="de-DE"/>
        </w:rPr>
        <w:br/>
        <w:t>Textdokuments • Größe der Klassenkarte und des Struktogramms •</w:t>
      </w:r>
      <w:r>
        <w:rPr>
          <w:lang w:val="de-DE"/>
        </w:rPr>
        <w:br/>
        <w:t xml:space="preserve">Übersichtlichkeit und Dokumentation der Programmierung </w:t>
      </w:r>
      <w:r>
        <w:rPr>
          <w:lang w:val="de-DE"/>
        </w:rPr>
        <w:t>• Geeignete Verwendung</w:t>
      </w:r>
      <w:r>
        <w:rPr>
          <w:lang w:val="de-DE"/>
        </w:rPr>
        <w:br/>
        <w:t>von Wiederholungen, bedingten Anweisungen, Feldern, Ein- und Rückgabewerten</w:t>
      </w:r>
      <w:r>
        <w:rPr>
          <w:lang w:val="de-DE"/>
        </w:rPr>
        <w:br/>
        <w:t>(dreifache Wertung) • Umfang und Originalität der Aufgabenerledigung Wie</w:t>
      </w:r>
      <w:r>
        <w:rPr>
          <w:lang w:val="de-DE"/>
        </w:rPr>
        <w:br/>
        <w:t xml:space="preserve">installiere ich </w:t>
      </w:r>
      <w:proofErr w:type="spellStart"/>
      <w:r>
        <w:rPr>
          <w:lang w:val="de-DE"/>
        </w:rPr>
        <w:t>BlueJ</w:t>
      </w:r>
      <w:proofErr w:type="spellEnd"/>
      <w:r>
        <w:rPr>
          <w:lang w:val="de-DE"/>
        </w:rPr>
        <w:t xml:space="preserve"> zu Hause? Damit </w:t>
      </w:r>
      <w:proofErr w:type="spellStart"/>
      <w:r>
        <w:rPr>
          <w:lang w:val="de-DE"/>
        </w:rPr>
        <w:t>BlueJ</w:t>
      </w:r>
      <w:proofErr w:type="spellEnd"/>
      <w:r>
        <w:rPr>
          <w:lang w:val="de-DE"/>
        </w:rPr>
        <w:t xml:space="preserve"> zu Hause läuft, muss die </w:t>
      </w:r>
      <w:proofErr w:type="spellStart"/>
      <w:r>
        <w:rPr>
          <w:lang w:val="de-DE"/>
        </w:rPr>
        <w:t>BlueJ</w:t>
      </w:r>
      <w:proofErr w:type="spellEnd"/>
      <w:r>
        <w:rPr>
          <w:lang w:val="de-DE"/>
        </w:rPr>
        <w:t>-</w:t>
      </w:r>
      <w:r>
        <w:rPr>
          <w:lang w:val="de-DE"/>
        </w:rPr>
        <w:br/>
        <w:t>(inkl. J</w:t>
      </w:r>
      <w:r>
        <w:rPr>
          <w:lang w:val="de-DE"/>
        </w:rPr>
        <w:t xml:space="preserve">DK-)Software installiert werden: </w:t>
      </w:r>
      <w:r>
        <w:rPr>
          <w:lang w:val="de-DE"/>
        </w:rPr>
        <w:t>http://www.bluej.org/</w:t>
      </w:r>
      <w:r>
        <w:rPr>
          <w:lang w:val="de-DE"/>
        </w:rPr>
        <w:t xml:space="preserve"> Wie packe ich</w:t>
      </w:r>
      <w:r>
        <w:rPr>
          <w:lang w:val="de-DE"/>
        </w:rPr>
        <w:br/>
        <w:t>die abzugebenden Dateien? Normalerweise ist inzwischen bei allen PCs „Senden An</w:t>
      </w:r>
      <w:r>
        <w:rPr>
          <w:lang w:val="de-DE"/>
        </w:rPr>
        <w:br/>
        <w:t xml:space="preserve">ZIP-komprimierten Ordner“ möglich. Sollte dies nicht gehen, kann man sich kostenfrei                       </w:t>
      </w:r>
      <w:r>
        <w:rPr>
          <w:lang w:val="de-DE"/>
        </w:rPr>
        <w:t xml:space="preserve">       7zip unter folgender Adresse herunterladen: https://www.giga.de/p/7-zip</w:t>
      </w:r>
    </w:p>
    <w:p w:rsidR="00DF666E" w:rsidRDefault="00FF5205">
      <w:pPr>
        <w:pStyle w:val="Textkrper"/>
        <w:rPr>
          <w:lang w:val="de-DE"/>
        </w:rPr>
      </w:pPr>
      <w:r>
        <w:rPr>
          <w:b/>
          <w:bCs/>
          <w:lang w:val="de-DE"/>
        </w:rPr>
        <w:t>Autoren</w:t>
      </w:r>
      <w:r>
        <w:br/>
      </w:r>
      <w:r>
        <w:rPr>
          <w:lang w:val="de-DE"/>
        </w:rPr>
        <w:t>Wiegand Einar Christian Kretschmer, Maximilian Rene Stefan und Johannes Florian Christian</w:t>
      </w:r>
      <w:r>
        <w:br/>
      </w:r>
      <w:proofErr w:type="spellStart"/>
      <w:r>
        <w:rPr>
          <w:lang w:val="de-DE"/>
        </w:rPr>
        <w:t>Preißinger</w:t>
      </w:r>
      <w:proofErr w:type="spellEnd"/>
    </w:p>
    <w:p w:rsidR="00DF666E" w:rsidRDefault="00FF5205">
      <w:pPr>
        <w:pStyle w:val="Textkrper"/>
        <w:rPr>
          <w:lang w:val="de-DE"/>
        </w:rPr>
      </w:pPr>
      <w:r>
        <w:rPr>
          <w:b/>
          <w:bCs/>
          <w:lang w:val="de-DE"/>
        </w:rPr>
        <w:t>Bedienungsanleitung des Skripts und des Telefons</w:t>
      </w:r>
      <w:r>
        <w:br/>
      </w:r>
      <w:r>
        <w:rPr>
          <w:b/>
          <w:bCs/>
          <w:lang w:val="de-DE"/>
        </w:rPr>
        <w:t>Benutzung</w:t>
      </w:r>
      <w:r>
        <w:br/>
      </w:r>
      <w:r>
        <w:rPr>
          <w:lang w:val="de-DE"/>
        </w:rPr>
        <w:t>1. Downlo</w:t>
      </w:r>
      <w:r>
        <w:rPr>
          <w:lang w:val="de-DE"/>
        </w:rPr>
        <w:t>ad des .</w:t>
      </w:r>
      <w:proofErr w:type="spellStart"/>
      <w:r>
        <w:rPr>
          <w:lang w:val="de-DE"/>
        </w:rPr>
        <w:t>zip</w:t>
      </w:r>
      <w:proofErr w:type="spellEnd"/>
      <w:r>
        <w:rPr>
          <w:lang w:val="de-DE"/>
        </w:rPr>
        <w:t xml:space="preserve"> </w:t>
      </w:r>
      <w:bookmarkStart w:id="3" w:name="_Int_IDVOeeeK"/>
      <w:proofErr w:type="spellStart"/>
      <w:r>
        <w:rPr>
          <w:lang w:val="de-DE"/>
        </w:rPr>
        <w:t>files</w:t>
      </w:r>
      <w:bookmarkEnd w:id="3"/>
      <w:proofErr w:type="spellEnd"/>
      <w:r>
        <w:rPr>
          <w:lang w:val="de-DE"/>
        </w:rPr>
        <w:t xml:space="preserve"> von https://github.com/Winux-Arch/Mobilesendgeraet</w:t>
      </w:r>
      <w:r>
        <w:br/>
      </w:r>
      <w:r>
        <w:rPr>
          <w:lang w:val="de-DE"/>
        </w:rPr>
        <w:t>2. Ausführen der Datei "main.exe"</w:t>
      </w:r>
    </w:p>
    <w:p w:rsidR="00DF666E" w:rsidRDefault="00FF5205">
      <w:pPr>
        <w:pStyle w:val="Textkrper"/>
        <w:rPr>
          <w:lang w:val="de-DE"/>
        </w:rPr>
      </w:pPr>
      <w:r>
        <w:rPr>
          <w:lang w:val="de-DE"/>
        </w:rPr>
        <w:t>3. Benutzung der Software (falls Bildschirm nicht weiß, wird mehrmals Option</w:t>
      </w:r>
      <w:r>
        <w:br/>
      </w:r>
      <w:r>
        <w:rPr>
          <w:lang w:val="de-DE"/>
        </w:rPr>
        <w:t>1/Einschalttaste in der Konsole eingeben.)</w:t>
      </w:r>
    </w:p>
    <w:p w:rsidR="00DF666E" w:rsidRDefault="00FF5205">
      <w:pPr>
        <w:pStyle w:val="Textkrper"/>
        <w:rPr>
          <w:lang w:val="de-DE"/>
        </w:rPr>
      </w:pPr>
      <w:r>
        <w:rPr>
          <w:b/>
          <w:bCs/>
          <w:lang w:val="de-DE"/>
        </w:rPr>
        <w:t>Telefon</w:t>
      </w:r>
      <w:r>
        <w:br/>
      </w:r>
      <w:r>
        <w:rPr>
          <w:lang w:val="de-DE"/>
        </w:rPr>
        <w:t>Anleitungen wie in der Ko</w:t>
      </w:r>
      <w:r>
        <w:rPr>
          <w:lang w:val="de-DE"/>
        </w:rPr>
        <w:t>nsole beschrieben folgen.</w:t>
      </w:r>
      <w:r>
        <w:br/>
      </w:r>
      <w:r>
        <w:rPr>
          <w:lang w:val="de-DE"/>
        </w:rPr>
        <w:lastRenderedPageBreak/>
        <w:t>Eine Ausgabe erfolgt in der Konsole und eventuell im Ausgabefenster.</w:t>
      </w:r>
      <w:r>
        <w:br/>
      </w:r>
      <w:r>
        <w:rPr>
          <w:lang w:val="de-DE"/>
        </w:rPr>
        <w:t>Bei Eingabe kann sowohl die Zahl vor der Funktion als auch der Text nach der</w:t>
      </w:r>
      <w:r>
        <w:br/>
      </w:r>
      <w:r>
        <w:rPr>
          <w:lang w:val="de-DE"/>
        </w:rPr>
        <w:t>Zahl angegeben werden. Groß- und Kleinschreibung sind hierbei nicht zu</w:t>
      </w:r>
      <w:r>
        <w:br/>
      </w:r>
      <w:r>
        <w:rPr>
          <w:lang w:val="de-DE"/>
        </w:rPr>
        <w:t>beachten.</w:t>
      </w:r>
      <w:r>
        <w:br/>
      </w:r>
      <w:r>
        <w:rPr>
          <w:lang w:val="de-DE"/>
        </w:rPr>
        <w:t>Sol</w:t>
      </w:r>
      <w:r>
        <w:rPr>
          <w:lang w:val="de-DE"/>
        </w:rPr>
        <w:t>lte das Telefonbuch genutzt werden, ist bei der Suche Groß- und</w:t>
      </w:r>
      <w:r>
        <w:br/>
      </w:r>
      <w:r>
        <w:rPr>
          <w:lang w:val="de-DE"/>
        </w:rPr>
        <w:t>Kleinschreibung trivial; bei Eingabe eines neuen Eintrags werden keine</w:t>
      </w:r>
      <w:r>
        <w:br/>
      </w:r>
      <w:r>
        <w:rPr>
          <w:lang w:val="de-DE"/>
        </w:rPr>
        <w:t>automatischen Modifikationen vorgenommen.</w:t>
      </w:r>
      <w:r>
        <w:br/>
      </w:r>
      <w:r>
        <w:rPr>
          <w:lang w:val="de-DE"/>
        </w:rPr>
        <w:t>Einträge im Telefonbuch können nur manuell geändert werden.</w:t>
      </w:r>
    </w:p>
    <w:p w:rsidR="00DF666E" w:rsidRDefault="00FF5205">
      <w:pPr>
        <w:pStyle w:val="Textkrper"/>
        <w:rPr>
          <w:b/>
          <w:bCs/>
        </w:rPr>
      </w:pPr>
      <w:r>
        <w:rPr>
          <w:b/>
          <w:bCs/>
          <w:lang w:val="de-DE"/>
        </w:rPr>
        <w:t>Beschreibung der ei</w:t>
      </w:r>
      <w:r>
        <w:rPr>
          <w:b/>
          <w:bCs/>
          <w:lang w:val="de-DE"/>
        </w:rPr>
        <w:t>nzelnen Teile</w:t>
      </w:r>
    </w:p>
    <w:p w:rsidR="00DF666E" w:rsidRDefault="00FF5205">
      <w:pPr>
        <w:pStyle w:val="Textkrper"/>
        <w:contextualSpacing/>
        <w:rPr>
          <w:b/>
          <w:bCs/>
          <w:lang w:val="de-DE"/>
        </w:rPr>
      </w:pPr>
      <w:r>
        <w:rPr>
          <w:b/>
          <w:bCs/>
          <w:lang w:val="de-DE"/>
        </w:rPr>
        <w:t>Main.py</w:t>
      </w:r>
    </w:p>
    <w:p w:rsidR="00FF5205" w:rsidRDefault="00FF5205">
      <w:pPr>
        <w:pStyle w:val="Textkrper"/>
        <w:contextualSpacing/>
        <w:rPr>
          <w:lang w:val="de-DE"/>
        </w:rPr>
      </w:pPr>
      <w:r>
        <w:rPr>
          <w:lang w:val="de-DE"/>
        </w:rPr>
        <w:t xml:space="preserve">Z.0-13: </w:t>
      </w:r>
      <w:proofErr w:type="spellStart"/>
      <w:r>
        <w:rPr>
          <w:lang w:val="de-DE"/>
        </w:rPr>
        <w:t>Importierungen</w:t>
      </w:r>
      <w:proofErr w:type="spellEnd"/>
      <w:r>
        <w:rPr>
          <w:lang w:val="de-DE"/>
        </w:rPr>
        <w:t xml:space="preserve"> und Initialisierung</w:t>
      </w:r>
    </w:p>
    <w:p w:rsidR="00FF5205" w:rsidRDefault="00FF5205">
      <w:pPr>
        <w:pStyle w:val="Textkrper"/>
        <w:contextualSpacing/>
        <w:rPr>
          <w:lang w:val="de-DE"/>
        </w:rPr>
      </w:pPr>
      <w:r>
        <w:rPr>
          <w:lang w:val="de-DE"/>
        </w:rPr>
        <w:t>Z.14-28: Konsole wird gestartet und Handy erstmalig gemalt</w:t>
      </w:r>
    </w:p>
    <w:p w:rsidR="00DF666E" w:rsidRDefault="00FF5205">
      <w:pPr>
        <w:pStyle w:val="Textkrper"/>
        <w:contextualSpacing/>
        <w:rPr>
          <w:lang w:val="de-DE"/>
        </w:rPr>
      </w:pPr>
      <w:r>
        <w:rPr>
          <w:lang w:val="de-DE"/>
        </w:rPr>
        <w:t>Z.32-36: Überprüft, ob App geschlossen wird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Z.41-43: Zeigt Optionen und frägt nach einer Eingabe davon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Z.52-55: Schaltet Telefon ein bzw. aus</w:t>
      </w:r>
    </w:p>
    <w:p w:rsidR="00DF666E" w:rsidRDefault="00FF5205">
      <w:pPr>
        <w:rPr>
          <w:lang w:val="de-DE"/>
        </w:rPr>
      </w:pPr>
      <w:r>
        <w:rPr>
          <w:lang w:val="de-DE"/>
        </w:rPr>
        <w:t>Z.60-61: Zeichnet das Display als schwarzes bzw. graues Rechteck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 xml:space="preserve">Z.70-80: Öffnet den </w:t>
      </w:r>
      <w:r>
        <w:rPr>
          <w:lang w:val="de-DE"/>
        </w:rPr>
        <w:t>Bildschirmschoner mit ruhigeren Farben und animierten Blasen, die sich nach oben bewegen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Z.87-129: Sucht bzw. fügt je nach Eingabe Einträge hinzu bzw. ruft an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Z.133-137: Error Catcher falls Option 1 nicht gewählt</w:t>
      </w:r>
    </w:p>
    <w:p w:rsidR="00DF666E" w:rsidRDefault="00FF5205">
      <w:pPr>
        <w:pStyle w:val="Textkrper"/>
        <w:spacing w:after="0"/>
        <w:rPr>
          <w:b/>
          <w:bCs/>
          <w:lang w:val="de-DE"/>
        </w:rPr>
      </w:pPr>
      <w:r>
        <w:rPr>
          <w:b/>
          <w:bCs/>
          <w:lang w:val="de-DE"/>
        </w:rPr>
        <w:t>Obj.py</w:t>
      </w:r>
    </w:p>
    <w:p w:rsidR="00FF5205" w:rsidRPr="00FF5205" w:rsidRDefault="00FF5205">
      <w:pPr>
        <w:pStyle w:val="Textkrper"/>
        <w:spacing w:after="0"/>
        <w:rPr>
          <w:bCs/>
          <w:lang w:val="de-DE"/>
        </w:rPr>
      </w:pPr>
      <w:r>
        <w:rPr>
          <w:bCs/>
          <w:lang w:val="de-DE"/>
        </w:rPr>
        <w:t xml:space="preserve">Z.1-9: </w:t>
      </w:r>
      <w:proofErr w:type="spellStart"/>
      <w:r>
        <w:rPr>
          <w:bCs/>
          <w:lang w:val="de-DE"/>
        </w:rPr>
        <w:t>Importierungen</w:t>
      </w:r>
      <w:bookmarkStart w:id="4" w:name="_GoBack"/>
      <w:bookmarkEnd w:id="4"/>
      <w:proofErr w:type="spellEnd"/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Z.9-14: Das Handy an sich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Z.19-20: Gibt benötigte</w:t>
      </w:r>
      <w:r>
        <w:rPr>
          <w:lang w:val="de-DE"/>
        </w:rPr>
        <w:t xml:space="preserve"> Werte, die beim Einschalten verwendet werden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Z.25-26: Gibt benötigte Werte, die beim Ausschalten verwendet werden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Z.30-42: Gibt benötigte Funktionen und Attribute für den Bildschirmschoner im Handy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Z.35-36: Farben des Hintergrundes und der Blasen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Z.41-42:</w:t>
      </w:r>
      <w:r>
        <w:rPr>
          <w:lang w:val="de-DE"/>
        </w:rPr>
        <w:t xml:space="preserve"> Farbe des Hintergrundes wird zurückgegeben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Z.47-88: Telefonbuch, welches im Handy verwendet werden kann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Z.55-65: Funktionierendes Durchsuchen des Telefonbuches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Z.70-75: Eingabe neuer Werte ins Telefonbuch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Z.79-84: Schreibt Text langsam und jeden Buchstabe</w:t>
      </w:r>
      <w:r>
        <w:rPr>
          <w:lang w:val="de-DE"/>
        </w:rPr>
        <w:t>n einzeln</w:t>
      </w:r>
    </w:p>
    <w:p w:rsidR="00DF666E" w:rsidRDefault="00FF5205">
      <w:pPr>
        <w:pStyle w:val="Textkrper"/>
        <w:spacing w:after="0"/>
        <w:rPr>
          <w:lang w:val="de-DE"/>
        </w:rPr>
      </w:pPr>
      <w:r>
        <w:rPr>
          <w:lang w:val="de-DE"/>
        </w:rPr>
        <w:t>Z.87-88: Leert die Konsole</w:t>
      </w:r>
    </w:p>
    <w:p w:rsidR="00DF666E" w:rsidRDefault="00FF5205">
      <w:pPr>
        <w:pStyle w:val="Textkrper"/>
        <w:rPr>
          <w:b/>
        </w:rPr>
      </w:pPr>
      <w:r>
        <w:rPr>
          <w:noProof/>
          <w:lang w:val="de-DE" w:eastAsia="de-DE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24130</wp:posOffset>
            </wp:positionH>
            <wp:positionV relativeFrom="paragraph">
              <wp:posOffset>200660</wp:posOffset>
            </wp:positionV>
            <wp:extent cx="5928995" cy="359092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de-DE"/>
        </w:rPr>
        <w:t>Klassenkarte</w:t>
      </w:r>
    </w:p>
    <w:p w:rsidR="00DF666E" w:rsidRDefault="00DF666E">
      <w:pPr>
        <w:pStyle w:val="Textkrper"/>
        <w:rPr>
          <w:lang w:val="de-DE"/>
        </w:rPr>
      </w:pPr>
    </w:p>
    <w:p w:rsidR="00DF666E" w:rsidRDefault="00FF5205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Struktogramm</w:t>
      </w:r>
    </w:p>
    <w:p w:rsidR="00DF666E" w:rsidRDefault="00FF5205">
      <w:pPr>
        <w:pStyle w:val="Textkrper"/>
        <w:rPr>
          <w:b/>
          <w:bCs/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6663690" cy="1929765"/>
            <wp:effectExtent l="0" t="0" r="0" b="0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6E">
      <w:pgSz w:w="12240" w:h="15840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6E"/>
    <w:rsid w:val="00DF666E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493BA3-C439-410E-BA99-CDF2BAC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overflowPunct w:val="0"/>
    </w:pPr>
  </w:style>
  <w:style w:type="paragraph" w:styleId="berschrift1">
    <w:name w:val="heading 1"/>
    <w:basedOn w:val="berschrift"/>
    <w:next w:val="Textkrper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283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HorizontaleLinie">
    <w:name w:val="Horizontale Linie"/>
    <w:basedOn w:val="Standard"/>
    <w:next w:val="Textkrper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Umschlagabsenderadresse">
    <w:name w:val="envelope return"/>
    <w:basedOn w:val="Standard"/>
    <w:rPr>
      <w:i/>
    </w:rPr>
  </w:style>
  <w:style w:type="paragraph" w:customStyle="1" w:styleId="Tabelleninhalt">
    <w:name w:val="Tabelleninhalt"/>
    <w:basedOn w:val="Textkrper"/>
    <w:qFormat/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Microsoft-Konto</cp:lastModifiedBy>
  <cp:revision>8</cp:revision>
  <dcterms:created xsi:type="dcterms:W3CDTF">2023-01-25T17:49:00Z</dcterms:created>
  <dcterms:modified xsi:type="dcterms:W3CDTF">2023-01-25T17:57:00Z</dcterms:modified>
  <dc:language>en-US</dc:language>
</cp:coreProperties>
</file>