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335F00B" w14:textId="77777777" w:rsidR="00240B87" w:rsidRDefault="00240B87"/>
    <w:sectPr w:rsidR="00240B87" w:rsidSect="0020547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8219C"/>
    <w:rsid w:val="0018119C"/>
    <w:rsid w:val="00205472"/>
    <w:rsid w:val="00240B87"/>
    <w:rsid w:val="00A8219C"/>
    <w:rsid w:val="00C87417"/>
    <w:rsid w:val="00E775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FBB6699"/>
  <w15:chartTrackingRefBased/>
  <w15:docId w15:val="{457F9FAA-E677-4579-B780-2EAC381A248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Thang Loi</dc:creator>
  <cp:keywords/>
  <dc:description/>
  <cp:lastModifiedBy>Administrator</cp:lastModifiedBy>
  <cp:revision>5</cp:revision>
  <dcterms:created xsi:type="dcterms:W3CDTF">2024-10-12T12:45:00Z</dcterms:created>
  <dcterms:modified xsi:type="dcterms:W3CDTF">2024-10-12T13:44:00Z</dcterms:modified>
</cp:coreProperties>
</file>