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DF" w:rsidRDefault="00376BDF" w:rsidP="00376BDF">
      <w:pPr>
        <w:pStyle w:val="a3"/>
        <w:numPr>
          <w:ilvl w:val="0"/>
          <w:numId w:val="1"/>
        </w:numPr>
        <w:ind w:firstLineChars="0"/>
      </w:pPr>
      <w:r>
        <w:t>系统分布设计</w:t>
      </w:r>
      <w:r>
        <w:br/>
        <w:t xml:space="preserve">1) </w:t>
      </w:r>
      <w:r>
        <w:t>表示层服务</w:t>
      </w:r>
      <w:r>
        <w:br/>
      </w:r>
      <w:r>
        <w:t>药品信息管理页面服务</w:t>
      </w:r>
      <w:r>
        <w:br/>
      </w:r>
      <w:r>
        <w:t>值班信息管理页面服务</w:t>
      </w:r>
      <w:r>
        <w:br/>
      </w:r>
      <w:r>
        <w:t>即时消息管理页面服务</w:t>
      </w:r>
      <w:r>
        <w:br/>
      </w:r>
      <w:r>
        <w:t>护理信息管理页面服务</w:t>
      </w:r>
      <w:r>
        <w:br/>
      </w:r>
      <w:r>
        <w:t>患者信息查看页面服务</w:t>
      </w:r>
      <w:r>
        <w:br/>
      </w:r>
      <w:r>
        <w:t>医嘱信息查看页面服务</w:t>
      </w:r>
      <w:r>
        <w:br/>
      </w:r>
      <w:r>
        <w:t>历史记录信息查看页面服务</w:t>
      </w:r>
      <w:r>
        <w:br/>
      </w:r>
      <w:r>
        <w:t>知识库访问页面服务</w:t>
      </w:r>
      <w:r>
        <w:br/>
      </w:r>
      <w:r>
        <w:t>呼叫系统服务</w:t>
      </w:r>
      <w:r>
        <w:br/>
        <w:t xml:space="preserve">2) </w:t>
      </w:r>
      <w:r>
        <w:t>应用逻辑层服务：</w:t>
      </w:r>
      <w:r>
        <w:br/>
      </w:r>
      <w:r>
        <w:t>药品信息存储、删除、修改、查询服务</w:t>
      </w:r>
      <w:r>
        <w:br/>
      </w:r>
      <w:r>
        <w:t>值班信息存储、删除、修改、查询服务</w:t>
      </w:r>
      <w:r>
        <w:br/>
      </w:r>
      <w:r>
        <w:t>即时消息信息存储、删除、查询服务</w:t>
      </w:r>
      <w:r>
        <w:br/>
      </w:r>
      <w:r>
        <w:t>护理信息存储、删除、查询服务</w:t>
      </w:r>
      <w:r>
        <w:br/>
      </w:r>
      <w:r>
        <w:t>患者信息存储、删除、修改、查询服务</w:t>
      </w:r>
      <w:r>
        <w:br/>
      </w:r>
      <w:r>
        <w:t>医嘱信息存储、删除、查询服务</w:t>
      </w:r>
      <w:r>
        <w:br/>
      </w:r>
      <w:r>
        <w:t>历史记录信息存储、删除、查询服务</w:t>
      </w:r>
      <w:r>
        <w:br/>
      </w:r>
      <w:r>
        <w:t>知识库词条存储、删除、修改、查询服务</w:t>
      </w:r>
      <w:r>
        <w:br/>
      </w:r>
      <w:r>
        <w:t>呼叫记录存储、删除、查询服务</w:t>
      </w:r>
      <w:r>
        <w:br/>
        <w:t xml:space="preserve">3) </w:t>
      </w:r>
      <w:r>
        <w:t>数据存储服务</w:t>
      </w:r>
      <w:r>
        <w:br/>
      </w:r>
      <w:r>
        <w:t>药品信息的数据库操作服务</w:t>
      </w:r>
      <w:bookmarkStart w:id="0" w:name="_GoBack"/>
      <w:bookmarkEnd w:id="0"/>
      <w:r>
        <w:br/>
      </w:r>
      <w:r>
        <w:t>值班信息的数据库操作服务</w:t>
      </w:r>
      <w:r>
        <w:br/>
      </w:r>
      <w:r>
        <w:t>护理信息的数据库操作服务</w:t>
      </w:r>
      <w:r>
        <w:br/>
      </w:r>
      <w:r>
        <w:t>患者信息的数据库操作服务</w:t>
      </w:r>
      <w:r>
        <w:br/>
      </w:r>
      <w:r>
        <w:t>医嘱信息的数据库操作服务</w:t>
      </w:r>
      <w:r>
        <w:br/>
      </w:r>
      <w:r>
        <w:t>知识库信息的数据库操作服务</w:t>
      </w:r>
      <w:r>
        <w:br/>
      </w:r>
      <w:r>
        <w:t>呼叫记录的数据库操作服务</w:t>
      </w:r>
      <w:r>
        <w:br/>
      </w:r>
    </w:p>
    <w:p w:rsidR="00376BDF" w:rsidRDefault="00376BDF" w:rsidP="00376BDF">
      <w:pPr>
        <w:pStyle w:val="a3"/>
        <w:numPr>
          <w:ilvl w:val="0"/>
          <w:numId w:val="1"/>
        </w:numPr>
        <w:ind w:firstLineChars="0"/>
      </w:pPr>
      <w:r>
        <w:t>层次示意图</w:t>
      </w:r>
    </w:p>
    <w:p w:rsidR="00376BDF" w:rsidRDefault="00376BDF" w:rsidP="00376BDF">
      <w:pPr>
        <w:pStyle w:val="a3"/>
        <w:ind w:left="525" w:firstLineChars="0" w:firstLine="0"/>
        <w:rPr>
          <w:rFonts w:hint="eastAsia"/>
        </w:rPr>
      </w:pPr>
      <w:r w:rsidRPr="00376BDF">
        <w:rPr>
          <w:noProof/>
        </w:rPr>
        <w:drawing>
          <wp:inline distT="0" distB="0" distL="0" distR="0">
            <wp:extent cx="5799015" cy="2524125"/>
            <wp:effectExtent l="0" t="0" r="0" b="0"/>
            <wp:docPr id="1" name="图片 1" descr="D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328" cy="252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011EA"/>
    <w:multiLevelType w:val="hybridMultilevel"/>
    <w:tmpl w:val="66BA7422"/>
    <w:lvl w:ilvl="0" w:tplc="94EC8706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DF"/>
    <w:rsid w:val="00376BDF"/>
    <w:rsid w:val="0085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F3B1-21DB-4792-9B7F-FDBA5B1F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B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</cp:revision>
  <dcterms:created xsi:type="dcterms:W3CDTF">2015-11-22T14:56:00Z</dcterms:created>
  <dcterms:modified xsi:type="dcterms:W3CDTF">2015-11-22T14:58:00Z</dcterms:modified>
</cp:coreProperties>
</file>