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приказу МВД России</w:t>
        <w:br/>
        <w:t xml:space="preserve">от  10.12.2020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856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ред. Приказа МВД России</w:t>
        <w:br/>
        <w:t xml:space="preserve">от 22.10.2024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628)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ФОРМА</w:t>
      </w:r>
    </w:p>
    <w:p>
      <w:pPr>
        <w:widowControl w:val="false"/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УВЕДОМЛЕНИЕ О ПРИБЫТИИ ИНОСТРАННОГО ГРАЖДАНИНА</w:t>
        <w:br/>
        <w:t xml:space="preserve">ИЛИ ЛИЦА БЕЗ ГРАЖДАНСТВА В МЕСТО ПРЕБЫВАНИЯ _____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СВЕДЕНИЯ О ЛИЦЕ, ПОДЛЕЖАЩЕМ ПОСТАНОВКЕ НА УЧЕТ ПО МЕСТУ ПРЕБЫВАНИЯ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(латинскими буквами)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{{char_latin_first_name}}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(латинскими буквами)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{{char_latin_name}}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{{char_father_name}}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(латинскими </w:t>
              <w:br/>
              <w:t xml:space="preserve">буквами) (при наличии)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{{char_latin_father_name}}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2859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{{char_cityzenship}}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>
        <w:trPr>
          <w:trHeight w:val="312" w:hRule="auto"/>
          <w:jc w:val="left"/>
          <w:cantSplit w:val="1"/>
        </w:trPr>
        <w:tc>
          <w:tcPr>
            <w:tcW w:w="1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{{char_birth_date_day}}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{{char_birth_date_month}}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{{char_birth_date_year}}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{{char_sex_male}}</w:t>
            </w:r>
          </w:p>
        </w:tc>
        <w:tc>
          <w:tcPr>
            <w:tcW w:w="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 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{{char_sex_female}}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1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 рождения: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{{char_birth_place}}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государство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 или другой населенный пункт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Документ, удостоверяющий личность: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{{char_passport_series}}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{{char_passport_numbers}}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Дата выдачи: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{{char_passport_issue_date_day}}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{{char_passport_issue_date_month}}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{{char_passport_issue_date_year}}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{{char_passport_expire_date_day}}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{{char_passport_expire_date_month}}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{{char_passport_expire_date_year}}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запись акта о рождении: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Ind w:w="24" w:type="dxa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наименование уполномоченного органа Российской Федерации,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которым произведена государственная регистрация рождения)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Вид и реквизиты документа, подтверждающего право на пребывание (проживание) в Российской Федерации:</w:t>
      </w:r>
    </w:p>
    <w:tbl>
      <w:tblPr>
        <w:tblInd w:w="5" w:type="dxa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>
        <w:trPr>
          <w:trHeight w:val="296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виза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на жительство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 в целях</w:t>
              <w:br/>
              <w:t xml:space="preserve">получения образования</w:t>
            </w:r>
          </w:p>
        </w:tc>
        <w:tc>
          <w:tcPr>
            <w:tcW w:w="36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выдачи:                                                                Срок действия до:</w:t>
      </w:r>
    </w:p>
    <w:tbl>
      <w:tblPr>
        <w:tblInd w:w="5" w:type="dxa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>
        <w:trPr>
          <w:trHeight w:val="312" w:hRule="auto"/>
          <w:jc w:val="left"/>
          <w:cantSplit w:val="1"/>
        </w:trPr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tbl>
      <w:tblPr>
        <w:tblInd w:w="5" w:type="dxa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>
        <w:trPr>
          <w:trHeight w:val="312" w:hRule="auto"/>
          <w:jc w:val="left"/>
          <w:cantSplit w:val="1"/>
        </w:trPr>
        <w:tc>
          <w:tcPr>
            <w:tcW w:w="21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Цель въезда:      служебная</w:t>
            </w:r>
          </w:p>
        </w:tc>
        <w:tc>
          <w:tcPr>
            <w:tcW w:w="30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{{char_goal_official_trip}}</w:t>
            </w:r>
          </w:p>
        </w:tc>
        <w:tc>
          <w:tcPr>
            <w:tcW w:w="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туризм</w:t>
            </w:r>
          </w:p>
        </w:tc>
        <w:tc>
          <w:tcPr>
            <w:tcW w:w="33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{{char_goal_tourism}}</w:t>
            </w:r>
          </w:p>
        </w:tc>
        <w:tc>
          <w:tcPr>
            <w:tcW w:w="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деловая</w:t>
            </w:r>
          </w:p>
        </w:tc>
        <w:tc>
          <w:tcPr>
            <w:tcW w:w="33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{{char_goal_business_trip}}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учеба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{{char_goal_study}}</w:t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работа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{{char_goal_work}}</w:t>
            </w:r>
          </w:p>
        </w:tc>
        <w:tc>
          <w:tcPr>
            <w:tcW w:w="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частная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{{char_goal_private_visit}}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транзит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{{char_goal_transit}}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гуманитарная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иная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Телефон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наличии)  +7 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{{char_phone}}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Профессия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{{char_job_name}}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въезда:                                                                     Срок пребывания до:</w:t>
      </w:r>
    </w:p>
    <w:tbl>
      <w:tblPr>
        <w:tblInd w:w="5" w:type="dxa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>
        <w:trPr>
          <w:trHeight w:val="312" w:hRule="auto"/>
          <w:jc w:val="left"/>
          <w:cantSplit w:val="1"/>
        </w:trPr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{{char_arrive_date_day}}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{{char_arrive_date_z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{{char_arrive_date_month}}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{{char_arrive_date_year}}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{{char_exit_date_day}}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{{char_exit_date_month}}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{{char_exit_date_year}}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>
        <w:trPr>
          <w:trHeight w:val="312" w:hRule="auto"/>
          <w:jc w:val="left"/>
          <w:cantSplit w:val="1"/>
        </w:trPr>
        <w:tc>
          <w:tcPr>
            <w:tcW w:w="2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Миграционная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карта: серия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{{char_migr_cart_series}}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{{char_migr_cart_numbers}}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Сведения о</w:t>
              <w:br/>
              <w:t xml:space="preserve">законных</w:t>
              <w:br/>
              <w:t xml:space="preserve">представителях</w:t>
              <w:br/>
              <w:t xml:space="preserve">(родителях,</w:t>
              <w:br/>
              <w:t xml:space="preserve">усыновителях,</w:t>
              <w:br/>
              <w:t xml:space="preserve">попечителях)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фамилия, имя, отчество (при наличии), дата рождения)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Оборотная сторона первого листа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прежнего места пребывания в Российской Федерации: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прибытия в новое место пребывания в период последнего въезда  в Российскую Федерацию)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СВЕДЕНИЯ О МЕСТЕ ПРЕБЫВАНИЯ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{{street_name_2}}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{{room}} 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5" w:type="dxa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>
        <w:trPr>
          <w:trHeight w:val="312" w:hRule="auto"/>
          <w:jc w:val="left"/>
          <w:cantSplit w:val="1"/>
        </w:trPr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Место пребывания: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{{char_living_quarters}}</w:t>
            </w:r>
          </w:p>
        </w:tc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жилое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{{char_other_premises}}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иное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{{char_organization}}</w:t>
            </w:r>
          </w:p>
        </w:tc>
        <w:tc>
          <w:tcPr>
            <w:tcW w:w="1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организация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необходимо выбрать нужное)</w:t>
      </w:r>
    </w:p>
    <w:tbl>
      <w:tblPr>
        <w:tblInd w:w="5" w:type="dxa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28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Наименование и реквизиты</w:t>
              <w:br/>
              <w:t xml:space="preserve">документа, подтверждающего</w:t>
              <w:br/>
              <w:t xml:space="preserve">право пользования</w:t>
              <w:br/>
              <w:t xml:space="preserve">помещением (строением, </w:t>
              <w:br/>
              <w:t xml:space="preserve">сооружением) (указывается</w:t>
              <w:br/>
              <w:t xml:space="preserve">при наличии)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{{char_doc_name_to_verifi_1}}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{{char_doc_name_to_verifi_2}}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{{char_doc_name_to_verifi_3}}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{{char_doc_name_to_verifi_4}}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{{char_doc_name_to_verifi_5}}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49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Фактическое место нахождения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5"/>
        <w:gridCol w:w="454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5" w:type="dxa"/>
      </w:tblPr>
      <w:tblGrid>
        <w:gridCol w:w="4822"/>
        <w:gridCol w:w="4817"/>
      </w:tblGrid>
      <w:tr>
        <w:trPr>
          <w:trHeight w:val="1721" w:hRule="auto"/>
          <w:jc w:val="left"/>
          <w:cantSplit w:val="1"/>
        </w:trPr>
        <w:tc>
          <w:tcPr>
            <w:tcW w:w="482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75" w:hRule="auto"/>
          <w:jc w:val="left"/>
          <w:cantSplit w:val="1"/>
        </w:trPr>
        <w:tc>
          <w:tcPr>
            <w:tcW w:w="482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 учет по месту пребывания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СВЕДЕНИЯ О ПРИНИМАЮЩЕЙ СТОРОНЕ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 исключением случая, предусмотренного частью 3.1 статьи 22    Федерального закона "О миграционном учете</w:t>
        <w:br/>
        <w:t xml:space="preserve"> иностранных граждан и лиц без гражданства в Российской Федерации")</w:t>
      </w:r>
    </w:p>
    <w:tbl>
      <w:tblPr>
        <w:tblInd w:w="5" w:type="dxa"/>
      </w:tblPr>
      <w:tblGrid>
        <w:gridCol w:w="7711"/>
        <w:gridCol w:w="318"/>
        <w:gridCol w:w="1608"/>
        <w:gridCol w:w="323"/>
      </w:tblGrid>
      <w:tr>
        <w:trPr>
          <w:trHeight w:val="312" w:hRule="auto"/>
          <w:jc w:val="left"/>
          <w:cantSplit w:val="1"/>
        </w:trPr>
        <w:tc>
          <w:tcPr>
            <w:tcW w:w="77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физическое лицо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{{char_reciever_father_name}}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{{char_reciever_passport_series}}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{{char_reciever_passport_numbers}}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{{char_reciever_passport_issue_date_day}}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{{char_reciever_passport_issue_date_month}}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{{char_reciever_passport_issue_date_year}}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{{char_reciever_passport_expire_date_day}}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{{char_reciever_passport_expire_date_month}}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{{char_reciever_passport_expire_date_year}}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Место жительства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{{reciever_house_adress}}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{{reciever_corpus}}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{{reciever_room}}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Линия отрыва -----------------------------------------------------------------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Настоящим подтверждается, что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{{char_father_name}}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19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33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{{char_cityzenship}}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19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89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>
        <w:trPr>
          <w:trHeight w:val="312" w:hRule="auto"/>
          <w:jc w:val="left"/>
          <w:cantSplit w:val="1"/>
        </w:trPr>
        <w:tc>
          <w:tcPr>
            <w:tcW w:w="15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{{char_birth_date_day}}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{{char_birth_date_month}}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{{char_birth_date_year}}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   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{{char_sex_male}}</w:t>
            </w:r>
          </w:p>
        </w:tc>
        <w:tc>
          <w:tcPr>
            <w:tcW w:w="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{{char_sex_female}}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{{char_passport_series}}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{{char_passport_numbers}}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{{char_passport_issue_date_day}}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{{char_passport_issue_date_month}}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{{char_passport_issue_date_year}}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{{char_passport_expire_date_day}}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{{char_passport_expire_date_month}}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{{char_passport_expire_date_year}}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установленном порядке уведомил о прибытии в место пребывания по адресу: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{{street_name_2}}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{{room}}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Фактическое место нахождения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                         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>
        <w:trPr>
          <w:trHeight w:val="312" w:hRule="auto"/>
          <w:jc w:val="left"/>
          <w:cantSplit w:val="1"/>
        </w:trPr>
        <w:tc>
          <w:tcPr>
            <w:tcW w:w="3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Заявленный срок пребывания до:             число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Оборотная сторона второго  листа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>
        <w:trPr>
          <w:trHeight w:val="312" w:hRule="auto"/>
          <w:jc w:val="left"/>
          <w:cantSplit w:val="1"/>
        </w:trPr>
        <w:tc>
          <w:tcPr>
            <w:tcW w:w="289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  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{{char_phone}}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2898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+</w:t>
      </w:r>
    </w:p>
    <w:tbl>
      <w:tblPr>
        <w:tblInd w:w="5" w:type="dxa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>
        <w:trPr>
          <w:trHeight w:val="312" w:hRule="auto"/>
          <w:jc w:val="left"/>
          <w:cantSplit w:val="1"/>
        </w:trPr>
        <w:tc>
          <w:tcPr>
            <w:tcW w:w="1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1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организации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605"/>
        <w:gridCol w:w="3527"/>
        <w:gridCol w:w="1307"/>
        <w:gridCol w:w="3547"/>
      </w:tblGrid>
      <w:tr>
        <w:trPr>
          <w:trHeight w:val="569" w:hRule="auto"/>
          <w:jc w:val="left"/>
          <w:cantSplit w:val="1"/>
        </w:trPr>
        <w:tc>
          <w:tcPr>
            <w:tcW w:w="64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ДОСТОВЕРНОСТЬ ПРЕДСТАВЛЕННЫХ СВЕДЕНИЙ,</w:t>
              <w:br/>
              <w:t xml:space="preserve">А ТАКЖЕ СОГЛАСИЕ НА ФАКТИЧЕСКОЕ ПРОЖИВАНИЕ (НАХОЖДЕНИЕ)</w:t>
              <w:br/>
              <w:t xml:space="preserve"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  <w:cantSplit w:val="1"/>
        </w:trPr>
        <w:tc>
          <w:tcPr>
            <w:tcW w:w="16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6439" w:type="dxa"/>
            <w:gridSpan w:val="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Подпись принимающей стороны либо иностранного гражданина или лица без</w:t>
              <w:br/>
              <w:t xml:space="preserve"> гражданства, в случаях, предусмотренных частями 3 - 3.5 и 4 статьи 22 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Федерального закона "О миграционном учете иностранных граждан и лиц без</w:t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1" w:hRule="auto"/>
          <w:jc w:val="left"/>
          <w:cantSplit w:val="1"/>
        </w:trPr>
        <w:tc>
          <w:tcPr>
            <w:tcW w:w="6439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наличии)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Линия отрыва ----------------------------------------------------------------</w:t>
      </w:r>
    </w:p>
    <w:p>
      <w:pPr>
        <w:widowControl w:val="false"/>
        <w:tabs>
          <w:tab w:val="left" w:pos="720" w:leader="none"/>
          <w:tab w:val="left" w:pos="207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Для принимающей стороны либо иностранного гражданина или лица без гражданства в случаях,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предусмотренных частью 3 - 3.5, 4 статьи 22 Федерального закона "О миграционном учете</w:t>
        <w:br/>
        <w:t xml:space="preserve">иностранных граждан и лиц без гражданства в Российской Федерации"</w:t>
      </w: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{{char_reciever_father_name}}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19" w:type="dxa"/>
      </w:tblPr>
      <w:tblGrid>
        <w:gridCol w:w="4179"/>
        <w:gridCol w:w="992"/>
        <w:gridCol w:w="4468"/>
      </w:tblGrid>
      <w:tr>
        <w:trPr>
          <w:trHeight w:val="760" w:hRule="auto"/>
          <w:jc w:val="left"/>
          <w:cantSplit w:val="1"/>
        </w:trPr>
        <w:tc>
          <w:tcPr>
            <w:tcW w:w="417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3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принимающей стороны либо иностранного</w:t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  <w:br/>
              <w:t xml:space="preserve">Российской Федерации"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0" w:hRule="auto"/>
          <w:jc w:val="left"/>
          <w:cantSplit w:val="1"/>
        </w:trPr>
        <w:tc>
          <w:tcPr>
            <w:tcW w:w="417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 учет по месту пребывания</w:t>
            </w:r>
          </w:p>
        </w:tc>
      </w:tr>
      <w:tr>
        <w:trPr>
          <w:trHeight w:val="330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 (при наличии)</w:t>
            </w:r>
          </w:p>
        </w:tc>
        <w:tc>
          <w:tcPr>
            <w:tcW w:w="99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ОТРЫВНАЯ ЧАСТЬ БЛАНКА УВЕДОМЛЕНИЯ О ПРИБЫТИИ ИНОСТРАННОГО ГРАЖДАНИНА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ИЛИ ЛИЦА БЕЗ ГРАЖДАНСТВА В МЕСТО ПРЕБЫВАНИЯ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