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>
        <w:tblInd w:w="4095" w:type="dxa"/>
      </w:tblPr>
      <w:tblGrid>
        <w:gridCol w:w="4826"/>
      </w:tblGrid>
      <w:tr>
        <w:trPr>
          <w:trHeight w:val="3495" w:hRule="auto"/>
          <w:jc w:val="left"/>
        </w:trPr>
        <w:tc>
          <w:tcPr>
            <w:tcW w:w="48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Начальнику {{mvd_adress}}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от гражданина - (ки) {{citizenship_parent}}</w:t>
              <w:br/>
              <w:t xml:space="preserve">{{fio_parent}},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{{birth_data_parent}}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года рождения,</w:t>
              <w:br/>
              <w:t xml:space="preserve">Паспорт: {{serial_number_parent}}, выдан {{passport_issue_date_parent}} {{passport_issue_place_parent}} </w:t>
              <w:br/>
              <w:t xml:space="preserve">Тел.: +{{phone_parent}}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855" w:hRule="auto"/>
          <w:jc w:val="left"/>
        </w:trPr>
        <w:tc>
          <w:tcPr>
            <w:tcW w:w="48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Заявление на продление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срока временного пребывания в Российской Федерации</w:t>
      </w: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Прошу Вас продлить срок пребывания на территории Российской Федерации до {{extend_child_stay_date}}. моему несовершеннолетнему сыну {{child_fio}}, гражданину {{child_ship}}, дата рождения: {{child_date_birth}}, паспорт серии {{child_passport_serial_number}} выдан {{child_passport_when_give}} {{child_passport_who_where_give}}.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основании того, что я, {{child_parent}} ребёнка, нахожусь на территории РФ на законных основаниях (патент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{{patient_number}},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выдан {{patient_date}}), </w:t>
        <w:br/>
        <w:t xml:space="preserve">проживаю по адресу: {{live_adress}}.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связи с невозможностью покинуть территорию РФ, причине совместного проживания и ухода за ребенком.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«     »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202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                                      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                   .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  <w:t xml:space="preserve">Подпись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shd w:fill="auto" w:val="clear"/>
        </w:rPr>
        <w:t xml:space="preserve">п         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