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43C0A9C7"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w:t>
      </w:r>
      <w:r w:rsidR="009B21F8">
        <w:t xml:space="preserve">e os filmes </w:t>
      </w:r>
      <w:r w:rsidRPr="008A312E">
        <w:t xml:space="preserve">da saga Harry Potter por meio do processamento de linguagem natural, a fim de extrair informações relevantes para aprimorar o processo de leitura, análise literária e compreensão textual. Para alcançar esse propósito, os dados dos </w:t>
      </w:r>
      <w:r w:rsidR="009B21F8">
        <w:t>“</w:t>
      </w:r>
      <w:proofErr w:type="spellStart"/>
      <w:r w:rsidR="009B21F8">
        <w:t>datasets</w:t>
      </w:r>
      <w:proofErr w:type="spellEnd"/>
      <w:r w:rsidR="009B21F8">
        <w:t>”</w:t>
      </w:r>
      <w:r w:rsidRPr="008A312E">
        <w:t xml:space="preserve">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6065698A"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w:t>
      </w:r>
      <w:r w:rsidR="00FA30BB">
        <w:rPr>
          <w:bCs/>
        </w:rPr>
        <w:t xml:space="preserve">pré-processamento de </w:t>
      </w:r>
      <w:r w:rsidR="00E14410">
        <w:rPr>
          <w:bCs/>
        </w:rPr>
        <w:t xml:space="preserve">dados;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Default="000245F3" w:rsidP="000245F3">
      <w:pPr>
        <w:pStyle w:val="PargrafodaLista"/>
        <w:spacing w:line="240" w:lineRule="auto"/>
        <w:ind w:left="0"/>
        <w:jc w:val="left"/>
        <w:rPr>
          <w:b/>
        </w:rPr>
      </w:pPr>
      <w:proofErr w:type="spellStart"/>
      <w:r>
        <w:rPr>
          <w:b/>
        </w:rPr>
        <w:t>Resumen</w:t>
      </w:r>
      <w:proofErr w:type="spellEnd"/>
    </w:p>
    <w:p w14:paraId="25F6D805" w14:textId="77777777" w:rsidR="000245F3" w:rsidRDefault="000245F3" w:rsidP="000245F3">
      <w:pPr>
        <w:pStyle w:val="PargrafodaLista"/>
        <w:spacing w:line="240" w:lineRule="auto"/>
        <w:ind w:left="0" w:firstLine="708"/>
        <w:jc w:val="left"/>
        <w:rPr>
          <w:bCs/>
        </w:rPr>
      </w:pPr>
    </w:p>
    <w:p w14:paraId="09C9F423" w14:textId="14493AE0"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F70B35">
        <w:rPr>
          <w:lang w:val="es-ES"/>
        </w:rPr>
        <w:t>suma</w:t>
      </w:r>
      <w:r w:rsidRPr="000245F3">
        <w:rPr>
          <w:lang w:val="es-ES"/>
        </w:rPr>
        <w:t xml:space="preserve"> importancia para el desarrollo de varias áreas del mundo, como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w:t>
      </w:r>
      <w:proofErr w:type="gramStart"/>
      <w:r w:rsidRPr="000245F3">
        <w:rPr>
          <w:lang w:val="es-ES"/>
        </w:rPr>
        <w:t>una área</w:t>
      </w:r>
      <w:proofErr w:type="gramEnd"/>
      <w:r w:rsidRPr="000245F3">
        <w:rPr>
          <w:lang w:val="es-ES"/>
        </w:rPr>
        <w:t xml:space="preserve">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w:t>
      </w:r>
      <w:r w:rsidR="009B21F8">
        <w:rPr>
          <w:lang w:val="es-ES"/>
        </w:rPr>
        <w:t xml:space="preserve"> y las películas</w:t>
      </w:r>
      <w:r w:rsidRPr="000245F3">
        <w:rPr>
          <w:lang w:val="es-ES"/>
        </w:rPr>
        <w:t xml:space="preserve">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w:t>
      </w:r>
      <w:r w:rsidR="009B21F8">
        <w:rPr>
          <w:lang w:val="es-ES"/>
        </w:rPr>
        <w:t>“</w:t>
      </w:r>
      <w:proofErr w:type="spellStart"/>
      <w:r w:rsidR="009B21F8">
        <w:rPr>
          <w:lang w:val="es-ES"/>
        </w:rPr>
        <w:t>datasets</w:t>
      </w:r>
      <w:proofErr w:type="spellEnd"/>
      <w:r w:rsidR="009B21F8">
        <w:rPr>
          <w:lang w:val="es-ES"/>
        </w:rPr>
        <w:t xml:space="preserve">” </w:t>
      </w:r>
      <w:r w:rsidRPr="000245F3">
        <w:rPr>
          <w:lang w:val="es-ES"/>
        </w:rPr>
        <w:t xml:space="preserve">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41932D10"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w:t>
      </w:r>
      <w:r w:rsidR="00FA30BB" w:rsidRPr="00FA30BB">
        <w:rPr>
          <w:bCs/>
          <w:lang w:val="es-ES"/>
        </w:rPr>
        <w:t>preprocesam</w:t>
      </w:r>
      <w:r w:rsidR="00FA30BB">
        <w:rPr>
          <w:bCs/>
          <w:lang w:val="es-ES"/>
        </w:rPr>
        <w:t>i</w:t>
      </w:r>
      <w:r w:rsidR="00FA30BB" w:rsidRPr="00FA30BB">
        <w:rPr>
          <w:bCs/>
          <w:lang w:val="es-ES"/>
        </w:rPr>
        <w:t>ento de da</w:t>
      </w:r>
      <w:r w:rsidR="00FA30BB">
        <w:rPr>
          <w:bCs/>
          <w:lang w:val="es-ES"/>
        </w:rPr>
        <w:t>t</w:t>
      </w:r>
      <w:r w:rsidR="00FA30BB" w:rsidRPr="00FA30BB">
        <w:rPr>
          <w:bCs/>
          <w:lang w:val="es-ES"/>
        </w:rPr>
        <w:t>os</w:t>
      </w:r>
      <w:r w:rsidR="00FA30BB">
        <w:rPr>
          <w:lang w:val="es-ES"/>
        </w:rPr>
        <w:t xml:space="preserve">; </w:t>
      </w:r>
      <w:r w:rsidRPr="000245F3">
        <w:rPr>
          <w:lang w:val="es-ES"/>
        </w:rPr>
        <w:t xml:space="preserve">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1F41B9E4" w14:textId="0615839C" w:rsidR="009B21F8" w:rsidRPr="00B73DB7" w:rsidRDefault="001C6D65" w:rsidP="00E14410">
      <w:pPr>
        <w:spacing w:line="360" w:lineRule="auto"/>
        <w:ind w:firstLine="709"/>
      </w:pPr>
      <w:r w:rsidRPr="001C6D65">
        <w:t xml:space="preserve">No presente trabalho, serão utilizadas técnicas de processamento de linguagem natural nos </w:t>
      </w:r>
      <w:r>
        <w:t>“</w:t>
      </w:r>
      <w:proofErr w:type="spellStart"/>
      <w:r w:rsidRPr="001C6D65">
        <w:t>datasets</w:t>
      </w:r>
      <w:proofErr w:type="spellEnd"/>
      <w:r>
        <w:t>”</w:t>
      </w:r>
      <w:r w:rsidRPr="001C6D65">
        <w:t xml:space="preserve"> dos livros e filmes da saga Harry Potter. O objetivo é extrair informações </w:t>
      </w:r>
      <w:r w:rsidRPr="001C6D65">
        <w:lastRenderedPageBreak/>
        <w:t>relevantes, como frequência de palavras</w:t>
      </w:r>
      <w:r>
        <w:t xml:space="preserve"> </w:t>
      </w:r>
      <w:r w:rsidRPr="001C6D65">
        <w:t>e padrões de linguagem, que possam auxiliar na análise comparativa entre as versões literárias e cinematográficas. O uso dessas técnicas permitirá uma análise mais aprofundada dos dados, possibilitando uma compreensão mais ampla e precisa das diferenças e semelhanças entre as duas mídias.</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 xml:space="preserve">Castro (2017), é basicamente uma operação que é capaz de dividir cada sentença de um texto em uma sequência de tokens, </w:t>
      </w:r>
      <w:r w:rsidR="00465EBF">
        <w:lastRenderedPageBreak/>
        <w:t>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 xml:space="preserve">identificar e categorizar as palavras, símbolos e marcas </w:t>
      </w:r>
      <w:r w:rsidRPr="00506F21">
        <w:lastRenderedPageBreak/>
        <w:t>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 xml:space="preserve">Modelos formais de representação de conhecimento, conhecidos como ontologias, descrevem as relações entre diferentes conceitos e entidades. São amplamente utilizadas para analisar o significado de palavras e </w:t>
      </w:r>
      <w:r w:rsidR="00BD74C8" w:rsidRPr="00BD74C8">
        <w:lastRenderedPageBreak/>
        <w:t>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 xml:space="preserve">robustas para trabalhar </w:t>
      </w:r>
      <w:r w:rsidR="00C9362D">
        <w:lastRenderedPageBreak/>
        <w:t>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 xml:space="preserve">s de caracteres ou determinadas combinações considerando os parâmetros definidos pelo usuário. Pode-se obter resultados significativos utilizando essa ferramenta como, por exemplo, separar letras de números, identificar documentos seguindo padrões de caracteres (CPF, por exemplo), </w:t>
      </w:r>
      <w:r>
        <w:lastRenderedPageBreak/>
        <w:t>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68036459" w:rsidR="005F10CD" w:rsidRDefault="001C6D65" w:rsidP="001C6D65">
      <w:pPr>
        <w:spacing w:line="360" w:lineRule="auto"/>
        <w:jc w:val="center"/>
      </w:pPr>
      <w:r>
        <w:rPr>
          <w:noProof/>
        </w:rPr>
        <w:drawing>
          <wp:inline distT="0" distB="0" distL="0" distR="0" wp14:anchorId="652D85F8" wp14:editId="4D76B440">
            <wp:extent cx="5759450" cy="1915795"/>
            <wp:effectExtent l="0" t="0" r="6350" b="1905"/>
            <wp:docPr id="213797558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75589" name="Imagem 1" descr="Interface gráfica do usuário, Text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191579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Default="00A22A5B" w:rsidP="00A22A5B">
      <w:pPr>
        <w:pStyle w:val="PargrafodaLista"/>
        <w:spacing w:line="360" w:lineRule="auto"/>
        <w:ind w:left="0" w:firstLine="709"/>
        <w:rPr>
          <w:color w:val="000000"/>
        </w:rPr>
      </w:pPr>
      <w:r>
        <w:rPr>
          <w:color w:val="000000"/>
        </w:rPr>
        <w:t>A biblioteca NLTK disponibiliza alguns conteúdos em português, como obras do escritor Joaqui</w:t>
      </w:r>
      <w:r w:rsidR="00754A3B">
        <w:rPr>
          <w:color w:val="000000"/>
        </w:rPr>
        <w:t>m</w:t>
      </w:r>
      <w:r>
        <w:rPr>
          <w:color w:val="000000"/>
        </w:rPr>
        <w:t xml:space="preserve"> Maria Machado de Assis. Executando o trecho de código apresentado na </w:t>
      </w:r>
      <w:r>
        <w:rPr>
          <w:color w:val="000000"/>
        </w:rPr>
        <w:lastRenderedPageBreak/>
        <w:t>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3627FC4B" w14:textId="77777777" w:rsidR="001C6D65" w:rsidRPr="001C6D65" w:rsidRDefault="001C6D65" w:rsidP="001C6D65">
      <w:pPr>
        <w:spacing w:line="360" w:lineRule="auto"/>
        <w:rPr>
          <w:color w:val="000000"/>
        </w:rPr>
      </w:pPr>
    </w:p>
    <w:p w14:paraId="066321B7" w14:textId="05BD45DD" w:rsidR="005D3BE2" w:rsidRDefault="00F85019" w:rsidP="001C6D65">
      <w:pPr>
        <w:spacing w:line="360" w:lineRule="auto"/>
        <w:jc w:val="center"/>
      </w:pPr>
      <w:r>
        <w:rPr>
          <w:noProof/>
        </w:rPr>
        <w:drawing>
          <wp:inline distT="0" distB="0" distL="0" distR="0" wp14:anchorId="492DEF59" wp14:editId="4320D27C">
            <wp:extent cx="5759450" cy="2601595"/>
            <wp:effectExtent l="0" t="0" r="6350" b="1905"/>
            <wp:docPr id="1124888873"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88873" name="Imagem 2"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2601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15133EE8">
            <wp:extent cx="5759450" cy="1907540"/>
            <wp:effectExtent l="0" t="0" r="0" b="3175"/>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lastRenderedPageBreak/>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1EDEC7F7" w:rsidR="00EF62C3" w:rsidRDefault="00EF62C3" w:rsidP="00DD4FA6">
      <w:pPr>
        <w:pStyle w:val="PargrafodaLista"/>
        <w:spacing w:line="360" w:lineRule="auto"/>
        <w:ind w:left="0" w:firstLine="709"/>
        <w:rPr>
          <w:color w:val="000000"/>
        </w:rPr>
      </w:pPr>
      <w:r>
        <w:rPr>
          <w:color w:val="000000"/>
        </w:rPr>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w:t>
      </w:r>
      <w:r>
        <w:rPr>
          <w:color w:val="000000"/>
        </w:rPr>
        <w:lastRenderedPageBreak/>
        <w:t xml:space="preserve">escolhidos para serem analisados são os livros da saga Harry Potter, elaborados pela escritora </w:t>
      </w:r>
      <w:r w:rsidRPr="00EF62C3">
        <w:rPr>
          <w:color w:val="000000"/>
        </w:rPr>
        <w:t>Joanne Kathleen Rowling</w:t>
      </w:r>
      <w:r w:rsidR="00FA30BB">
        <w:rPr>
          <w:rStyle w:val="Refdenotaderodap"/>
          <w:color w:val="000000"/>
        </w:rPr>
        <w:footnoteReference w:id="8"/>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3C950274">
            <wp:extent cx="5966829" cy="2851841"/>
            <wp:effectExtent l="0" t="0" r="2540" b="571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84045" cy="2860069"/>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F85019">
      <w:pPr>
        <w:spacing w:line="360" w:lineRule="auto"/>
        <w:rPr>
          <w:color w:val="000000"/>
        </w:rPr>
      </w:pPr>
    </w:p>
    <w:p w14:paraId="7EBCE47B" w14:textId="77777777" w:rsidR="00F85019" w:rsidRPr="00F85019" w:rsidRDefault="00F85019" w:rsidP="00F85019">
      <w:pPr>
        <w:spacing w:line="360" w:lineRule="auto"/>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241F634" w14:textId="5F01B3D9" w:rsidR="00F85019" w:rsidRDefault="00002B70" w:rsidP="00F85019">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1D48E6B4" w14:textId="77777777" w:rsidR="00F85019" w:rsidRDefault="00F85019" w:rsidP="00F85019">
      <w:pPr>
        <w:spacing w:line="360" w:lineRule="auto"/>
        <w:rPr>
          <w:color w:val="000000"/>
        </w:rPr>
      </w:pPr>
    </w:p>
    <w:p w14:paraId="3141E3C2" w14:textId="77777777" w:rsidR="00F85019" w:rsidRDefault="00F85019" w:rsidP="00F85019">
      <w:pPr>
        <w:spacing w:line="360" w:lineRule="auto"/>
        <w:rPr>
          <w:color w:val="000000"/>
        </w:rPr>
      </w:pPr>
    </w:p>
    <w:p w14:paraId="5C699D3D" w14:textId="77777777" w:rsidR="00F85019" w:rsidRPr="00F85019" w:rsidRDefault="00F85019" w:rsidP="00F85019">
      <w:pPr>
        <w:spacing w:line="360" w:lineRule="auto"/>
        <w:rPr>
          <w:color w:val="000000"/>
        </w:rPr>
      </w:pPr>
    </w:p>
    <w:p w14:paraId="6D0A1266" w14:textId="4316A82B" w:rsidR="00002B70" w:rsidRDefault="00002B70" w:rsidP="00002B70">
      <w:pPr>
        <w:spacing w:line="360" w:lineRule="auto"/>
      </w:pPr>
      <w:r>
        <w:rPr>
          <w:noProof/>
        </w:rPr>
        <w:lastRenderedPageBreak/>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Default="00002B70" w:rsidP="00002B70">
      <w:pPr>
        <w:spacing w:line="360" w:lineRule="auto"/>
        <w:rPr>
          <w:color w:val="000000"/>
        </w:rPr>
      </w:pPr>
    </w:p>
    <w:p w14:paraId="7ECA0195" w14:textId="190736DB" w:rsidR="00A36FF3" w:rsidRPr="00F470BE" w:rsidRDefault="00F470BE" w:rsidP="00F470BE">
      <w:pPr>
        <w:spacing w:line="360" w:lineRule="auto"/>
        <w:jc w:val="center"/>
        <w:rPr>
          <w:color w:val="000000"/>
        </w:rPr>
      </w:pPr>
      <w:r>
        <w:rPr>
          <w:noProof/>
          <w:color w:val="000000"/>
        </w:rPr>
        <w:drawing>
          <wp:inline distT="0" distB="0" distL="0" distR="0" wp14:anchorId="16AEAD72" wp14:editId="4290D94D">
            <wp:extent cx="5588040" cy="3114392"/>
            <wp:effectExtent l="0" t="0" r="0" b="0"/>
            <wp:docPr id="70318971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9715" name="Imagem 1" descr="Gráfico, Gráfico de barr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55856" cy="3152188"/>
                    </a:xfrm>
                    <a:prstGeom prst="rect">
                      <a:avLst/>
                    </a:prstGeom>
                  </pic:spPr>
                </pic:pic>
              </a:graphicData>
            </a:graphic>
          </wp:inline>
        </w:drawing>
      </w:r>
    </w:p>
    <w:p w14:paraId="26ABBEBF" w14:textId="3E4DDF40"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F85019">
        <w:rPr>
          <w:rFonts w:ascii="ArialMT" w:hAnsi="ArialMT"/>
          <w:sz w:val="22"/>
          <w:szCs w:val="22"/>
        </w:rPr>
        <w:t>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4042D567">
            <wp:extent cx="5495454" cy="3019167"/>
            <wp:effectExtent l="0" t="0" r="3810" b="3810"/>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577065" cy="3064004"/>
                    </a:xfrm>
                    <a:prstGeom prst="rect">
                      <a:avLst/>
                    </a:prstGeom>
                  </pic:spPr>
                </pic:pic>
              </a:graphicData>
            </a:graphic>
          </wp:inline>
        </w:drawing>
      </w:r>
    </w:p>
    <w:p w14:paraId="6A36FF5F" w14:textId="274D1C6A" w:rsidR="00281B59" w:rsidRDefault="00281B59" w:rsidP="00281B59">
      <w:pPr>
        <w:pStyle w:val="NormalWeb"/>
        <w:rPr>
          <w:rFonts w:ascii="ArialMT" w:hAnsi="ArialMT"/>
          <w:sz w:val="22"/>
          <w:szCs w:val="22"/>
        </w:rPr>
      </w:pPr>
      <w:r>
        <w:rPr>
          <w:rFonts w:ascii="ArialMT" w:hAnsi="ArialMT"/>
          <w:sz w:val="22"/>
          <w:szCs w:val="22"/>
        </w:rPr>
        <w:t xml:space="preserve">Figura 13.  </w:t>
      </w:r>
      <w:r w:rsidR="00F85019">
        <w:rPr>
          <w:rFonts w:ascii="ArialMT" w:hAnsi="ArialMT"/>
          <w:sz w:val="22"/>
          <w:szCs w:val="22"/>
        </w:rPr>
        <w:t>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9"/>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5A4C6C21" w14:textId="77777777" w:rsidR="00C75565" w:rsidRDefault="00C75565" w:rsidP="00BC0BEC">
      <w:pPr>
        <w:spacing w:line="360" w:lineRule="auto"/>
        <w:rPr>
          <w:color w:val="000000"/>
        </w:rPr>
      </w:pPr>
    </w:p>
    <w:p w14:paraId="474A1AC7" w14:textId="0B6F4F57" w:rsidR="00BC0BEC" w:rsidRPr="00C75565" w:rsidRDefault="00C75565" w:rsidP="00C75565">
      <w:pPr>
        <w:spacing w:line="360" w:lineRule="auto"/>
        <w:rPr>
          <w:color w:val="000000"/>
        </w:rPr>
      </w:pPr>
      <w:r>
        <w:rPr>
          <w:noProof/>
          <w:color w:val="000000"/>
        </w:rPr>
        <w:drawing>
          <wp:inline distT="0" distB="0" distL="0" distR="0" wp14:anchorId="23F2AF4E" wp14:editId="21E5F902">
            <wp:extent cx="5759450" cy="1378585"/>
            <wp:effectExtent l="0" t="0" r="6350" b="5715"/>
            <wp:docPr id="1321401180"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1180" name="Imagem 2"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inline>
        </w:drawing>
      </w:r>
    </w:p>
    <w:p w14:paraId="3CBF0728" w14:textId="09B56273" w:rsidR="009B47F0" w:rsidRPr="009B47F0" w:rsidRDefault="00BC0BEC" w:rsidP="009B47F0">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2E875811" w14:textId="3D786C7F" w:rsidR="009B47F0" w:rsidRDefault="00386B40" w:rsidP="009B47F0">
      <w:pPr>
        <w:pStyle w:val="PargrafodaLista"/>
        <w:spacing w:line="360" w:lineRule="auto"/>
        <w:ind w:left="0" w:firstLine="709"/>
        <w:rPr>
          <w:color w:val="000000"/>
        </w:rPr>
      </w:pPr>
      <w:r>
        <w:rPr>
          <w:color w:val="000000"/>
        </w:rPr>
        <w:t>A</w:t>
      </w:r>
      <w:r w:rsidR="009B47F0">
        <w:rPr>
          <w:color w:val="000000"/>
        </w:rPr>
        <w:t xml:space="preserve">pós </w:t>
      </w:r>
      <w:r>
        <w:rPr>
          <w:color w:val="000000"/>
        </w:rPr>
        <w:t>a implementação das</w:t>
      </w:r>
      <w:r w:rsidR="009B47F0">
        <w:rPr>
          <w:color w:val="000000"/>
        </w:rPr>
        <w:t xml:space="preserve"> técnicas descritas na base de dados relacionada aos livros, </w:t>
      </w:r>
      <w:r>
        <w:rPr>
          <w:color w:val="000000"/>
        </w:rPr>
        <w:t>foi adicionado “</w:t>
      </w:r>
      <w:proofErr w:type="spellStart"/>
      <w:r>
        <w:rPr>
          <w:color w:val="000000"/>
        </w:rPr>
        <w:t>datasets</w:t>
      </w:r>
      <w:proofErr w:type="spellEnd"/>
      <w:r>
        <w:rPr>
          <w:color w:val="000000"/>
        </w:rPr>
        <w:t>” contento os diálogos dos personagens que foram adaptados para o</w:t>
      </w:r>
      <w:r w:rsidR="00F85019">
        <w:rPr>
          <w:color w:val="000000"/>
        </w:rPr>
        <w:t>s</w:t>
      </w:r>
      <w:r>
        <w:rPr>
          <w:color w:val="000000"/>
        </w:rPr>
        <w:t xml:space="preserve"> filme</w:t>
      </w:r>
      <w:r w:rsidR="00F85019">
        <w:rPr>
          <w:color w:val="000000"/>
        </w:rPr>
        <w:t>s da saga</w:t>
      </w:r>
      <w:r>
        <w:rPr>
          <w:color w:val="000000"/>
        </w:rPr>
        <w:t xml:space="preserve">.  Sendo assim, as mesmas técnicas de pré-processamento foram aplicadas </w:t>
      </w:r>
      <w:r>
        <w:rPr>
          <w:color w:val="000000"/>
        </w:rPr>
        <w:lastRenderedPageBreak/>
        <w:t xml:space="preserve">nos dados textuais dos filmes com o intuído de fazer uma comparação das </w:t>
      </w:r>
      <w:r w:rsidR="009C0AB3">
        <w:rPr>
          <w:color w:val="000000"/>
        </w:rPr>
        <w:t>frequências</w:t>
      </w:r>
      <w:r>
        <w:rPr>
          <w:color w:val="000000"/>
        </w:rPr>
        <w:t xml:space="preserve"> de palavras que tem em cada “</w:t>
      </w:r>
      <w:proofErr w:type="spellStart"/>
      <w:r>
        <w:rPr>
          <w:color w:val="000000"/>
        </w:rPr>
        <w:t>dataset</w:t>
      </w:r>
      <w:proofErr w:type="spellEnd"/>
      <w:r>
        <w:rPr>
          <w:color w:val="000000"/>
        </w:rPr>
        <w:t>”.</w:t>
      </w:r>
    </w:p>
    <w:p w14:paraId="6BFF70C7" w14:textId="7BA7A3EF" w:rsidR="009C0AB3" w:rsidRDefault="009C0AB3" w:rsidP="009B47F0">
      <w:pPr>
        <w:pStyle w:val="PargrafodaLista"/>
        <w:spacing w:line="360" w:lineRule="auto"/>
        <w:ind w:left="0" w:firstLine="709"/>
        <w:rPr>
          <w:color w:val="000000"/>
        </w:rPr>
      </w:pPr>
      <w:r>
        <w:rPr>
          <w:color w:val="000000"/>
        </w:rPr>
        <w:t>As Tabelas 1 e 2 representam um comparativo entre os dados textuais demonstrados pelos diálogos dos filmes e os dados textuais que foram extraídos dos livros. Ambas as tabelas exemplificam o impacto da etapa de pré-processamento para normalização das bases de dados.</w:t>
      </w:r>
    </w:p>
    <w:p w14:paraId="5784E04F" w14:textId="77777777" w:rsidR="009B47F0" w:rsidRPr="00343F3A" w:rsidRDefault="009B47F0" w:rsidP="00343F3A">
      <w:pPr>
        <w:spacing w:line="360" w:lineRule="auto"/>
        <w:rPr>
          <w:color w:val="000000"/>
        </w:rPr>
      </w:pPr>
    </w:p>
    <w:p w14:paraId="7BF8630B" w14:textId="12C578FC" w:rsidR="0083269F" w:rsidRDefault="00337028" w:rsidP="0083269F">
      <w:pPr>
        <w:spacing w:line="360" w:lineRule="auto"/>
        <w:rPr>
          <w:color w:val="000000"/>
        </w:rPr>
      </w:pPr>
      <w:r>
        <w:rPr>
          <w:color w:val="000000"/>
        </w:rPr>
        <w:t>Tabela 1. Quantidade de palavras em cada fonte de dados</w:t>
      </w:r>
      <w:r w:rsidR="00E46D7B">
        <w:rPr>
          <w:color w:val="000000"/>
        </w:rPr>
        <w:t>, com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89AA139"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sidR="00E46D7B">
              <w:rPr>
                <w:rFonts w:eastAsia="Times New Roman"/>
                <w:color w:val="000000"/>
                <w:lang w:eastAsia="pt-BR"/>
              </w:rPr>
              <w:t>01</w:t>
            </w:r>
          </w:p>
        </w:tc>
        <w:tc>
          <w:tcPr>
            <w:tcW w:w="2719" w:type="dxa"/>
            <w:tcBorders>
              <w:top w:val="single" w:sz="4" w:space="0" w:color="auto"/>
            </w:tcBorders>
            <w:noWrap/>
            <w:hideMark/>
          </w:tcPr>
          <w:p w14:paraId="26EA8762" w14:textId="6F0D8C47" w:rsidR="004215F0" w:rsidRPr="004215F0" w:rsidRDefault="00E46D7B"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1610" w:type="dxa"/>
            <w:tcBorders>
              <w:top w:val="single" w:sz="4" w:space="0" w:color="auto"/>
            </w:tcBorders>
            <w:noWrap/>
            <w:hideMark/>
          </w:tcPr>
          <w:p w14:paraId="0E58945E" w14:textId="2EEEE1A6"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2,03</w:t>
            </w:r>
            <w:r w:rsidRPr="004215F0">
              <w:rPr>
                <w:rFonts w:eastAsia="Times New Roman"/>
                <w:color w:val="000000"/>
                <w:lang w:eastAsia="pt-BR"/>
              </w:rPr>
              <w:t>%</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55205D84"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sidR="00E46D7B">
              <w:rPr>
                <w:rFonts w:eastAsia="Times New Roman"/>
                <w:color w:val="000000"/>
                <w:lang w:eastAsia="pt-BR"/>
              </w:rPr>
              <w:t>29</w:t>
            </w:r>
          </w:p>
        </w:tc>
        <w:tc>
          <w:tcPr>
            <w:tcW w:w="2719" w:type="dxa"/>
            <w:noWrap/>
            <w:hideMark/>
          </w:tcPr>
          <w:p w14:paraId="525E1E95" w14:textId="15F712AF"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sidR="00E46D7B">
              <w:rPr>
                <w:rFonts w:eastAsia="Times New Roman"/>
                <w:color w:val="000000"/>
                <w:lang w:eastAsia="pt-BR"/>
              </w:rPr>
              <w:t>5096</w:t>
            </w:r>
          </w:p>
        </w:tc>
        <w:tc>
          <w:tcPr>
            <w:tcW w:w="1610" w:type="dxa"/>
            <w:noWrap/>
            <w:hideMark/>
          </w:tcPr>
          <w:p w14:paraId="7FC81ADC" w14:textId="6E1DA1C2"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2,04</w:t>
            </w:r>
            <w:r w:rsidRPr="004215F0">
              <w:rPr>
                <w:rFonts w:eastAsia="Times New Roman"/>
                <w:color w:val="000000"/>
                <w:lang w:eastAsia="pt-BR"/>
              </w:rPr>
              <w:t>%</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02C0416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sidR="00E46D7B">
              <w:rPr>
                <w:rFonts w:eastAsia="Times New Roman"/>
                <w:color w:val="000000"/>
                <w:lang w:eastAsia="pt-BR"/>
              </w:rPr>
              <w:t>52</w:t>
            </w:r>
          </w:p>
        </w:tc>
        <w:tc>
          <w:tcPr>
            <w:tcW w:w="2719" w:type="dxa"/>
            <w:noWrap/>
            <w:hideMark/>
          </w:tcPr>
          <w:p w14:paraId="6C0F9DE5" w14:textId="58A317F1"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sidR="00E46D7B">
              <w:rPr>
                <w:rFonts w:eastAsia="Times New Roman"/>
                <w:color w:val="000000"/>
                <w:lang w:eastAsia="pt-BR"/>
              </w:rPr>
              <w:t>6366</w:t>
            </w:r>
          </w:p>
        </w:tc>
        <w:tc>
          <w:tcPr>
            <w:tcW w:w="1610" w:type="dxa"/>
            <w:noWrap/>
            <w:hideMark/>
          </w:tcPr>
          <w:p w14:paraId="2E293D66" w14:textId="1C9DC259" w:rsidR="004215F0" w:rsidRPr="004215F0" w:rsidRDefault="00E46D7B"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8,43</w:t>
            </w:r>
            <w:r w:rsidR="004215F0" w:rsidRPr="004215F0">
              <w:rPr>
                <w:rFonts w:eastAsia="Times New Roman"/>
                <w:color w:val="000000"/>
                <w:lang w:eastAsia="pt-BR"/>
              </w:rPr>
              <w:t>%</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486BA34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sidR="00E46D7B">
              <w:rPr>
                <w:rFonts w:eastAsia="Times New Roman"/>
                <w:color w:val="000000"/>
                <w:lang w:eastAsia="pt-BR"/>
              </w:rPr>
              <w:t>43</w:t>
            </w:r>
          </w:p>
        </w:tc>
        <w:tc>
          <w:tcPr>
            <w:tcW w:w="2719" w:type="dxa"/>
            <w:noWrap/>
            <w:hideMark/>
          </w:tcPr>
          <w:p w14:paraId="6575EA18" w14:textId="515309AC" w:rsidR="004215F0" w:rsidRPr="004215F0" w:rsidRDefault="00E46D7B"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D1EB48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31F5D452" w14:textId="59EF84E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1610" w:type="dxa"/>
            <w:noWrap/>
            <w:hideMark/>
          </w:tcPr>
          <w:p w14:paraId="3EDF09BB" w14:textId="5E6E7EC7" w:rsidR="004215F0" w:rsidRPr="004215F0" w:rsidRDefault="00CC25A7"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3,48</w:t>
            </w:r>
            <w:r w:rsidR="004215F0" w:rsidRPr="004215F0">
              <w:rPr>
                <w:rFonts w:eastAsia="Times New Roman"/>
                <w:color w:val="000000"/>
                <w:lang w:eastAsia="pt-BR"/>
              </w:rPr>
              <w:t>%</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325C05EC"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4565C3E9" w14:textId="1A91F017"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1610" w:type="dxa"/>
            <w:noWrap/>
            <w:hideMark/>
          </w:tcPr>
          <w:p w14:paraId="6C199962" w14:textId="6FDEC202" w:rsidR="004215F0" w:rsidRPr="004215F0" w:rsidRDefault="00CC25A7"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6,23</w:t>
            </w:r>
            <w:r w:rsidR="004215F0" w:rsidRPr="004215F0">
              <w:rPr>
                <w:rFonts w:eastAsia="Times New Roman"/>
                <w:color w:val="000000"/>
                <w:lang w:eastAsia="pt-BR"/>
              </w:rPr>
              <w:t>%</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2D250E9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sidR="00E46D7B">
              <w:rPr>
                <w:rFonts w:eastAsia="Times New Roman"/>
                <w:color w:val="000000"/>
                <w:lang w:val="en-US" w:eastAsia="pt-BR"/>
              </w:rPr>
              <w:t>73</w:t>
            </w:r>
          </w:p>
        </w:tc>
        <w:tc>
          <w:tcPr>
            <w:tcW w:w="2719" w:type="dxa"/>
            <w:tcBorders>
              <w:bottom w:val="single" w:sz="4" w:space="0" w:color="auto"/>
            </w:tcBorders>
            <w:noWrap/>
            <w:hideMark/>
          </w:tcPr>
          <w:p w14:paraId="1F406889" w14:textId="053852AE"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sidR="00E46D7B">
              <w:rPr>
                <w:rFonts w:eastAsia="Times New Roman"/>
                <w:color w:val="000000"/>
                <w:lang w:val="en-US" w:eastAsia="pt-BR"/>
              </w:rPr>
              <w:t>0537</w:t>
            </w:r>
          </w:p>
        </w:tc>
        <w:tc>
          <w:tcPr>
            <w:tcW w:w="1610" w:type="dxa"/>
            <w:tcBorders>
              <w:bottom w:val="single" w:sz="4" w:space="0" w:color="auto"/>
            </w:tcBorders>
            <w:noWrap/>
            <w:hideMark/>
          </w:tcPr>
          <w:p w14:paraId="04F70592" w14:textId="404F41F5"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E46D7B">
              <w:rPr>
                <w:rFonts w:eastAsia="Times New Roman"/>
                <w:color w:val="000000"/>
                <w:lang w:eastAsia="pt-BR"/>
              </w:rPr>
              <w:t>73</w:t>
            </w:r>
            <w:r w:rsidRPr="004215F0">
              <w:rPr>
                <w:rFonts w:eastAsia="Times New Roman"/>
                <w:color w:val="000000"/>
                <w:lang w:eastAsia="pt-BR"/>
              </w:rPr>
              <w:t>%</w:t>
            </w:r>
          </w:p>
        </w:tc>
      </w:tr>
    </w:tbl>
    <w:p w14:paraId="4C3E7D13" w14:textId="6A52AFDC" w:rsidR="00890904" w:rsidRPr="00343F3A" w:rsidRDefault="000E1F06" w:rsidP="00343F3A">
      <w:pPr>
        <w:pStyle w:val="NormalWeb"/>
        <w:rPr>
          <w:rFonts w:ascii="ArialMT" w:hAnsi="ArialMT"/>
          <w:sz w:val="22"/>
          <w:szCs w:val="22"/>
        </w:rPr>
      </w:pPr>
      <w:r w:rsidRPr="00343F3A">
        <w:rPr>
          <w:rFonts w:ascii="ArialMT" w:hAnsi="ArialMT"/>
          <w:sz w:val="22"/>
          <w:szCs w:val="22"/>
        </w:rPr>
        <w:t>Fonte: Resultados originais da pesquisa</w:t>
      </w:r>
    </w:p>
    <w:p w14:paraId="01E7E7D7" w14:textId="1FA9ADC1" w:rsidR="00890904" w:rsidRDefault="00890904" w:rsidP="00890904">
      <w:pPr>
        <w:spacing w:line="360" w:lineRule="auto"/>
        <w:rPr>
          <w:color w:val="000000"/>
        </w:rPr>
      </w:pPr>
      <w:r>
        <w:rPr>
          <w:color w:val="000000"/>
        </w:rPr>
        <w:t>Tabela 2. Quantidade de palavras em cada fonte de dados, sem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890904" w:rsidRPr="004215F0" w14:paraId="71A2A759" w14:textId="77777777" w:rsidTr="00425F2B">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8B5E3B2" w14:textId="77777777" w:rsidR="00890904" w:rsidRPr="007245B5" w:rsidRDefault="00890904" w:rsidP="00425F2B">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34ECED2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005382B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1ECB204B"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890904" w:rsidRPr="004215F0" w14:paraId="2B2640DE"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07FB0236"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43909547" w14:textId="7B550EB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2719" w:type="dxa"/>
            <w:tcBorders>
              <w:top w:val="single" w:sz="4" w:space="0" w:color="auto"/>
            </w:tcBorders>
            <w:noWrap/>
            <w:hideMark/>
          </w:tcPr>
          <w:p w14:paraId="1CBB9F75" w14:textId="680A6CF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4E11D19" w14:textId="7CCC11FA"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Pr>
                <w:rFonts w:eastAsia="Times New Roman"/>
                <w:color w:val="000000"/>
                <w:lang w:eastAsia="pt-BR"/>
              </w:rPr>
              <w:t>2,</w:t>
            </w:r>
            <w:r w:rsidR="00C320FF">
              <w:rPr>
                <w:rFonts w:eastAsia="Times New Roman"/>
                <w:color w:val="000000"/>
                <w:lang w:eastAsia="pt-BR"/>
              </w:rPr>
              <w:t>12</w:t>
            </w:r>
            <w:r w:rsidRPr="004215F0">
              <w:rPr>
                <w:rFonts w:eastAsia="Times New Roman"/>
                <w:color w:val="000000"/>
                <w:lang w:eastAsia="pt-BR"/>
              </w:rPr>
              <w:t>%</w:t>
            </w:r>
          </w:p>
        </w:tc>
      </w:tr>
      <w:tr w:rsidR="00890904" w:rsidRPr="004215F0" w14:paraId="748170A1"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59356F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07D4004" w14:textId="07453269"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2719" w:type="dxa"/>
            <w:noWrap/>
            <w:hideMark/>
          </w:tcPr>
          <w:p w14:paraId="500DA91A" w14:textId="71325B0E"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371D2782" w14:textId="195E4FC0"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C320FF">
              <w:rPr>
                <w:rFonts w:eastAsia="Times New Roman"/>
                <w:color w:val="000000"/>
                <w:lang w:eastAsia="pt-BR"/>
              </w:rPr>
              <w:t>1,87</w:t>
            </w:r>
            <w:r w:rsidRPr="004215F0">
              <w:rPr>
                <w:rFonts w:eastAsia="Times New Roman"/>
                <w:color w:val="000000"/>
                <w:lang w:eastAsia="pt-BR"/>
              </w:rPr>
              <w:t>%</w:t>
            </w:r>
          </w:p>
        </w:tc>
      </w:tr>
      <w:tr w:rsidR="00890904" w:rsidRPr="004215F0" w14:paraId="6D902A17"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24CAB87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101471C0" w14:textId="6D1B4A9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2719" w:type="dxa"/>
            <w:noWrap/>
            <w:hideMark/>
          </w:tcPr>
          <w:p w14:paraId="7B5C7A29" w14:textId="1206C6B0"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5C76591" w14:textId="21C2AD79"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w:t>
            </w:r>
            <w:r w:rsidR="00C320FF">
              <w:rPr>
                <w:rFonts w:eastAsia="Times New Roman"/>
                <w:color w:val="000000"/>
                <w:lang w:eastAsia="pt-BR"/>
              </w:rPr>
              <w:t>5</w:t>
            </w:r>
            <w:r w:rsidRPr="004215F0">
              <w:rPr>
                <w:rFonts w:eastAsia="Times New Roman"/>
                <w:color w:val="000000"/>
                <w:lang w:eastAsia="pt-BR"/>
              </w:rPr>
              <w:t>%</w:t>
            </w:r>
          </w:p>
        </w:tc>
      </w:tr>
      <w:tr w:rsidR="00890904" w:rsidRPr="004215F0" w14:paraId="007D9888"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EAB99F5"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283E3189" w14:textId="4BD144A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2719" w:type="dxa"/>
            <w:noWrap/>
            <w:hideMark/>
          </w:tcPr>
          <w:p w14:paraId="74FF0CF6" w14:textId="0D257394"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7A14268" w14:textId="7CCB120D"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w:t>
            </w:r>
            <w:r w:rsidR="00C320FF">
              <w:rPr>
                <w:rFonts w:eastAsia="Times New Roman"/>
                <w:color w:val="000000"/>
                <w:lang w:eastAsia="pt-BR"/>
              </w:rPr>
              <w:t>78</w:t>
            </w:r>
            <w:r w:rsidRPr="004215F0">
              <w:rPr>
                <w:rFonts w:eastAsia="Times New Roman"/>
                <w:color w:val="000000"/>
                <w:lang w:eastAsia="pt-BR"/>
              </w:rPr>
              <w:t>%</w:t>
            </w:r>
          </w:p>
        </w:tc>
      </w:tr>
      <w:tr w:rsidR="00890904" w:rsidRPr="004215F0" w14:paraId="7B25A72A"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D51398C" w14:textId="77777777" w:rsidR="00890904" w:rsidRPr="004215F0" w:rsidRDefault="00890904" w:rsidP="00425F2B">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6019AD24" w14:textId="5BC200EB"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2719" w:type="dxa"/>
            <w:noWrap/>
            <w:hideMark/>
          </w:tcPr>
          <w:p w14:paraId="54141811" w14:textId="6143A448"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21EC23C9" w14:textId="7C0EEFCF"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w:t>
            </w:r>
            <w:r w:rsidR="00C320FF">
              <w:rPr>
                <w:rFonts w:eastAsia="Times New Roman"/>
                <w:color w:val="000000"/>
                <w:lang w:eastAsia="pt-BR"/>
              </w:rPr>
              <w:t>6</w:t>
            </w:r>
            <w:r w:rsidRPr="004215F0">
              <w:rPr>
                <w:rFonts w:eastAsia="Times New Roman"/>
                <w:color w:val="000000"/>
                <w:lang w:eastAsia="pt-BR"/>
              </w:rPr>
              <w:t>%</w:t>
            </w:r>
          </w:p>
        </w:tc>
      </w:tr>
      <w:tr w:rsidR="00890904" w:rsidRPr="004215F0" w14:paraId="16760CFA"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E8AEB98"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627D1170" w14:textId="126E2B82"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2719" w:type="dxa"/>
            <w:noWrap/>
            <w:hideMark/>
          </w:tcPr>
          <w:p w14:paraId="7312F331" w14:textId="73F7349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39088228" w14:textId="11C17EF2"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w:t>
            </w:r>
            <w:r w:rsidR="00C320FF">
              <w:rPr>
                <w:rFonts w:eastAsia="Times New Roman"/>
                <w:color w:val="000000"/>
                <w:lang w:eastAsia="pt-BR"/>
              </w:rPr>
              <w:t>29</w:t>
            </w:r>
            <w:r w:rsidRPr="004215F0">
              <w:rPr>
                <w:rFonts w:eastAsia="Times New Roman"/>
                <w:color w:val="000000"/>
                <w:lang w:eastAsia="pt-BR"/>
              </w:rPr>
              <w:t>%</w:t>
            </w:r>
          </w:p>
        </w:tc>
      </w:tr>
      <w:tr w:rsidR="00890904" w:rsidRPr="004215F0" w14:paraId="1CF7E9B1"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49DCA17F"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302C5456" w14:textId="4FB6032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2719" w:type="dxa"/>
            <w:tcBorders>
              <w:bottom w:val="single" w:sz="4" w:space="0" w:color="auto"/>
            </w:tcBorders>
            <w:noWrap/>
            <w:hideMark/>
          </w:tcPr>
          <w:p w14:paraId="2FAC40DC" w14:textId="619A1826"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7E40F4AF" w14:textId="0D817701"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C320FF">
              <w:rPr>
                <w:rFonts w:eastAsia="Times New Roman"/>
                <w:color w:val="000000"/>
                <w:lang w:eastAsia="pt-BR"/>
              </w:rPr>
              <w:t>90</w:t>
            </w:r>
            <w:r w:rsidRPr="004215F0">
              <w:rPr>
                <w:rFonts w:eastAsia="Times New Roman"/>
                <w:color w:val="000000"/>
                <w:lang w:eastAsia="pt-BR"/>
              </w:rPr>
              <w:t>%</w:t>
            </w:r>
          </w:p>
        </w:tc>
      </w:tr>
    </w:tbl>
    <w:p w14:paraId="275E628D" w14:textId="7435376A" w:rsidR="00F45805" w:rsidRPr="00343F3A" w:rsidRDefault="00890904" w:rsidP="00343F3A">
      <w:pPr>
        <w:pStyle w:val="NormalWeb"/>
        <w:rPr>
          <w:rFonts w:ascii="ArialMT" w:hAnsi="ArialMT"/>
          <w:sz w:val="22"/>
          <w:szCs w:val="22"/>
        </w:rPr>
      </w:pPr>
      <w:r w:rsidRPr="00343F3A">
        <w:rPr>
          <w:rFonts w:ascii="ArialMT" w:hAnsi="ArialMT"/>
          <w:sz w:val="22"/>
          <w:szCs w:val="22"/>
        </w:rPr>
        <w:t>Fonte: Resultados originais da pesquisa</w:t>
      </w:r>
    </w:p>
    <w:p w14:paraId="5DD29332" w14:textId="77777777" w:rsidR="009B21F8" w:rsidRDefault="009C0AB3" w:rsidP="009B21F8">
      <w:pPr>
        <w:pStyle w:val="PargrafodaLista"/>
        <w:spacing w:line="360" w:lineRule="auto"/>
        <w:ind w:left="0" w:firstLine="709"/>
        <w:rPr>
          <w:color w:val="000000"/>
        </w:rPr>
      </w:pPr>
      <w:r>
        <w:rPr>
          <w:color w:val="000000"/>
        </w:rPr>
        <w:t xml:space="preserve">Com esse resultado, é possível notar que as frequências de palavras que foram </w:t>
      </w:r>
      <w:r w:rsidR="00343F3A">
        <w:rPr>
          <w:color w:val="000000"/>
        </w:rPr>
        <w:t>expressas</w:t>
      </w:r>
      <w:r>
        <w:rPr>
          <w:color w:val="000000"/>
        </w:rPr>
        <w:t xml:space="preserve"> durante o filme são menores que as descritas nos livros. </w:t>
      </w:r>
      <w:r w:rsidR="006771EB">
        <w:rPr>
          <w:color w:val="000000"/>
        </w:rPr>
        <w:t xml:space="preserve">Porém, essa queda é justificada. De acordo com </w:t>
      </w:r>
      <w:r w:rsidR="006771EB" w:rsidRPr="006771EB">
        <w:rPr>
          <w:color w:val="000000"/>
        </w:rPr>
        <w:t xml:space="preserve">Desmond e </w:t>
      </w:r>
      <w:proofErr w:type="spellStart"/>
      <w:r w:rsidR="006771EB" w:rsidRPr="006771EB">
        <w:rPr>
          <w:color w:val="000000"/>
        </w:rPr>
        <w:t>Hawkes</w:t>
      </w:r>
      <w:proofErr w:type="spellEnd"/>
      <w:r w:rsidR="006771EB" w:rsidRPr="006771EB">
        <w:rPr>
          <w:color w:val="000000"/>
        </w:rPr>
        <w:t xml:space="preserve"> (2006)</w:t>
      </w:r>
      <w:r w:rsidR="006771EB">
        <w:rPr>
          <w:color w:val="000000"/>
        </w:rPr>
        <w:t xml:space="preserve">, </w:t>
      </w:r>
      <w:r w:rsidR="006771EB" w:rsidRPr="006771EB">
        <w:rPr>
          <w:color w:val="000000"/>
        </w:rPr>
        <w:t>a adaptação cinematográfica de um livro é um processo complexo que envolve a seleção e transformação de elementos da obra original para o formato audiovisual.</w:t>
      </w:r>
      <w:r w:rsidR="006771EB">
        <w:rPr>
          <w:color w:val="000000"/>
        </w:rPr>
        <w:t xml:space="preserve"> Uma das principais tarefas da adaptação de livros para filmes está relacionada ao entendimento central da história, o que pode acarretar </w:t>
      </w:r>
      <w:r w:rsidR="00343F3A" w:rsidRPr="006771EB">
        <w:rPr>
          <w:color w:val="000000"/>
        </w:rPr>
        <w:t>a</w:t>
      </w:r>
      <w:r w:rsidR="006771EB" w:rsidRPr="006771EB">
        <w:rPr>
          <w:color w:val="000000"/>
        </w:rPr>
        <w:t xml:space="preserve"> eliminação de cenas ou personagens inteiros e, consequentemente, na redução da quantidade de palavras utilizadas.</w:t>
      </w:r>
    </w:p>
    <w:p w14:paraId="32585FC5" w14:textId="38E900DB" w:rsidR="009C0AB3" w:rsidRDefault="00AD1079" w:rsidP="009B21F8">
      <w:pPr>
        <w:pStyle w:val="PargrafodaLista"/>
        <w:spacing w:line="360" w:lineRule="auto"/>
        <w:ind w:left="0" w:firstLine="709"/>
        <w:rPr>
          <w:color w:val="000000"/>
        </w:rPr>
      </w:pPr>
      <w:r>
        <w:rPr>
          <w:color w:val="000000"/>
        </w:rPr>
        <w:lastRenderedPageBreak/>
        <w:t xml:space="preserve">De forma resumida, os livros precisam descrever detalhadamente um local, um personagem, uma ação ou reação de uma cena específica, animais místicos, funcionamento de uma magia e diversas outras ações que ocorrem no decorrer da história. Já no filmes, esses cenários são substituídos por imagens, não sendo necessário descrever, de forma textual, suas características. </w:t>
      </w:r>
      <w:r w:rsidRPr="00AD1079">
        <w:rPr>
          <w:color w:val="000000"/>
        </w:rPr>
        <w:t>Outra razão</w:t>
      </w:r>
      <w:r>
        <w:rPr>
          <w:color w:val="000000"/>
        </w:rPr>
        <w:t xml:space="preserve"> que impacta diretamente na redução da frequência de palavras</w:t>
      </w:r>
      <w:r w:rsidRPr="00AD1079">
        <w:rPr>
          <w:color w:val="000000"/>
        </w:rPr>
        <w:t xml:space="preserve"> </w:t>
      </w:r>
      <w:r>
        <w:rPr>
          <w:color w:val="000000"/>
        </w:rPr>
        <w:t>está relacionada</w:t>
      </w:r>
      <w:r w:rsidRPr="00AD1079">
        <w:rPr>
          <w:color w:val="000000"/>
        </w:rPr>
        <w:t xml:space="preserve"> o</w:t>
      </w:r>
      <w:r>
        <w:rPr>
          <w:color w:val="000000"/>
        </w:rPr>
        <w:t>s</w:t>
      </w:r>
      <w:r w:rsidRPr="00AD1079">
        <w:rPr>
          <w:color w:val="000000"/>
        </w:rPr>
        <w:t xml:space="preserve"> diálogo</w:t>
      </w:r>
      <w:r>
        <w:rPr>
          <w:color w:val="000000"/>
        </w:rPr>
        <w:t>s</w:t>
      </w:r>
      <w:r w:rsidRPr="00AD1079">
        <w:rPr>
          <w:color w:val="000000"/>
        </w:rPr>
        <w:t xml:space="preserve"> nos filmes de Harry Potter</w:t>
      </w:r>
      <w:r>
        <w:rPr>
          <w:color w:val="000000"/>
        </w:rPr>
        <w:t>, que são</w:t>
      </w:r>
      <w:r w:rsidRPr="00AD1079">
        <w:rPr>
          <w:color w:val="000000"/>
        </w:rPr>
        <w:t xml:space="preserve"> mais sucinto do que nos livros</w:t>
      </w:r>
      <w:r>
        <w:rPr>
          <w:color w:val="000000"/>
        </w:rPr>
        <w:t xml:space="preserve"> </w:t>
      </w:r>
      <w:r w:rsidRPr="00AD1079">
        <w:rPr>
          <w:color w:val="000000"/>
        </w:rPr>
        <w:t>(</w:t>
      </w:r>
      <w:proofErr w:type="spellStart"/>
      <w:r w:rsidRPr="00AD1079">
        <w:rPr>
          <w:color w:val="000000"/>
        </w:rPr>
        <w:t>B</w:t>
      </w:r>
      <w:r>
        <w:rPr>
          <w:color w:val="000000"/>
        </w:rPr>
        <w:t>urkhardt</w:t>
      </w:r>
      <w:proofErr w:type="spellEnd"/>
      <w:r w:rsidRPr="00AD1079">
        <w:rPr>
          <w:color w:val="000000"/>
        </w:rPr>
        <w:t xml:space="preserve">; </w:t>
      </w:r>
      <w:proofErr w:type="spellStart"/>
      <w:r w:rsidRPr="00AD1079">
        <w:rPr>
          <w:color w:val="000000"/>
        </w:rPr>
        <w:t>G</w:t>
      </w:r>
      <w:r>
        <w:rPr>
          <w:color w:val="000000"/>
        </w:rPr>
        <w:t>auvain</w:t>
      </w:r>
      <w:proofErr w:type="spellEnd"/>
      <w:r w:rsidRPr="00AD1079">
        <w:rPr>
          <w:color w:val="000000"/>
        </w:rPr>
        <w:t>, 2013</w:t>
      </w:r>
      <w:r>
        <w:rPr>
          <w:color w:val="000000"/>
        </w:rPr>
        <w:t>).</w:t>
      </w:r>
    </w:p>
    <w:p w14:paraId="0B8FE65B" w14:textId="5E8ADDE9" w:rsidR="009C0AB3" w:rsidRDefault="00F85019" w:rsidP="009C0AB3">
      <w:pPr>
        <w:pStyle w:val="PargrafodaLista"/>
        <w:spacing w:line="360" w:lineRule="auto"/>
        <w:ind w:left="0" w:firstLine="709"/>
        <w:rPr>
          <w:color w:val="000000"/>
        </w:rPr>
      </w:pPr>
      <w:r>
        <w:rPr>
          <w:color w:val="000000"/>
        </w:rPr>
        <w:t>Outra variável a ser mensurada é a proporção de “</w:t>
      </w:r>
      <w:proofErr w:type="spellStart"/>
      <w:r>
        <w:rPr>
          <w:color w:val="000000"/>
        </w:rPr>
        <w:t>stopwords</w:t>
      </w:r>
      <w:proofErr w:type="spellEnd"/>
      <w:r>
        <w:rPr>
          <w:color w:val="000000"/>
        </w:rPr>
        <w:t>” e caracteres especiais que foram removidos em ambas as fontes de dados textuais. As Tabelas 3 e 4 representam detalhadamente essa proporção em todos os livros e filmes, bem como a média total que foi removida.</w:t>
      </w:r>
    </w:p>
    <w:p w14:paraId="38404302" w14:textId="77777777" w:rsidR="00F85019" w:rsidRDefault="00F85019" w:rsidP="009C0AB3">
      <w:pPr>
        <w:pStyle w:val="PargrafodaLista"/>
        <w:spacing w:line="360" w:lineRule="auto"/>
        <w:ind w:left="0" w:firstLine="709"/>
        <w:rPr>
          <w:color w:val="000000"/>
        </w:rPr>
      </w:pPr>
    </w:p>
    <w:p w14:paraId="192F66B2" w14:textId="0BB86395" w:rsidR="00F45805" w:rsidRDefault="00F45805" w:rsidP="00F45805">
      <w:pPr>
        <w:spacing w:line="360" w:lineRule="auto"/>
        <w:rPr>
          <w:color w:val="000000"/>
        </w:rPr>
      </w:pPr>
      <w:r>
        <w:rPr>
          <w:color w:val="000000"/>
        </w:rPr>
        <w:t>Tabela 3. Proporção de “</w:t>
      </w:r>
      <w:proofErr w:type="spellStart"/>
      <w:r>
        <w:rPr>
          <w:color w:val="000000"/>
        </w:rPr>
        <w:t>stopwords</w:t>
      </w:r>
      <w:proofErr w:type="spellEnd"/>
      <w:r>
        <w:rPr>
          <w:color w:val="000000"/>
        </w:rPr>
        <w:t>” e caracteres especiais removidos na base de dados relacionadas ao</w:t>
      </w:r>
      <w:r w:rsidR="00AA14A9">
        <w:rPr>
          <w:color w:val="000000"/>
        </w:rPr>
        <w:t>s</w:t>
      </w:r>
      <w:r>
        <w:rPr>
          <w:color w:val="000000"/>
        </w:rPr>
        <w:t xml:space="preserve"> filme</w:t>
      </w:r>
      <w:r w:rsidR="00AA14A9">
        <w:rPr>
          <w:color w:val="000000"/>
        </w:rPr>
        <w:t>s</w:t>
      </w:r>
      <w:r>
        <w:rPr>
          <w:color w:val="000000"/>
        </w:rPr>
        <w:t>,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F45805" w:rsidRPr="004215F0" w14:paraId="2D1AA75E" w14:textId="77777777" w:rsidTr="00F45805">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4A838B70" w14:textId="41C9AE05" w:rsidR="00F45805" w:rsidRPr="007245B5" w:rsidRDefault="00F45805"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filme</w:t>
            </w:r>
          </w:p>
        </w:tc>
        <w:tc>
          <w:tcPr>
            <w:tcW w:w="2005" w:type="dxa"/>
            <w:tcBorders>
              <w:top w:val="single" w:sz="4" w:space="0" w:color="auto"/>
              <w:left w:val="single" w:sz="4" w:space="0" w:color="auto"/>
              <w:bottom w:val="single" w:sz="4" w:space="0" w:color="auto"/>
            </w:tcBorders>
            <w:noWrap/>
            <w:hideMark/>
          </w:tcPr>
          <w:p w14:paraId="33891A2F" w14:textId="6DBB21AF"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2DBE5664" w14:textId="5FFC148E"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7A050195" w14:textId="77777777" w:rsidR="00F45805" w:rsidRPr="004215F0" w:rsidRDefault="00F45805"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F45805" w:rsidRPr="004215F0" w14:paraId="22C04CA9"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72938CE6"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19145E6" w14:textId="7953F3D0"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Pr>
                <w:rFonts w:eastAsia="Times New Roman"/>
                <w:color w:val="000000"/>
                <w:lang w:eastAsia="pt-BR"/>
              </w:rPr>
              <w:t>01</w:t>
            </w:r>
          </w:p>
        </w:tc>
        <w:tc>
          <w:tcPr>
            <w:tcW w:w="2719" w:type="dxa"/>
            <w:tcBorders>
              <w:top w:val="single" w:sz="4" w:space="0" w:color="auto"/>
            </w:tcBorders>
            <w:noWrap/>
            <w:hideMark/>
          </w:tcPr>
          <w:p w14:paraId="5D334339" w14:textId="199A47E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1610" w:type="dxa"/>
            <w:tcBorders>
              <w:top w:val="single" w:sz="4" w:space="0" w:color="auto"/>
            </w:tcBorders>
            <w:noWrap/>
            <w:hideMark/>
          </w:tcPr>
          <w:p w14:paraId="12A6C42A" w14:textId="4726D92B"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38,12</w:t>
            </w:r>
            <w:r w:rsidRPr="004215F0">
              <w:rPr>
                <w:rFonts w:eastAsia="Times New Roman"/>
                <w:color w:val="000000"/>
                <w:lang w:eastAsia="pt-BR"/>
              </w:rPr>
              <w:t>%</w:t>
            </w:r>
          </w:p>
        </w:tc>
      </w:tr>
      <w:tr w:rsidR="00F45805" w:rsidRPr="004215F0" w14:paraId="408B6AAE"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649BB39"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15A04CA8" w14:textId="67932A71"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Pr>
                <w:rFonts w:eastAsia="Times New Roman"/>
                <w:color w:val="000000"/>
                <w:lang w:eastAsia="pt-BR"/>
              </w:rPr>
              <w:t>29</w:t>
            </w:r>
          </w:p>
        </w:tc>
        <w:tc>
          <w:tcPr>
            <w:tcW w:w="2719" w:type="dxa"/>
            <w:noWrap/>
            <w:hideMark/>
          </w:tcPr>
          <w:p w14:paraId="41A97F6E" w14:textId="30BDBDE2"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1610" w:type="dxa"/>
            <w:noWrap/>
            <w:hideMark/>
          </w:tcPr>
          <w:p w14:paraId="1E8A73DB" w14:textId="0ACEFCBA"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41,00</w:t>
            </w:r>
            <w:r w:rsidRPr="004215F0">
              <w:rPr>
                <w:rFonts w:eastAsia="Times New Roman"/>
                <w:color w:val="000000"/>
                <w:lang w:eastAsia="pt-BR"/>
              </w:rPr>
              <w:t>%</w:t>
            </w:r>
          </w:p>
        </w:tc>
      </w:tr>
      <w:tr w:rsidR="00F45805" w:rsidRPr="004215F0" w14:paraId="0CA9B9F2"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3F88720C"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708C1238" w14:textId="1133741A"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Pr>
                <w:rFonts w:eastAsia="Times New Roman"/>
                <w:color w:val="000000"/>
                <w:lang w:eastAsia="pt-BR"/>
              </w:rPr>
              <w:t>52</w:t>
            </w:r>
          </w:p>
        </w:tc>
        <w:tc>
          <w:tcPr>
            <w:tcW w:w="2719" w:type="dxa"/>
            <w:noWrap/>
            <w:hideMark/>
          </w:tcPr>
          <w:p w14:paraId="48A3E2B5" w14:textId="652A9634"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1610" w:type="dxa"/>
            <w:noWrap/>
            <w:hideMark/>
          </w:tcPr>
          <w:p w14:paraId="523D170A" w14:textId="115CD4CC"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39,51</w:t>
            </w:r>
            <w:r w:rsidRPr="004215F0">
              <w:rPr>
                <w:rFonts w:eastAsia="Times New Roman"/>
                <w:color w:val="000000"/>
                <w:lang w:eastAsia="pt-BR"/>
              </w:rPr>
              <w:t>%</w:t>
            </w:r>
          </w:p>
        </w:tc>
      </w:tr>
      <w:tr w:rsidR="00F45805" w:rsidRPr="004215F0" w14:paraId="3F67F932"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64F2E30"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6ABC6E6" w14:textId="3B3CFFCC"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Pr>
                <w:rFonts w:eastAsia="Times New Roman"/>
                <w:color w:val="000000"/>
                <w:lang w:eastAsia="pt-BR"/>
              </w:rPr>
              <w:t>43</w:t>
            </w:r>
          </w:p>
        </w:tc>
        <w:tc>
          <w:tcPr>
            <w:tcW w:w="2719" w:type="dxa"/>
            <w:noWrap/>
            <w:hideMark/>
          </w:tcPr>
          <w:p w14:paraId="06FA28C5" w14:textId="5C5F39F7"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1610" w:type="dxa"/>
            <w:noWrap/>
            <w:hideMark/>
          </w:tcPr>
          <w:p w14:paraId="45FABE6B" w14:textId="6EEDA438"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42,13</w:t>
            </w:r>
            <w:r w:rsidRPr="004215F0">
              <w:rPr>
                <w:rFonts w:eastAsia="Times New Roman"/>
                <w:color w:val="000000"/>
                <w:lang w:eastAsia="pt-BR"/>
              </w:rPr>
              <w:t>%</w:t>
            </w:r>
          </w:p>
        </w:tc>
      </w:tr>
      <w:tr w:rsidR="00F45805" w:rsidRPr="004215F0" w14:paraId="79098CFC"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12CFC357" w14:textId="77777777" w:rsidR="00F45805" w:rsidRPr="004215F0" w:rsidRDefault="00F45805" w:rsidP="00576CDC">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4785A1B8" w14:textId="6B1DD63C"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6C99E3C3" w14:textId="451311D1"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1610" w:type="dxa"/>
            <w:noWrap/>
            <w:hideMark/>
          </w:tcPr>
          <w:p w14:paraId="66C39A76" w14:textId="0F517021"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39,95</w:t>
            </w:r>
            <w:r w:rsidRPr="004215F0">
              <w:rPr>
                <w:rFonts w:eastAsia="Times New Roman"/>
                <w:color w:val="000000"/>
                <w:lang w:eastAsia="pt-BR"/>
              </w:rPr>
              <w:t>%</w:t>
            </w:r>
          </w:p>
        </w:tc>
      </w:tr>
      <w:tr w:rsidR="00F45805" w:rsidRPr="004215F0" w14:paraId="339C4A0A"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E72A3D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0F057376" w14:textId="72AAA940"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5F2B3A6D" w14:textId="384C5F23" w:rsidR="00F45805" w:rsidRPr="004215F0"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1610" w:type="dxa"/>
            <w:noWrap/>
            <w:hideMark/>
          </w:tcPr>
          <w:p w14:paraId="186D4928" w14:textId="2B0056DE" w:rsidR="00F45805" w:rsidRPr="004215F0" w:rsidRDefault="00F45805"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38,87</w:t>
            </w:r>
            <w:r w:rsidRPr="004215F0">
              <w:rPr>
                <w:rFonts w:eastAsia="Times New Roman"/>
                <w:color w:val="000000"/>
                <w:lang w:eastAsia="pt-BR"/>
              </w:rPr>
              <w:t>%</w:t>
            </w:r>
          </w:p>
        </w:tc>
      </w:tr>
      <w:tr w:rsidR="00F45805" w:rsidRPr="004215F0" w14:paraId="1832BC18" w14:textId="77777777" w:rsidTr="00F45805">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0DD1388E" w14:textId="77777777" w:rsidR="00F45805" w:rsidRPr="004215F0" w:rsidRDefault="00F45805" w:rsidP="00576CDC">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2E7347AD" w14:textId="114FCEFF"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Pr>
                <w:rFonts w:eastAsia="Times New Roman"/>
                <w:color w:val="000000"/>
                <w:lang w:val="en-US" w:eastAsia="pt-BR"/>
              </w:rPr>
              <w:t>73</w:t>
            </w:r>
          </w:p>
        </w:tc>
        <w:tc>
          <w:tcPr>
            <w:tcW w:w="2719" w:type="dxa"/>
            <w:tcBorders>
              <w:bottom w:val="single" w:sz="4" w:space="0" w:color="auto"/>
            </w:tcBorders>
            <w:noWrap/>
            <w:hideMark/>
          </w:tcPr>
          <w:p w14:paraId="17917225" w14:textId="41B96ACB" w:rsidR="00F45805" w:rsidRPr="004215F0" w:rsidRDefault="00F45805" w:rsidP="00576CDC">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1610" w:type="dxa"/>
            <w:tcBorders>
              <w:bottom w:val="single" w:sz="4" w:space="0" w:color="auto"/>
            </w:tcBorders>
            <w:noWrap/>
            <w:hideMark/>
          </w:tcPr>
          <w:p w14:paraId="41D4B50E" w14:textId="499A2278" w:rsidR="00F45805" w:rsidRPr="004215F0" w:rsidRDefault="00F45805" w:rsidP="00576CDC">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38,51</w:t>
            </w:r>
            <w:r w:rsidRPr="004215F0">
              <w:rPr>
                <w:rFonts w:eastAsia="Times New Roman"/>
                <w:color w:val="000000"/>
                <w:lang w:eastAsia="pt-BR"/>
              </w:rPr>
              <w:t>%</w:t>
            </w:r>
          </w:p>
        </w:tc>
      </w:tr>
      <w:tr w:rsidR="00F45805" w:rsidRPr="004215F0" w14:paraId="32D2DD09" w14:textId="77777777" w:rsidTr="00F45805">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2FED5730" w14:textId="553A85F2" w:rsidR="00F45805" w:rsidRPr="004215F0" w:rsidRDefault="00F45805"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3F368C6D" w14:textId="31C841BA" w:rsidR="00F45805" w:rsidRPr="00F45805" w:rsidRDefault="00F45805"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366</w:t>
            </w:r>
            <w:r w:rsidR="00AA14A9">
              <w:rPr>
                <w:rFonts w:eastAsia="Times New Roman"/>
                <w:color w:val="000000"/>
                <w:lang w:eastAsia="pt-BR"/>
              </w:rPr>
              <w:t>76</w:t>
            </w:r>
          </w:p>
        </w:tc>
        <w:tc>
          <w:tcPr>
            <w:tcW w:w="2719" w:type="dxa"/>
            <w:tcBorders>
              <w:top w:val="single" w:sz="4" w:space="0" w:color="auto"/>
              <w:bottom w:val="single" w:sz="4" w:space="0" w:color="auto"/>
            </w:tcBorders>
            <w:noWrap/>
          </w:tcPr>
          <w:p w14:paraId="2AB61015" w14:textId="6D65E0F0" w:rsidR="00F45805"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92439</w:t>
            </w:r>
          </w:p>
        </w:tc>
        <w:tc>
          <w:tcPr>
            <w:tcW w:w="1610" w:type="dxa"/>
            <w:tcBorders>
              <w:top w:val="single" w:sz="4" w:space="0" w:color="auto"/>
              <w:bottom w:val="single" w:sz="4" w:space="0" w:color="auto"/>
            </w:tcBorders>
            <w:noWrap/>
          </w:tcPr>
          <w:p w14:paraId="2593D158" w14:textId="6BB16226" w:rsidR="00F45805"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39,68%</w:t>
            </w:r>
          </w:p>
        </w:tc>
      </w:tr>
    </w:tbl>
    <w:p w14:paraId="01E5D647" w14:textId="709D3D48" w:rsidR="00AA14A9" w:rsidRPr="00343F3A" w:rsidRDefault="00F45805" w:rsidP="00343F3A">
      <w:pPr>
        <w:pStyle w:val="NormalWeb"/>
        <w:rPr>
          <w:rFonts w:ascii="ArialMT" w:hAnsi="ArialMT"/>
          <w:sz w:val="22"/>
          <w:szCs w:val="22"/>
        </w:rPr>
      </w:pPr>
      <w:r w:rsidRPr="00343F3A">
        <w:rPr>
          <w:rFonts w:ascii="ArialMT" w:hAnsi="ArialMT"/>
          <w:sz w:val="22"/>
          <w:szCs w:val="22"/>
        </w:rPr>
        <w:t>Fonte: Resultados originais da pesquisa</w:t>
      </w:r>
    </w:p>
    <w:p w14:paraId="4EF569D8" w14:textId="1FA15C60" w:rsidR="00AA14A9" w:rsidRDefault="00AA14A9" w:rsidP="00AA14A9">
      <w:pPr>
        <w:spacing w:line="360" w:lineRule="auto"/>
        <w:rPr>
          <w:color w:val="000000"/>
        </w:rPr>
      </w:pPr>
      <w:r>
        <w:rPr>
          <w:color w:val="000000"/>
        </w:rPr>
        <w:t>Tabela 4. Proporção de “</w:t>
      </w:r>
      <w:proofErr w:type="spellStart"/>
      <w:r>
        <w:rPr>
          <w:color w:val="000000"/>
        </w:rPr>
        <w:t>stopwords</w:t>
      </w:r>
      <w:proofErr w:type="spellEnd"/>
      <w:r>
        <w:rPr>
          <w:color w:val="000000"/>
        </w:rPr>
        <w:t>” e caracteres especiais removidos na base de dados relacionadas aos livros, após a etapa de pré-processamento dos dados.</w:t>
      </w:r>
    </w:p>
    <w:tbl>
      <w:tblPr>
        <w:tblStyle w:val="TabelaSimples5"/>
        <w:tblW w:w="9164" w:type="dxa"/>
        <w:tblLook w:val="04A0" w:firstRow="1" w:lastRow="0" w:firstColumn="1" w:lastColumn="0" w:noHBand="0" w:noVBand="1"/>
      </w:tblPr>
      <w:tblGrid>
        <w:gridCol w:w="2830"/>
        <w:gridCol w:w="2005"/>
        <w:gridCol w:w="2719"/>
        <w:gridCol w:w="1610"/>
      </w:tblGrid>
      <w:tr w:rsidR="00AA14A9" w:rsidRPr="004215F0" w14:paraId="3AF13043" w14:textId="77777777" w:rsidTr="00576CDC">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7EA518B" w14:textId="2E06C037" w:rsidR="00AA14A9" w:rsidRPr="007245B5" w:rsidRDefault="00AA14A9" w:rsidP="00576CDC">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 xml:space="preserve">Nome do </w:t>
            </w:r>
            <w:r>
              <w:rPr>
                <w:rFonts w:ascii="Arial" w:eastAsia="Times New Roman" w:hAnsi="Arial" w:cs="Arial"/>
                <w:i w:val="0"/>
                <w:iCs w:val="0"/>
                <w:color w:val="000000"/>
                <w:sz w:val="22"/>
                <w:lang w:eastAsia="pt-BR"/>
              </w:rPr>
              <w:t>livro</w:t>
            </w:r>
          </w:p>
        </w:tc>
        <w:tc>
          <w:tcPr>
            <w:tcW w:w="2005" w:type="dxa"/>
            <w:tcBorders>
              <w:top w:val="single" w:sz="4" w:space="0" w:color="auto"/>
              <w:left w:val="single" w:sz="4" w:space="0" w:color="auto"/>
              <w:bottom w:val="single" w:sz="4" w:space="0" w:color="auto"/>
            </w:tcBorders>
            <w:noWrap/>
            <w:hideMark/>
          </w:tcPr>
          <w:p w14:paraId="334725AD"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Pr>
                <w:rFonts w:ascii="Arial" w:hAnsi="Arial" w:cs="Arial"/>
                <w:i w:val="0"/>
                <w:iCs w:val="0"/>
                <w:color w:val="000000"/>
                <w:sz w:val="22"/>
                <w:lang w:eastAsia="pt-BR"/>
              </w:rPr>
              <w:t>Texto Original</w:t>
            </w:r>
          </w:p>
        </w:tc>
        <w:tc>
          <w:tcPr>
            <w:tcW w:w="2719" w:type="dxa"/>
            <w:tcBorders>
              <w:top w:val="single" w:sz="4" w:space="0" w:color="auto"/>
              <w:bottom w:val="single" w:sz="4" w:space="0" w:color="auto"/>
            </w:tcBorders>
            <w:noWrap/>
            <w:hideMark/>
          </w:tcPr>
          <w:p w14:paraId="4B7D3211"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proofErr w:type="spellStart"/>
            <w:r>
              <w:rPr>
                <w:rFonts w:ascii="Arial" w:hAnsi="Arial" w:cs="Arial"/>
                <w:i w:val="0"/>
                <w:iCs w:val="0"/>
                <w:color w:val="000000"/>
                <w:sz w:val="22"/>
                <w:lang w:eastAsia="pt-BR"/>
              </w:rPr>
              <w:t>Pré</w:t>
            </w:r>
            <w:proofErr w:type="spellEnd"/>
            <w:r>
              <w:rPr>
                <w:rFonts w:ascii="Arial" w:hAnsi="Arial" w:cs="Arial"/>
                <w:i w:val="0"/>
                <w:iCs w:val="0"/>
                <w:color w:val="000000"/>
                <w:sz w:val="22"/>
                <w:lang w:eastAsia="pt-BR"/>
              </w:rPr>
              <w:t>-processado</w:t>
            </w:r>
          </w:p>
        </w:tc>
        <w:tc>
          <w:tcPr>
            <w:tcW w:w="1610" w:type="dxa"/>
            <w:tcBorders>
              <w:top w:val="single" w:sz="4" w:space="0" w:color="auto"/>
              <w:bottom w:val="single" w:sz="4" w:space="0" w:color="auto"/>
            </w:tcBorders>
            <w:noWrap/>
            <w:hideMark/>
          </w:tcPr>
          <w:p w14:paraId="1CF69650" w14:textId="77777777" w:rsidR="00AA14A9" w:rsidRPr="004215F0" w:rsidRDefault="00AA14A9" w:rsidP="00576CDC">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AA14A9" w:rsidRPr="004215F0" w14:paraId="39D0457B"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51D552D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7FD77CB5" w14:textId="2DAF704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2719" w:type="dxa"/>
            <w:tcBorders>
              <w:top w:val="single" w:sz="4" w:space="0" w:color="auto"/>
            </w:tcBorders>
            <w:noWrap/>
            <w:hideMark/>
          </w:tcPr>
          <w:p w14:paraId="08D828F6" w14:textId="0C75053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7A82CEC" w14:textId="4E9F3D0B"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39,42</w:t>
            </w:r>
            <w:r w:rsidRPr="004215F0">
              <w:rPr>
                <w:rFonts w:eastAsia="Times New Roman"/>
                <w:color w:val="000000"/>
                <w:lang w:eastAsia="pt-BR"/>
              </w:rPr>
              <w:t>%</w:t>
            </w:r>
          </w:p>
        </w:tc>
      </w:tr>
      <w:tr w:rsidR="00AA14A9" w:rsidRPr="004215F0" w14:paraId="415E1EBC"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6612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DCA6E29" w14:textId="60C7B2C2"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Pr>
                <w:rFonts w:eastAsia="Times New Roman"/>
                <w:color w:val="000000"/>
                <w:lang w:eastAsia="pt-BR"/>
              </w:rPr>
              <w:t>5096</w:t>
            </w:r>
          </w:p>
        </w:tc>
        <w:tc>
          <w:tcPr>
            <w:tcW w:w="2719" w:type="dxa"/>
            <w:noWrap/>
            <w:hideMark/>
          </w:tcPr>
          <w:p w14:paraId="19F0F5EF" w14:textId="63262294"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4C179FE6" w14:textId="4A9A5EE6"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40,43</w:t>
            </w:r>
            <w:r w:rsidRPr="004215F0">
              <w:rPr>
                <w:rFonts w:eastAsia="Times New Roman"/>
                <w:color w:val="000000"/>
                <w:lang w:eastAsia="pt-BR"/>
              </w:rPr>
              <w:t>%</w:t>
            </w:r>
          </w:p>
        </w:tc>
      </w:tr>
      <w:tr w:rsidR="00AA14A9" w:rsidRPr="004215F0" w14:paraId="013513AD"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2CDE684"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40113616" w14:textId="6EFD2BA7"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Pr>
                <w:rFonts w:eastAsia="Times New Roman"/>
                <w:color w:val="000000"/>
                <w:lang w:eastAsia="pt-BR"/>
              </w:rPr>
              <w:t>6366</w:t>
            </w:r>
          </w:p>
        </w:tc>
        <w:tc>
          <w:tcPr>
            <w:tcW w:w="2719" w:type="dxa"/>
            <w:noWrap/>
            <w:hideMark/>
          </w:tcPr>
          <w:p w14:paraId="6F54C58D" w14:textId="0A707AA9"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22BB114" w14:textId="7A0EF088"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39,61</w:t>
            </w:r>
            <w:r w:rsidRPr="004215F0">
              <w:rPr>
                <w:rFonts w:eastAsia="Times New Roman"/>
                <w:color w:val="000000"/>
                <w:lang w:eastAsia="pt-BR"/>
              </w:rPr>
              <w:t>%</w:t>
            </w:r>
          </w:p>
        </w:tc>
      </w:tr>
      <w:tr w:rsidR="00AA14A9" w:rsidRPr="004215F0" w14:paraId="7743F91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C408B4B"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032CA5FA" w14:textId="3AF3012D"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2719" w:type="dxa"/>
            <w:noWrap/>
            <w:hideMark/>
          </w:tcPr>
          <w:p w14:paraId="62E80BDC" w14:textId="5F5B33A6"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B1BDEEC" w14:textId="4B489ED0"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39,93</w:t>
            </w:r>
            <w:r w:rsidRPr="004215F0">
              <w:rPr>
                <w:rFonts w:eastAsia="Times New Roman"/>
                <w:color w:val="000000"/>
                <w:lang w:eastAsia="pt-BR"/>
              </w:rPr>
              <w:t>%</w:t>
            </w:r>
          </w:p>
        </w:tc>
      </w:tr>
      <w:tr w:rsidR="00AA14A9" w:rsidRPr="004215F0" w14:paraId="65F9F3B2"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5B712C4" w14:textId="77777777" w:rsidR="00AA14A9" w:rsidRPr="004215F0" w:rsidRDefault="00AA14A9" w:rsidP="00AA14A9">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5B5799FB" w14:textId="49482FB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2719" w:type="dxa"/>
            <w:noWrap/>
            <w:hideMark/>
          </w:tcPr>
          <w:p w14:paraId="4ABB158A" w14:textId="5262B194"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0636236E" w14:textId="0F8CFD47"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39,70</w:t>
            </w:r>
            <w:r w:rsidRPr="004215F0">
              <w:rPr>
                <w:rFonts w:eastAsia="Times New Roman"/>
                <w:color w:val="000000"/>
                <w:lang w:eastAsia="pt-BR"/>
              </w:rPr>
              <w:t>%</w:t>
            </w:r>
          </w:p>
        </w:tc>
      </w:tr>
      <w:tr w:rsidR="00AA14A9" w:rsidRPr="004215F0" w14:paraId="69C4CD21"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106F178"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426A6175" w14:textId="46987E9B"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2719" w:type="dxa"/>
            <w:noWrap/>
            <w:hideMark/>
          </w:tcPr>
          <w:p w14:paraId="0629AFAE" w14:textId="447C16B5" w:rsidR="00AA14A9" w:rsidRPr="004215F0" w:rsidRDefault="00AA14A9" w:rsidP="00AA14A9">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08456874" w14:textId="0134F208" w:rsidR="00AA14A9" w:rsidRPr="004215F0" w:rsidRDefault="00AA14A9" w:rsidP="00AA14A9">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39,03</w:t>
            </w:r>
            <w:r w:rsidRPr="004215F0">
              <w:rPr>
                <w:rFonts w:eastAsia="Times New Roman"/>
                <w:color w:val="000000"/>
                <w:lang w:eastAsia="pt-BR"/>
              </w:rPr>
              <w:t>%</w:t>
            </w:r>
          </w:p>
        </w:tc>
      </w:tr>
      <w:tr w:rsidR="00AA14A9" w:rsidRPr="004215F0" w14:paraId="62DFA8EF" w14:textId="77777777" w:rsidTr="00576CDC">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3DFE6486" w14:textId="77777777" w:rsidR="00AA14A9" w:rsidRPr="004215F0" w:rsidRDefault="00AA14A9" w:rsidP="00AA14A9">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636333FB" w14:textId="5828A6FE"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Pr>
                <w:rFonts w:eastAsia="Times New Roman"/>
                <w:color w:val="000000"/>
                <w:lang w:val="en-US" w:eastAsia="pt-BR"/>
              </w:rPr>
              <w:t>0537</w:t>
            </w:r>
          </w:p>
        </w:tc>
        <w:tc>
          <w:tcPr>
            <w:tcW w:w="2719" w:type="dxa"/>
            <w:tcBorders>
              <w:bottom w:val="single" w:sz="4" w:space="0" w:color="auto"/>
            </w:tcBorders>
            <w:noWrap/>
            <w:hideMark/>
          </w:tcPr>
          <w:p w14:paraId="6FCE1313" w14:textId="30D7B016" w:rsidR="00AA14A9" w:rsidRPr="004215F0" w:rsidRDefault="00AA14A9" w:rsidP="00AA14A9">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4FBEB983" w14:textId="5B057F85" w:rsidR="00AA14A9" w:rsidRPr="004215F0" w:rsidRDefault="00AA14A9" w:rsidP="00AA14A9">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39,34</w:t>
            </w:r>
            <w:r w:rsidRPr="004215F0">
              <w:rPr>
                <w:rFonts w:eastAsia="Times New Roman"/>
                <w:color w:val="000000"/>
                <w:lang w:eastAsia="pt-BR"/>
              </w:rPr>
              <w:t>%</w:t>
            </w:r>
          </w:p>
        </w:tc>
      </w:tr>
      <w:tr w:rsidR="00AA14A9" w:rsidRPr="004215F0" w14:paraId="3CD4F032" w14:textId="77777777" w:rsidTr="00576CDC">
        <w:trPr>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bottom w:val="single" w:sz="4" w:space="0" w:color="auto"/>
              <w:right w:val="single" w:sz="4" w:space="0" w:color="auto"/>
            </w:tcBorders>
            <w:noWrap/>
          </w:tcPr>
          <w:p w14:paraId="3960CA91" w14:textId="77777777" w:rsidR="00AA14A9" w:rsidRPr="004215F0" w:rsidRDefault="00AA14A9" w:rsidP="00576CDC">
            <w:pPr>
              <w:jc w:val="left"/>
              <w:rPr>
                <w:rFonts w:eastAsia="Times New Roman"/>
                <w:color w:val="000000"/>
                <w:lang w:val="en-US" w:eastAsia="pt-BR"/>
              </w:rPr>
            </w:pPr>
            <w:r w:rsidRPr="00F45805">
              <w:rPr>
                <w:rFonts w:ascii="Arial" w:eastAsia="Times New Roman" w:hAnsi="Arial" w:cs="Arial"/>
                <w:i w:val="0"/>
                <w:iCs w:val="0"/>
                <w:color w:val="000000"/>
                <w:sz w:val="22"/>
                <w:lang w:val="en-US" w:eastAsia="pt-BR"/>
              </w:rPr>
              <w:t>TOTAL:</w:t>
            </w:r>
          </w:p>
        </w:tc>
        <w:tc>
          <w:tcPr>
            <w:tcW w:w="2005" w:type="dxa"/>
            <w:tcBorders>
              <w:top w:val="single" w:sz="4" w:space="0" w:color="auto"/>
              <w:left w:val="single" w:sz="4" w:space="0" w:color="auto"/>
              <w:bottom w:val="single" w:sz="4" w:space="0" w:color="auto"/>
            </w:tcBorders>
            <w:noWrap/>
          </w:tcPr>
          <w:p w14:paraId="5147EC2D" w14:textId="11D92189"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558734</w:t>
            </w:r>
          </w:p>
        </w:tc>
        <w:tc>
          <w:tcPr>
            <w:tcW w:w="2719" w:type="dxa"/>
            <w:tcBorders>
              <w:top w:val="single" w:sz="4" w:space="0" w:color="auto"/>
              <w:bottom w:val="single" w:sz="4" w:space="0" w:color="auto"/>
            </w:tcBorders>
            <w:noWrap/>
          </w:tcPr>
          <w:p w14:paraId="4F3C4979" w14:textId="2DC3DBA8" w:rsidR="00AA14A9" w:rsidRPr="00F45805" w:rsidRDefault="00AA14A9" w:rsidP="00576CDC">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1410916</w:t>
            </w:r>
          </w:p>
        </w:tc>
        <w:tc>
          <w:tcPr>
            <w:tcW w:w="1610" w:type="dxa"/>
            <w:tcBorders>
              <w:top w:val="single" w:sz="4" w:space="0" w:color="auto"/>
              <w:bottom w:val="single" w:sz="4" w:space="0" w:color="auto"/>
            </w:tcBorders>
            <w:noWrap/>
          </w:tcPr>
          <w:p w14:paraId="56DB799A" w14:textId="17FCF864" w:rsidR="00AA14A9" w:rsidRDefault="00AA14A9" w:rsidP="00576CDC">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39,60%</w:t>
            </w:r>
          </w:p>
        </w:tc>
      </w:tr>
    </w:tbl>
    <w:p w14:paraId="743334AF" w14:textId="6B791861" w:rsidR="009B21F8" w:rsidRPr="009B21F8" w:rsidRDefault="00AA14A9" w:rsidP="009B21F8">
      <w:pPr>
        <w:pStyle w:val="NormalWeb"/>
        <w:rPr>
          <w:rFonts w:ascii="ArialMT" w:hAnsi="ArialMT"/>
          <w:sz w:val="22"/>
          <w:szCs w:val="22"/>
        </w:rPr>
      </w:pPr>
      <w:r w:rsidRPr="00343F3A">
        <w:rPr>
          <w:rFonts w:ascii="ArialMT" w:hAnsi="ArialMT"/>
          <w:sz w:val="22"/>
          <w:szCs w:val="22"/>
        </w:rPr>
        <w:t>Fonte: Resultados originais da pesquisa</w:t>
      </w:r>
    </w:p>
    <w:p w14:paraId="672BCB44" w14:textId="44BDF92D" w:rsidR="00F85019" w:rsidRDefault="00F85019" w:rsidP="006E1D7F">
      <w:pPr>
        <w:pStyle w:val="PargrafodaLista"/>
        <w:spacing w:line="360" w:lineRule="auto"/>
        <w:ind w:left="0" w:firstLine="709"/>
        <w:rPr>
          <w:bCs/>
          <w:color w:val="000000"/>
        </w:rPr>
      </w:pPr>
      <w:r>
        <w:rPr>
          <w:bCs/>
        </w:rPr>
        <w:t xml:space="preserve">Como pode ser observado, a remoção foi equilibrada em ambos os lados, demonstrando que o entendimento da base de dados que foi implementado durante a análise dos livros, pode ser facilmente replicado na análise dos diálogos </w:t>
      </w:r>
      <w:r w:rsidR="001F65D5">
        <w:rPr>
          <w:bCs/>
        </w:rPr>
        <w:t>n</w:t>
      </w:r>
      <w:r>
        <w:rPr>
          <w:bCs/>
        </w:rPr>
        <w:t>os filmes.</w:t>
      </w:r>
    </w:p>
    <w:p w14:paraId="5AC85BB8" w14:textId="77777777" w:rsidR="006E1D7F" w:rsidRPr="006E1D7F" w:rsidRDefault="006E1D7F" w:rsidP="006E1D7F">
      <w:pPr>
        <w:pStyle w:val="PargrafodaLista"/>
        <w:spacing w:line="360" w:lineRule="auto"/>
        <w:ind w:left="0" w:firstLine="709"/>
        <w:rPr>
          <w:bCs/>
          <w:color w:val="000000"/>
        </w:rPr>
      </w:pPr>
    </w:p>
    <w:p w14:paraId="42045220" w14:textId="145782F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lastRenderedPageBreak/>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3227719F" w14:textId="77777777" w:rsidR="00041DB4" w:rsidRDefault="00041DB4" w:rsidP="00041DB4">
      <w:pPr>
        <w:spacing w:line="240" w:lineRule="auto"/>
        <w:jc w:val="left"/>
        <w:rPr>
          <w:rFonts w:eastAsia="Times New Roman"/>
          <w:lang w:val="en-US" w:eastAsia="pt-BR"/>
        </w:rPr>
      </w:pPr>
    </w:p>
    <w:p w14:paraId="1DF42B70" w14:textId="3B3317DE" w:rsidR="00041DB4" w:rsidRPr="006E4187" w:rsidRDefault="00041DB4" w:rsidP="00041DB4">
      <w:pPr>
        <w:spacing w:line="240" w:lineRule="auto"/>
        <w:jc w:val="left"/>
        <w:rPr>
          <w:rFonts w:eastAsia="Times New Roman"/>
          <w:lang w:eastAsia="pt-BR"/>
        </w:rPr>
      </w:pPr>
      <w:r w:rsidRPr="00041DB4">
        <w:rPr>
          <w:rFonts w:eastAsia="Times New Roman"/>
          <w:lang w:val="en-US" w:eastAsia="pt-BR"/>
        </w:rPr>
        <w:t xml:space="preserve">Bird, Steven, Ewan Klein, and Edward </w:t>
      </w:r>
      <w:proofErr w:type="spellStart"/>
      <w:r w:rsidRPr="00041DB4">
        <w:rPr>
          <w:rFonts w:eastAsia="Times New Roman"/>
          <w:lang w:val="en-US" w:eastAsia="pt-BR"/>
        </w:rPr>
        <w:t>Loper</w:t>
      </w:r>
      <w:proofErr w:type="spellEnd"/>
      <w:r w:rsidRPr="00041DB4">
        <w:rPr>
          <w:rFonts w:eastAsia="Times New Roman"/>
          <w:lang w:val="en-US" w:eastAsia="pt-BR"/>
        </w:rPr>
        <w:t>. </w:t>
      </w:r>
      <w:r w:rsidRPr="00041DB4">
        <w:rPr>
          <w:rFonts w:eastAsia="Times New Roman"/>
          <w:lang w:eastAsia="pt-BR"/>
        </w:rPr>
        <w:t xml:space="preserve">Natural </w:t>
      </w:r>
      <w:proofErr w:type="spellStart"/>
      <w:r w:rsidRPr="00041DB4">
        <w:rPr>
          <w:rFonts w:eastAsia="Times New Roman"/>
          <w:lang w:eastAsia="pt-BR"/>
        </w:rPr>
        <w:t>language</w:t>
      </w:r>
      <w:proofErr w:type="spellEnd"/>
      <w:r w:rsidRPr="00041DB4">
        <w:rPr>
          <w:rFonts w:eastAsia="Times New Roman"/>
          <w:lang w:eastAsia="pt-BR"/>
        </w:rPr>
        <w:t xml:space="preserve"> </w:t>
      </w:r>
      <w:proofErr w:type="spellStart"/>
      <w:r w:rsidRPr="00041DB4">
        <w:rPr>
          <w:rFonts w:eastAsia="Times New Roman"/>
          <w:lang w:eastAsia="pt-BR"/>
        </w:rPr>
        <w:t>processing</w:t>
      </w:r>
      <w:proofErr w:type="spellEnd"/>
      <w:r w:rsidRPr="00041DB4">
        <w:rPr>
          <w:rFonts w:eastAsia="Times New Roman"/>
          <w:lang w:eastAsia="pt-BR"/>
        </w:rPr>
        <w:t xml:space="preserve"> </w:t>
      </w:r>
      <w:proofErr w:type="spellStart"/>
      <w:r w:rsidRPr="00041DB4">
        <w:rPr>
          <w:rFonts w:eastAsia="Times New Roman"/>
          <w:lang w:eastAsia="pt-BR"/>
        </w:rPr>
        <w:t>with</w:t>
      </w:r>
      <w:proofErr w:type="spellEnd"/>
      <w:r w:rsidRPr="00041DB4">
        <w:rPr>
          <w:rFonts w:eastAsia="Times New Roman"/>
          <w:lang w:eastAsia="pt-BR"/>
        </w:rPr>
        <w:t xml:space="preserve">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w:t>
      </w:r>
      <w:proofErr w:type="gramStart"/>
      <w:r w:rsidRPr="006E4187">
        <w:rPr>
          <w:rFonts w:eastAsia="Times New Roman"/>
          <w:lang w:eastAsia="pt-BR"/>
        </w:rPr>
        <w:t>Media</w:t>
      </w:r>
      <w:proofErr w:type="gramEnd"/>
      <w:r w:rsidRPr="006E4187">
        <w:rPr>
          <w:rFonts w:eastAsia="Times New Roman"/>
          <w:lang w:eastAsia="pt-BR"/>
        </w:rPr>
        <w:t>, Inc.", 2009.</w:t>
      </w:r>
    </w:p>
    <w:p w14:paraId="0D67B80F" w14:textId="77777777" w:rsidR="000A46BE" w:rsidRPr="00041DB4" w:rsidRDefault="000A46BE" w:rsidP="00041DB4">
      <w:pPr>
        <w:spacing w:line="240" w:lineRule="auto"/>
        <w:jc w:val="left"/>
        <w:rPr>
          <w:rFonts w:eastAsia="Times New Roman"/>
          <w:lang w:eastAsia="pt-BR"/>
        </w:rPr>
      </w:pPr>
    </w:p>
    <w:p w14:paraId="5EEBD876" w14:textId="77777777" w:rsidR="006E4187" w:rsidRDefault="006E4187" w:rsidP="006E4187">
      <w:pPr>
        <w:spacing w:line="240" w:lineRule="auto"/>
        <w:jc w:val="left"/>
        <w:rPr>
          <w:rFonts w:eastAsia="Times New Roman"/>
          <w:lang w:eastAsia="pt-BR"/>
        </w:rPr>
      </w:pPr>
      <w:r w:rsidRPr="006E4187">
        <w:rPr>
          <w:rFonts w:eastAsia="Times New Roman"/>
          <w:lang w:eastAsia="pt-BR"/>
        </w:rPr>
        <w:t xml:space="preserve">Borges, Luiz Eduardo. Python para desenvolvedores: aborda Python 3.3. </w:t>
      </w:r>
      <w:proofErr w:type="spellStart"/>
      <w:r w:rsidRPr="00041DB4">
        <w:rPr>
          <w:rFonts w:eastAsia="Times New Roman"/>
          <w:lang w:eastAsia="pt-BR"/>
        </w:rPr>
        <w:t>Novatec</w:t>
      </w:r>
      <w:proofErr w:type="spellEnd"/>
      <w:r w:rsidRPr="00041DB4">
        <w:rPr>
          <w:rFonts w:eastAsia="Times New Roman"/>
          <w:lang w:eastAsia="pt-BR"/>
        </w:rPr>
        <w:t xml:space="preserve"> Editora, 2014.</w:t>
      </w:r>
    </w:p>
    <w:p w14:paraId="0009B6EB" w14:textId="77777777" w:rsidR="00A44DB0" w:rsidRDefault="00A44DB0" w:rsidP="006E4187">
      <w:pPr>
        <w:spacing w:line="240" w:lineRule="auto"/>
        <w:jc w:val="left"/>
        <w:rPr>
          <w:rFonts w:eastAsia="Times New Roman"/>
          <w:lang w:eastAsia="pt-BR"/>
        </w:rPr>
      </w:pPr>
    </w:p>
    <w:p w14:paraId="43BC0D93" w14:textId="77777777" w:rsidR="00A44DB0" w:rsidRPr="00041DB4" w:rsidRDefault="00A44DB0" w:rsidP="00A44DB0">
      <w:pPr>
        <w:spacing w:line="240" w:lineRule="auto"/>
        <w:jc w:val="left"/>
        <w:rPr>
          <w:rFonts w:eastAsia="Times New Roman"/>
          <w:lang w:eastAsia="pt-BR"/>
        </w:rPr>
      </w:pPr>
      <w:r w:rsidRPr="00AD1079">
        <w:rPr>
          <w:rFonts w:eastAsia="Times New Roman"/>
          <w:lang w:val="en-US" w:eastAsia="pt-BR"/>
        </w:rPr>
        <w:t xml:space="preserve">Burkhardt, J. M., &amp; </w:t>
      </w:r>
      <w:proofErr w:type="spellStart"/>
      <w:r w:rsidRPr="00AD1079">
        <w:rPr>
          <w:rFonts w:eastAsia="Times New Roman"/>
          <w:lang w:val="en-US" w:eastAsia="pt-BR"/>
        </w:rPr>
        <w:t>Gauvain</w:t>
      </w:r>
      <w:proofErr w:type="spellEnd"/>
      <w:r w:rsidRPr="00AD1079">
        <w:rPr>
          <w:rFonts w:eastAsia="Times New Roman"/>
          <w:lang w:val="en-US" w:eastAsia="pt-BR"/>
        </w:rPr>
        <w:t xml:space="preserve">, M. C. (2013). Comparing the Books to the Movies: A Study of Harry Potter and the Philosopher's Stone. </w:t>
      </w:r>
      <w:proofErr w:type="spellStart"/>
      <w:r w:rsidRPr="00041DB4">
        <w:rPr>
          <w:rFonts w:eastAsia="Times New Roman"/>
          <w:lang w:eastAsia="pt-BR"/>
        </w:rPr>
        <w:t>Children's</w:t>
      </w:r>
      <w:proofErr w:type="spellEnd"/>
      <w:r w:rsidRPr="00041DB4">
        <w:rPr>
          <w:rFonts w:eastAsia="Times New Roman"/>
          <w:lang w:eastAsia="pt-BR"/>
        </w:rPr>
        <w:t xml:space="preserve"> </w:t>
      </w:r>
      <w:proofErr w:type="spellStart"/>
      <w:r w:rsidRPr="00041DB4">
        <w:rPr>
          <w:rFonts w:eastAsia="Times New Roman"/>
          <w:lang w:eastAsia="pt-BR"/>
        </w:rPr>
        <w:t>Literature</w:t>
      </w:r>
      <w:proofErr w:type="spellEnd"/>
      <w:r w:rsidRPr="00041DB4">
        <w:rPr>
          <w:rFonts w:eastAsia="Times New Roman"/>
          <w:lang w:eastAsia="pt-BR"/>
        </w:rPr>
        <w:t xml:space="preserve"> in </w:t>
      </w:r>
      <w:proofErr w:type="spellStart"/>
      <w:r w:rsidRPr="00041DB4">
        <w:rPr>
          <w:rFonts w:eastAsia="Times New Roman"/>
          <w:lang w:eastAsia="pt-BR"/>
        </w:rPr>
        <w:t>Education</w:t>
      </w:r>
      <w:proofErr w:type="spellEnd"/>
      <w:r w:rsidRPr="00041DB4">
        <w:rPr>
          <w:rFonts w:eastAsia="Times New Roman"/>
          <w:lang w:eastAsia="pt-BR"/>
        </w:rPr>
        <w:t>, 44(3), 257-273.</w:t>
      </w:r>
    </w:p>
    <w:p w14:paraId="1E3A8801" w14:textId="77777777" w:rsidR="00041DB4" w:rsidRDefault="00041DB4" w:rsidP="006E4187">
      <w:pPr>
        <w:spacing w:line="240" w:lineRule="auto"/>
        <w:jc w:val="left"/>
        <w:rPr>
          <w:rFonts w:eastAsia="Times New Roman"/>
          <w:lang w:eastAsia="pt-BR"/>
        </w:rPr>
      </w:pPr>
    </w:p>
    <w:p w14:paraId="547DB04D" w14:textId="77777777" w:rsidR="00041DB4" w:rsidRDefault="00041DB4" w:rsidP="00041DB4">
      <w:pPr>
        <w:spacing w:line="240" w:lineRule="auto"/>
        <w:jc w:val="left"/>
        <w:rPr>
          <w:rFonts w:eastAsia="Times New Roman"/>
          <w:lang w:val="en-US" w:eastAsia="pt-BR"/>
        </w:rPr>
      </w:pPr>
      <w:r w:rsidRPr="00A24265">
        <w:rPr>
          <w:rFonts w:eastAsia="Times New Roman"/>
          <w:lang w:val="en-US" w:eastAsia="pt-BR"/>
        </w:rPr>
        <w:t>C</w:t>
      </w:r>
      <w:r>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74E166FE" w14:textId="77777777" w:rsidR="00041DB4" w:rsidRPr="008E61B7" w:rsidRDefault="00041DB4" w:rsidP="00041DB4">
      <w:pPr>
        <w:spacing w:line="240" w:lineRule="auto"/>
        <w:jc w:val="left"/>
        <w:rPr>
          <w:rFonts w:eastAsia="Times New Roman"/>
          <w:lang w:val="en-US" w:eastAsia="pt-BR"/>
        </w:rPr>
      </w:pPr>
    </w:p>
    <w:p w14:paraId="44A3A1A9" w14:textId="5439CF58" w:rsidR="00041DB4" w:rsidRPr="00041DB4" w:rsidRDefault="00041DB4" w:rsidP="006E4187">
      <w:pPr>
        <w:spacing w:line="240" w:lineRule="auto"/>
        <w:jc w:val="left"/>
        <w:rPr>
          <w:rFonts w:eastAsia="Times New Roman"/>
          <w:lang w:val="en-US" w:eastAsia="pt-BR"/>
        </w:rPr>
      </w:pPr>
      <w:r w:rsidRPr="008C596E">
        <w:rPr>
          <w:rFonts w:eastAsia="Times New Roman"/>
          <w:lang w:val="en-US" w:eastAsia="pt-BR"/>
        </w:rPr>
        <w:t xml:space="preserve">Castro, Sergio M. et al. </w:t>
      </w:r>
      <w:r w:rsidRPr="00465EBF">
        <w:rPr>
          <w:rFonts w:eastAsia="Times New Roman"/>
          <w:lang w:val="en-US" w:eastAsia="pt-BR"/>
        </w:rPr>
        <w:t>Automated annotation and classification of BI-RADS assessment from radiology reports. Journal of biomedical informatics, v. 69, p. 177-187, 2017.</w:t>
      </w:r>
    </w:p>
    <w:p w14:paraId="18DC196F" w14:textId="77777777" w:rsidR="006E4187" w:rsidRDefault="006E4187" w:rsidP="006E4187">
      <w:pPr>
        <w:spacing w:line="240" w:lineRule="auto"/>
        <w:jc w:val="left"/>
        <w:rPr>
          <w:rFonts w:eastAsia="Times New Roman"/>
          <w:lang w:val="en-US" w:eastAsia="pt-BR"/>
        </w:rPr>
      </w:pPr>
    </w:p>
    <w:p w14:paraId="74BFEFB4" w14:textId="77777777" w:rsidR="00041DB4" w:rsidRDefault="00041DB4" w:rsidP="00041DB4">
      <w:pPr>
        <w:spacing w:line="240" w:lineRule="auto"/>
        <w:jc w:val="left"/>
        <w:rPr>
          <w:rFonts w:eastAsia="Times New Roman"/>
          <w:lang w:val="en-US" w:eastAsia="pt-BR"/>
        </w:rPr>
      </w:pPr>
      <w:r w:rsidRPr="0027427E">
        <w:rPr>
          <w:rFonts w:eastAsia="Times New Roman"/>
          <w:lang w:val="en-US" w:eastAsia="pt-BR"/>
        </w:rPr>
        <w:t>C</w:t>
      </w:r>
      <w:r>
        <w:rPr>
          <w:rFonts w:eastAsia="Times New Roman"/>
          <w:lang w:val="en-US" w:eastAsia="pt-BR"/>
        </w:rPr>
        <w:t>hang</w:t>
      </w:r>
      <w:r w:rsidRPr="0027427E">
        <w:rPr>
          <w:rFonts w:eastAsia="Times New Roman"/>
          <w:lang w:val="en-US" w:eastAsia="pt-BR"/>
        </w:rPr>
        <w:t>, Angel X.; M</w:t>
      </w:r>
      <w:r>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19E2C862" w14:textId="77777777" w:rsidR="00041DB4" w:rsidRDefault="00041DB4" w:rsidP="00041DB4">
      <w:pPr>
        <w:spacing w:line="240" w:lineRule="auto"/>
        <w:jc w:val="left"/>
        <w:rPr>
          <w:rFonts w:eastAsia="Times New Roman"/>
          <w:lang w:val="en-US" w:eastAsia="pt-BR"/>
        </w:rPr>
      </w:pPr>
    </w:p>
    <w:p w14:paraId="7DE1AAA2" w14:textId="446FEB74" w:rsidR="00041DB4" w:rsidRDefault="00041DB4" w:rsidP="00041DB4">
      <w:pPr>
        <w:spacing w:line="240" w:lineRule="auto"/>
        <w:jc w:val="left"/>
        <w:rPr>
          <w:rFonts w:eastAsia="Times New Roman"/>
          <w:lang w:val="en-US" w:eastAsia="pt-BR"/>
        </w:rPr>
      </w:pPr>
      <w:proofErr w:type="spellStart"/>
      <w:r w:rsidRPr="00C65C95">
        <w:rPr>
          <w:rFonts w:eastAsia="Times New Roman"/>
          <w:lang w:val="en-US" w:eastAsia="pt-BR"/>
        </w:rPr>
        <w:t>C</w:t>
      </w:r>
      <w:r>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7B93E0C4" w14:textId="77777777" w:rsidR="00041DB4" w:rsidRDefault="00041DB4" w:rsidP="00041DB4">
      <w:pPr>
        <w:spacing w:line="240" w:lineRule="auto"/>
        <w:jc w:val="left"/>
        <w:rPr>
          <w:rFonts w:eastAsia="Times New Roman"/>
          <w:lang w:val="en-US" w:eastAsia="pt-BR"/>
        </w:rPr>
      </w:pPr>
    </w:p>
    <w:p w14:paraId="7A5EF229" w14:textId="2B0DDAF5" w:rsidR="00041DB4" w:rsidRDefault="00041DB4" w:rsidP="00041DB4">
      <w:pPr>
        <w:spacing w:line="240" w:lineRule="auto"/>
        <w:jc w:val="left"/>
        <w:rPr>
          <w:rFonts w:eastAsia="Times New Roman"/>
          <w:lang w:val="en-US" w:eastAsia="pt-BR"/>
        </w:rPr>
      </w:pPr>
      <w:r w:rsidRPr="00630F6F">
        <w:rPr>
          <w:rFonts w:eastAsia="Times New Roman"/>
          <w:lang w:val="en-US" w:eastAsia="pt-BR"/>
        </w:rPr>
        <w:t>C</w:t>
      </w:r>
      <w:r>
        <w:rPr>
          <w:rFonts w:eastAsia="Times New Roman"/>
          <w:lang w:val="en-US" w:eastAsia="pt-BR"/>
        </w:rPr>
        <w:t>homsky</w:t>
      </w:r>
      <w:r w:rsidRPr="00630F6F">
        <w:rPr>
          <w:rFonts w:eastAsia="Times New Roman"/>
          <w:lang w:val="en-US" w:eastAsia="pt-BR"/>
        </w:rPr>
        <w:t>, Noam. Syntactic structures. In: Syntactic Structures. De Gruyter Mouton, 2009.</w:t>
      </w:r>
    </w:p>
    <w:p w14:paraId="778CEF29" w14:textId="77777777" w:rsidR="00041DB4" w:rsidRDefault="00041DB4" w:rsidP="00041DB4">
      <w:pPr>
        <w:spacing w:line="240" w:lineRule="auto"/>
        <w:jc w:val="left"/>
        <w:rPr>
          <w:rFonts w:eastAsia="Times New Roman"/>
          <w:lang w:val="en-US" w:eastAsia="pt-BR"/>
        </w:rPr>
      </w:pPr>
    </w:p>
    <w:p w14:paraId="5FC2B512" w14:textId="56723CA2" w:rsidR="00041DB4" w:rsidRDefault="00041DB4" w:rsidP="00041DB4">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05358C16" w14:textId="77777777" w:rsidR="00A44DB0" w:rsidRDefault="00A44DB0" w:rsidP="00041DB4">
      <w:pPr>
        <w:spacing w:line="240" w:lineRule="auto"/>
        <w:jc w:val="left"/>
        <w:rPr>
          <w:rFonts w:eastAsia="Times New Roman"/>
          <w:lang w:val="en-US" w:eastAsia="pt-BR"/>
        </w:rPr>
      </w:pPr>
    </w:p>
    <w:p w14:paraId="1CDCC901" w14:textId="77777777" w:rsidR="00041DB4" w:rsidRDefault="00041DB4" w:rsidP="00041DB4">
      <w:pPr>
        <w:spacing w:line="240" w:lineRule="auto"/>
        <w:jc w:val="left"/>
        <w:rPr>
          <w:rFonts w:eastAsia="Times New Roman"/>
          <w:lang w:val="en-US" w:eastAsia="pt-BR"/>
        </w:rPr>
      </w:pPr>
      <w:r w:rsidRPr="006771EB">
        <w:rPr>
          <w:rFonts w:eastAsia="Times New Roman"/>
          <w:lang w:val="en-US" w:eastAsia="pt-BR"/>
        </w:rPr>
        <w:t>Desmond, John, and Peter Hawkes. Adaptation: Studying film and literature. McGraw-Hill Humanities Social, 2006.</w:t>
      </w:r>
    </w:p>
    <w:p w14:paraId="2968D9A4" w14:textId="77777777" w:rsidR="00041DB4" w:rsidRDefault="00041DB4" w:rsidP="00041DB4">
      <w:pPr>
        <w:spacing w:line="240" w:lineRule="auto"/>
        <w:jc w:val="left"/>
        <w:rPr>
          <w:rFonts w:eastAsia="Times New Roman"/>
          <w:lang w:val="en-US" w:eastAsia="pt-BR"/>
        </w:rPr>
      </w:pPr>
    </w:p>
    <w:p w14:paraId="57F219F9" w14:textId="61F7F72C" w:rsidR="00041DB4" w:rsidRPr="00A24265" w:rsidRDefault="00041DB4" w:rsidP="00041DB4">
      <w:pPr>
        <w:spacing w:line="240" w:lineRule="auto"/>
        <w:jc w:val="left"/>
        <w:rPr>
          <w:rFonts w:eastAsia="Times New Roman"/>
          <w:lang w:val="en-US" w:eastAsia="pt-BR"/>
        </w:rPr>
      </w:pPr>
      <w:r w:rsidRPr="00BD74C8">
        <w:rPr>
          <w:rFonts w:eastAsia="Times New Roman"/>
          <w:lang w:val="en-US" w:eastAsia="pt-BR"/>
        </w:rPr>
        <w:t>F</w:t>
      </w:r>
      <w:r>
        <w:rPr>
          <w:rFonts w:eastAsia="Times New Roman"/>
          <w:lang w:val="en-US" w:eastAsia="pt-BR"/>
        </w:rPr>
        <w:t>elsen,</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423AAB19" w14:textId="77777777" w:rsidR="00041DB4" w:rsidRDefault="00041DB4" w:rsidP="006E4187">
      <w:pPr>
        <w:spacing w:line="240" w:lineRule="auto"/>
        <w:jc w:val="left"/>
        <w:rPr>
          <w:rFonts w:eastAsia="Times New Roman"/>
          <w:lang w:val="en-US" w:eastAsia="pt-BR"/>
        </w:rPr>
      </w:pPr>
    </w:p>
    <w:p w14:paraId="20A1B3D0" w14:textId="7AF91F82" w:rsidR="00041DB4" w:rsidRDefault="00041DB4"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6D482CE0" w14:textId="77777777" w:rsidR="00041DB4" w:rsidRDefault="00041DB4" w:rsidP="006E4187">
      <w:pPr>
        <w:spacing w:line="240" w:lineRule="auto"/>
        <w:jc w:val="left"/>
        <w:rPr>
          <w:rFonts w:eastAsia="Times New Roman"/>
          <w:lang w:val="en-US" w:eastAsia="pt-BR"/>
        </w:rPr>
      </w:pPr>
    </w:p>
    <w:p w14:paraId="4EE276B4" w14:textId="0AE06C39" w:rsidR="00041DB4" w:rsidRPr="00DD3D47" w:rsidRDefault="00041DB4" w:rsidP="006E4187">
      <w:pPr>
        <w:spacing w:line="240" w:lineRule="auto"/>
        <w:jc w:val="left"/>
        <w:rPr>
          <w:rFonts w:eastAsia="Times New Roman"/>
          <w:lang w:val="en-US" w:eastAsia="pt-BR"/>
        </w:rPr>
      </w:pPr>
      <w:r w:rsidRPr="00282F70">
        <w:rPr>
          <w:rFonts w:eastAsia="Times New Roman"/>
          <w:lang w:val="en-US" w:eastAsia="pt-BR"/>
        </w:rPr>
        <w:t>G</w:t>
      </w:r>
      <w:r>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614AAD61" w14:textId="77777777" w:rsidR="00041DB4" w:rsidRDefault="00041DB4" w:rsidP="006E4187">
      <w:pPr>
        <w:spacing w:line="240" w:lineRule="auto"/>
        <w:jc w:val="left"/>
        <w:rPr>
          <w:rFonts w:eastAsia="Times New Roman"/>
          <w:lang w:val="en-US" w:eastAsia="pt-BR"/>
        </w:rPr>
      </w:pPr>
    </w:p>
    <w:p w14:paraId="32EB9C1F" w14:textId="579DD694" w:rsidR="00041DB4" w:rsidRDefault="00041DB4" w:rsidP="006E4187">
      <w:pPr>
        <w:spacing w:line="240" w:lineRule="auto"/>
        <w:jc w:val="left"/>
        <w:rPr>
          <w:rFonts w:eastAsia="Times New Roman"/>
          <w:lang w:val="en-US" w:eastAsia="pt-BR"/>
        </w:rPr>
      </w:pPr>
      <w:proofErr w:type="spellStart"/>
      <w:r w:rsidRPr="00B7375A">
        <w:rPr>
          <w:rFonts w:eastAsia="Times New Roman"/>
          <w:lang w:val="en-US" w:eastAsia="pt-BR"/>
        </w:rPr>
        <w:t>G</w:t>
      </w:r>
      <w:r>
        <w:rPr>
          <w:rFonts w:eastAsia="Times New Roman"/>
          <w:lang w:val="en-US" w:eastAsia="pt-BR"/>
        </w:rPr>
        <w:t>unawan</w:t>
      </w:r>
      <w:proofErr w:type="spellEnd"/>
      <w:r w:rsidRPr="00B7375A">
        <w:rPr>
          <w:rFonts w:eastAsia="Times New Roman"/>
          <w:lang w:val="en-US" w:eastAsia="pt-BR"/>
        </w:rPr>
        <w:t xml:space="preserve">, Teddy Surya et al. Development of video-based emotion recognition using deep learning with Google </w:t>
      </w:r>
      <w:proofErr w:type="spellStart"/>
      <w:r w:rsidRPr="00B7375A">
        <w:rPr>
          <w:rFonts w:eastAsia="Times New Roman"/>
          <w:lang w:val="en-US" w:eastAsia="pt-BR"/>
        </w:rPr>
        <w:t>Colab</w:t>
      </w:r>
      <w:proofErr w:type="spellEnd"/>
      <w:r w:rsidRPr="00B7375A">
        <w:rPr>
          <w:rFonts w:eastAsia="Times New Roman"/>
          <w:lang w:val="en-US" w:eastAsia="pt-BR"/>
        </w:rPr>
        <w:t>. TELKOMNIKA (Telecommunication Computing Electronics and Control), v. 18, n. 5, p. 2463-2471, 2020.</w:t>
      </w:r>
    </w:p>
    <w:p w14:paraId="7EDB4B80" w14:textId="77777777" w:rsidR="00041DB4" w:rsidRDefault="00041DB4" w:rsidP="006E4187">
      <w:pPr>
        <w:spacing w:line="240" w:lineRule="auto"/>
        <w:jc w:val="left"/>
        <w:rPr>
          <w:rFonts w:eastAsia="Times New Roman"/>
          <w:lang w:val="en-US" w:eastAsia="pt-BR"/>
        </w:rPr>
      </w:pPr>
    </w:p>
    <w:p w14:paraId="4EC886BF" w14:textId="3E207953"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Default="006E4187" w:rsidP="006E4187">
      <w:pPr>
        <w:spacing w:line="240" w:lineRule="auto"/>
        <w:jc w:val="left"/>
        <w:rPr>
          <w:rFonts w:eastAsia="Times New Roman"/>
          <w:lang w:val="en-US" w:eastAsia="pt-BR"/>
        </w:rPr>
      </w:pPr>
    </w:p>
    <w:p w14:paraId="20B481E1" w14:textId="77777777" w:rsidR="00041DB4" w:rsidRPr="00454845" w:rsidRDefault="00041DB4" w:rsidP="00041DB4">
      <w:pPr>
        <w:spacing w:line="240" w:lineRule="auto"/>
        <w:jc w:val="left"/>
        <w:rPr>
          <w:rFonts w:eastAsia="Times New Roman"/>
          <w:lang w:val="en-US" w:eastAsia="pt-BR"/>
        </w:rPr>
      </w:pPr>
      <w:r w:rsidRPr="001D79F9">
        <w:rPr>
          <w:rFonts w:eastAsia="Times New Roman"/>
          <w:lang w:val="en-US" w:eastAsia="pt-BR"/>
        </w:rPr>
        <w:t>J</w:t>
      </w:r>
      <w:r>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3D41CF25" w14:textId="77777777" w:rsidR="00041DB4" w:rsidRDefault="00041DB4" w:rsidP="006E4187">
      <w:pPr>
        <w:spacing w:line="240" w:lineRule="auto"/>
        <w:jc w:val="left"/>
        <w:rPr>
          <w:rFonts w:eastAsia="Times New Roman"/>
          <w:lang w:val="en-US" w:eastAsia="pt-BR"/>
        </w:rPr>
      </w:pPr>
    </w:p>
    <w:p w14:paraId="446A2A31"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37E18181" w14:textId="77777777" w:rsidR="00041DB4" w:rsidRDefault="00041DB4" w:rsidP="00041DB4">
      <w:pPr>
        <w:spacing w:line="240" w:lineRule="auto"/>
        <w:jc w:val="left"/>
        <w:rPr>
          <w:rFonts w:eastAsia="Times New Roman"/>
          <w:lang w:val="en-US" w:eastAsia="pt-BR"/>
        </w:rPr>
      </w:pPr>
    </w:p>
    <w:p w14:paraId="6131F453" w14:textId="77777777" w:rsidR="00041DB4" w:rsidRDefault="00041DB4" w:rsidP="00041DB4">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Pr="00131DA3">
        <w:rPr>
          <w:rFonts w:eastAsia="Times New Roman"/>
          <w:lang w:val="en-US" w:eastAsia="pt-BR"/>
        </w:rPr>
        <w:t>, Daniel; MARTIN, James H. An introduction to natural language processing, computational linguistics, and speech recognition. 2000.</w:t>
      </w:r>
    </w:p>
    <w:p w14:paraId="53F04A95" w14:textId="77777777" w:rsidR="00041DB4" w:rsidRDefault="00041DB4" w:rsidP="006E4187">
      <w:pPr>
        <w:spacing w:line="240" w:lineRule="auto"/>
        <w:jc w:val="left"/>
        <w:rPr>
          <w:rFonts w:eastAsia="Times New Roman"/>
          <w:lang w:val="en-US" w:eastAsia="pt-BR"/>
        </w:rPr>
      </w:pPr>
    </w:p>
    <w:p w14:paraId="395ECD86" w14:textId="77777777" w:rsidR="00041DB4" w:rsidRDefault="00041DB4" w:rsidP="00041DB4">
      <w:pPr>
        <w:spacing w:line="240" w:lineRule="auto"/>
        <w:jc w:val="left"/>
        <w:rPr>
          <w:rFonts w:eastAsia="Times New Roman"/>
          <w:lang w:val="en-US" w:eastAsia="pt-BR"/>
        </w:rPr>
      </w:pPr>
      <w:proofErr w:type="spellStart"/>
      <w:r w:rsidRPr="003F0983">
        <w:rPr>
          <w:rFonts w:eastAsia="Times New Roman"/>
          <w:lang w:val="en-US" w:eastAsia="pt-BR"/>
        </w:rPr>
        <w:t>K</w:t>
      </w:r>
      <w:r>
        <w:rPr>
          <w:rFonts w:eastAsia="Times New Roman"/>
          <w:lang w:val="en-US" w:eastAsia="pt-BR"/>
        </w:rPr>
        <w:t>ilgarriff</w:t>
      </w:r>
      <w:proofErr w:type="spellEnd"/>
      <w:r w:rsidRPr="003F0983">
        <w:rPr>
          <w:rFonts w:eastAsia="Times New Roman"/>
          <w:lang w:val="en-US" w:eastAsia="pt-BR"/>
        </w:rPr>
        <w:t xml:space="preserve">, Adam; </w:t>
      </w:r>
      <w:proofErr w:type="spellStart"/>
      <w:r>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65A656DA" w14:textId="77777777" w:rsidR="00041DB4" w:rsidRDefault="00041DB4" w:rsidP="00041DB4">
      <w:pPr>
        <w:spacing w:line="240" w:lineRule="auto"/>
        <w:jc w:val="left"/>
        <w:rPr>
          <w:rFonts w:eastAsia="Times New Roman"/>
          <w:lang w:val="en-US" w:eastAsia="pt-BR"/>
        </w:rPr>
      </w:pPr>
    </w:p>
    <w:p w14:paraId="7FE6A2A1" w14:textId="77777777" w:rsidR="00041DB4" w:rsidRDefault="00041DB4" w:rsidP="00041DB4">
      <w:pPr>
        <w:spacing w:line="240" w:lineRule="auto"/>
        <w:jc w:val="left"/>
        <w:rPr>
          <w:rFonts w:eastAsia="Times New Roman"/>
          <w:lang w:val="en-US" w:eastAsia="pt-BR"/>
        </w:rPr>
      </w:pPr>
      <w:r w:rsidRPr="008C596E">
        <w:rPr>
          <w:lang w:val="en-US"/>
        </w:rPr>
        <w:t>Kübler</w:t>
      </w:r>
      <w:r w:rsidRPr="003141EA">
        <w:rPr>
          <w:rFonts w:eastAsia="Times New Roman"/>
          <w:lang w:val="en-US" w:eastAsia="pt-BR"/>
        </w:rPr>
        <w:t>, Sandra; MCDONALD, Ryan; NIVRE, Joakim. Dependency parsing. Synthesis lectures on human language technologies, v. 1, n. 1, p. 1-127, 2009.</w:t>
      </w:r>
    </w:p>
    <w:p w14:paraId="53A1C3F0" w14:textId="77777777" w:rsidR="00041DB4" w:rsidRDefault="00041DB4" w:rsidP="00041DB4">
      <w:pPr>
        <w:spacing w:line="240" w:lineRule="auto"/>
        <w:jc w:val="left"/>
        <w:rPr>
          <w:rFonts w:eastAsia="Times New Roman"/>
          <w:lang w:val="en-US" w:eastAsia="pt-BR"/>
        </w:rPr>
      </w:pPr>
    </w:p>
    <w:p w14:paraId="3AE61C7B" w14:textId="77777777" w:rsidR="00041DB4" w:rsidRPr="00041DB4" w:rsidRDefault="00041DB4" w:rsidP="00041DB4">
      <w:pPr>
        <w:spacing w:line="240" w:lineRule="auto"/>
        <w:jc w:val="left"/>
        <w:rPr>
          <w:rFonts w:eastAsia="Times New Roman"/>
          <w:lang w:val="en-US" w:eastAsia="pt-BR"/>
        </w:rPr>
      </w:pPr>
      <w:r>
        <w:rPr>
          <w:rFonts w:eastAsia="Times New Roman"/>
          <w:lang w:val="en-US" w:eastAsia="pt-BR"/>
        </w:rPr>
        <w:t>Manning</w:t>
      </w:r>
      <w:r w:rsidRPr="005A6D8B">
        <w:rPr>
          <w:rFonts w:eastAsia="Times New Roman"/>
          <w:lang w:val="en-US" w:eastAsia="pt-BR"/>
        </w:rPr>
        <w:t xml:space="preserve">, Christopher; </w:t>
      </w:r>
      <w:proofErr w:type="spellStart"/>
      <w:r>
        <w:rPr>
          <w:rFonts w:eastAsia="Times New Roman"/>
          <w:lang w:val="en-US" w:eastAsia="pt-BR"/>
        </w:rPr>
        <w:t>Schutze</w:t>
      </w:r>
      <w:proofErr w:type="spellEnd"/>
      <w:r w:rsidRPr="005A6D8B">
        <w:rPr>
          <w:rFonts w:eastAsia="Times New Roman"/>
          <w:lang w:val="en-US" w:eastAsia="pt-BR"/>
        </w:rPr>
        <w:t xml:space="preserve">, Hinrich. Foundations of statistical natural language processing. </w:t>
      </w:r>
      <w:r w:rsidRPr="00041DB4">
        <w:rPr>
          <w:rFonts w:eastAsia="Times New Roman"/>
          <w:lang w:val="en-US" w:eastAsia="pt-BR"/>
        </w:rPr>
        <w:t>MIT press, 1999.</w:t>
      </w:r>
    </w:p>
    <w:p w14:paraId="329FE377" w14:textId="77777777" w:rsidR="00041DB4" w:rsidRDefault="00041DB4" w:rsidP="00041DB4">
      <w:pPr>
        <w:spacing w:line="240" w:lineRule="auto"/>
        <w:jc w:val="left"/>
        <w:rPr>
          <w:rFonts w:eastAsia="Times New Roman"/>
          <w:lang w:val="en-US" w:eastAsia="pt-BR"/>
        </w:rPr>
      </w:pPr>
    </w:p>
    <w:p w14:paraId="16FF0DD7" w14:textId="723E9350" w:rsidR="00041DB4" w:rsidRDefault="00041DB4" w:rsidP="00041DB4">
      <w:pPr>
        <w:spacing w:line="240" w:lineRule="auto"/>
        <w:jc w:val="left"/>
        <w:rPr>
          <w:rFonts w:eastAsia="Times New Roman"/>
          <w:lang w:val="en-US" w:eastAsia="pt-BR"/>
        </w:rPr>
      </w:pPr>
      <w:r w:rsidRPr="00944745">
        <w:rPr>
          <w:rFonts w:eastAsia="Times New Roman"/>
          <w:lang w:val="en-US" w:eastAsia="pt-BR"/>
        </w:rPr>
        <w:t>M</w:t>
      </w:r>
      <w:r>
        <w:rPr>
          <w:rFonts w:eastAsia="Times New Roman"/>
          <w:lang w:val="en-US" w:eastAsia="pt-BR"/>
        </w:rPr>
        <w:t>c</w:t>
      </w:r>
      <w:r w:rsidRPr="00944745">
        <w:rPr>
          <w:rFonts w:eastAsia="Times New Roman"/>
          <w:lang w:val="en-US" w:eastAsia="pt-BR"/>
        </w:rPr>
        <w:t>K</w:t>
      </w:r>
      <w:r>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3FBED506" w14:textId="77777777" w:rsidR="00041DB4" w:rsidRDefault="00041DB4" w:rsidP="006E4187">
      <w:pPr>
        <w:spacing w:line="240" w:lineRule="auto"/>
        <w:jc w:val="left"/>
        <w:rPr>
          <w:rFonts w:eastAsia="Times New Roman"/>
          <w:lang w:val="en-US" w:eastAsia="pt-BR"/>
        </w:rPr>
      </w:pPr>
    </w:p>
    <w:p w14:paraId="3D61A93C" w14:textId="77777777" w:rsidR="00041DB4" w:rsidRDefault="00041DB4" w:rsidP="00041DB4">
      <w:pPr>
        <w:spacing w:line="240" w:lineRule="auto"/>
        <w:jc w:val="left"/>
        <w:rPr>
          <w:rFonts w:eastAsia="Times New Roman"/>
          <w:lang w:val="en-US" w:eastAsia="pt-BR"/>
        </w:rPr>
      </w:pPr>
      <w:proofErr w:type="spellStart"/>
      <w:r w:rsidRPr="0043512E">
        <w:rPr>
          <w:rFonts w:eastAsia="Times New Roman"/>
          <w:lang w:val="en-US" w:eastAsia="pt-BR"/>
        </w:rPr>
        <w:t>M</w:t>
      </w:r>
      <w:r>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54182574" w14:textId="77777777" w:rsidR="00041DB4" w:rsidRDefault="00041DB4" w:rsidP="006E4187">
      <w:pPr>
        <w:spacing w:line="240" w:lineRule="auto"/>
        <w:jc w:val="left"/>
        <w:rPr>
          <w:rFonts w:eastAsia="Times New Roman"/>
          <w:lang w:val="en-US" w:eastAsia="pt-BR"/>
        </w:rPr>
      </w:pPr>
    </w:p>
    <w:p w14:paraId="05DB1130" w14:textId="77777777" w:rsidR="00041DB4" w:rsidRDefault="00041DB4" w:rsidP="00041DB4">
      <w:pPr>
        <w:spacing w:line="240" w:lineRule="auto"/>
        <w:jc w:val="left"/>
        <w:rPr>
          <w:rFonts w:eastAsia="Times New Roman"/>
          <w:lang w:val="en-US" w:eastAsia="pt-BR"/>
        </w:rPr>
      </w:pPr>
      <w:proofErr w:type="spellStart"/>
      <w:r w:rsidRPr="00C9362D">
        <w:rPr>
          <w:rFonts w:eastAsia="Times New Roman"/>
          <w:lang w:val="en-US" w:eastAsia="pt-BR"/>
        </w:rPr>
        <w:t>P</w:t>
      </w:r>
      <w:r>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016E7715" w14:textId="77777777" w:rsidR="00041DB4" w:rsidRPr="00DD3D47" w:rsidRDefault="00041DB4" w:rsidP="006E4187">
      <w:pPr>
        <w:spacing w:line="240" w:lineRule="auto"/>
        <w:jc w:val="left"/>
        <w:rPr>
          <w:rFonts w:eastAsia="Times New Roman"/>
          <w:lang w:val="en-US" w:eastAsia="pt-BR"/>
        </w:rPr>
      </w:pPr>
    </w:p>
    <w:p w14:paraId="04950A0D" w14:textId="77777777" w:rsidR="006E418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9DDE20C" w14:textId="77777777" w:rsidR="00041DB4" w:rsidRDefault="00041DB4" w:rsidP="006E4187">
      <w:pPr>
        <w:spacing w:line="240" w:lineRule="auto"/>
        <w:jc w:val="left"/>
        <w:rPr>
          <w:rFonts w:eastAsia="Times New Roman"/>
          <w:lang w:val="en-US" w:eastAsia="pt-BR"/>
        </w:rPr>
      </w:pPr>
    </w:p>
    <w:p w14:paraId="0035CCF1" w14:textId="77777777" w:rsidR="00041DB4" w:rsidRDefault="00041DB4" w:rsidP="00041DB4">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Pr="003421B8">
          <w:rPr>
            <w:rStyle w:val="Hyperlink"/>
            <w:rFonts w:eastAsia="Times New Roman"/>
            <w:lang w:eastAsia="pt-BR"/>
          </w:rPr>
          <w:t>https://docs.python.org/3/tutorial/index.html</w:t>
        </w:r>
      </w:hyperlink>
    </w:p>
    <w:p w14:paraId="43AEC1FD" w14:textId="77777777" w:rsidR="00041DB4" w:rsidRPr="00041DB4" w:rsidRDefault="00041DB4" w:rsidP="006E4187">
      <w:pPr>
        <w:spacing w:line="240" w:lineRule="auto"/>
        <w:jc w:val="left"/>
        <w:rPr>
          <w:rFonts w:eastAsia="Times New Roman"/>
          <w:lang w:eastAsia="pt-BR"/>
        </w:rPr>
      </w:pPr>
    </w:p>
    <w:p w14:paraId="4093638C" w14:textId="77777777" w:rsidR="00041DB4" w:rsidRDefault="00041DB4" w:rsidP="00041DB4">
      <w:pPr>
        <w:spacing w:line="240" w:lineRule="auto"/>
        <w:jc w:val="left"/>
        <w:rPr>
          <w:rFonts w:eastAsia="Times New Roman"/>
          <w:lang w:eastAsia="pt-BR"/>
        </w:rPr>
      </w:pPr>
      <w:proofErr w:type="spellStart"/>
      <w:r w:rsidRPr="005C2BD8">
        <w:rPr>
          <w:rFonts w:eastAsia="Times New Roman"/>
          <w:lang w:val="en-US" w:eastAsia="pt-BR"/>
        </w:rPr>
        <w:lastRenderedPageBreak/>
        <w:t>S</w:t>
      </w:r>
      <w:r>
        <w:rPr>
          <w:rFonts w:eastAsia="Times New Roman"/>
          <w:lang w:val="en-US" w:eastAsia="pt-BR"/>
        </w:rPr>
        <w:t>ilge</w:t>
      </w:r>
      <w:proofErr w:type="spellEnd"/>
      <w:r w:rsidRPr="005C2BD8">
        <w:rPr>
          <w:rFonts w:eastAsia="Times New Roman"/>
          <w:lang w:val="en-US" w:eastAsia="pt-BR"/>
        </w:rPr>
        <w:t xml:space="preserve">, Julia; </w:t>
      </w:r>
      <w:r>
        <w:rPr>
          <w:rFonts w:eastAsia="Times New Roman"/>
          <w:lang w:val="en-US" w:eastAsia="pt-BR"/>
        </w:rPr>
        <w:t>Robinson</w:t>
      </w:r>
      <w:r w:rsidRPr="005C2BD8">
        <w:rPr>
          <w:rFonts w:eastAsia="Times New Roman"/>
          <w:lang w:val="en-US" w:eastAsia="pt-BR"/>
        </w:rPr>
        <w:t xml:space="preserve">,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0A330A5E" w14:textId="77777777" w:rsidR="00041DB4" w:rsidRDefault="00041DB4" w:rsidP="00041DB4">
      <w:pPr>
        <w:spacing w:line="240" w:lineRule="auto"/>
        <w:jc w:val="left"/>
        <w:rPr>
          <w:rFonts w:eastAsia="Times New Roman"/>
          <w:lang w:eastAsia="pt-BR"/>
        </w:rPr>
      </w:pPr>
    </w:p>
    <w:p w14:paraId="5F425508" w14:textId="77777777" w:rsidR="00041DB4" w:rsidRDefault="00041DB4" w:rsidP="00041DB4">
      <w:pPr>
        <w:spacing w:line="240" w:lineRule="auto"/>
        <w:jc w:val="left"/>
        <w:rPr>
          <w:rFonts w:eastAsia="Times New Roman"/>
          <w:lang w:val="en-US" w:eastAsia="pt-BR"/>
        </w:rPr>
      </w:pPr>
      <w:r>
        <w:rPr>
          <w:rFonts w:eastAsia="Times New Roman"/>
          <w:lang w:val="en-US" w:eastAsia="pt-BR"/>
        </w:rPr>
        <w:t>Sinclair</w:t>
      </w:r>
      <w:r w:rsidRPr="0016590C">
        <w:rPr>
          <w:rFonts w:eastAsia="Times New Roman"/>
          <w:lang w:val="en-US" w:eastAsia="pt-BR"/>
        </w:rPr>
        <w:t>, John. Corpus, concordance, collocation. Oxford University Press, USA, 1991.</w:t>
      </w:r>
    </w:p>
    <w:p w14:paraId="5AC7DDC3" w14:textId="77777777" w:rsidR="00041DB4" w:rsidRDefault="00041DB4" w:rsidP="006E4187">
      <w:pPr>
        <w:spacing w:line="240" w:lineRule="auto"/>
        <w:jc w:val="left"/>
        <w:rPr>
          <w:rFonts w:eastAsia="Times New Roman"/>
          <w:lang w:val="en-US" w:eastAsia="pt-BR"/>
        </w:rPr>
      </w:pPr>
    </w:p>
    <w:p w14:paraId="2FE1090F" w14:textId="1DEFE1F5" w:rsidR="00041DB4" w:rsidRPr="00041DB4" w:rsidRDefault="00041DB4" w:rsidP="006E4187">
      <w:pPr>
        <w:spacing w:line="240" w:lineRule="auto"/>
        <w:jc w:val="left"/>
        <w:rPr>
          <w:rFonts w:eastAsia="Times New Roman"/>
          <w:lang w:eastAsia="pt-BR"/>
        </w:rPr>
      </w:pPr>
      <w:r w:rsidRPr="003B75AC">
        <w:rPr>
          <w:rFonts w:eastAsia="Times New Roman"/>
          <w:lang w:val="en-US" w:eastAsia="pt-BR"/>
        </w:rPr>
        <w:t>V</w:t>
      </w:r>
      <w:r>
        <w:rPr>
          <w:rFonts w:eastAsia="Times New Roman"/>
          <w:lang w:val="en-US" w:eastAsia="pt-BR"/>
        </w:rPr>
        <w:t>icente</w:t>
      </w:r>
      <w:r w:rsidRPr="003B75AC">
        <w:rPr>
          <w:rFonts w:eastAsia="Times New Roman"/>
          <w:lang w:val="en-US" w:eastAsia="pt-BR"/>
        </w:rPr>
        <w:t xml:space="preserve"> C</w:t>
      </w:r>
      <w:r>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5C90AA95" w14:textId="77777777" w:rsidR="00A44DB0" w:rsidRPr="00041DB4" w:rsidRDefault="00A44DB0" w:rsidP="00196114">
      <w:pPr>
        <w:spacing w:line="240" w:lineRule="auto"/>
        <w:jc w:val="left"/>
        <w:rPr>
          <w:rFonts w:eastAsia="Times New Roman"/>
          <w:lang w:eastAsia="pt-BR"/>
        </w:rPr>
      </w:pPr>
    </w:p>
    <w:p w14:paraId="450CB90F" w14:textId="2061A6ED" w:rsidR="00657EA6" w:rsidRDefault="004C12D2" w:rsidP="00CB4C42">
      <w:pPr>
        <w:spacing w:line="360" w:lineRule="auto"/>
        <w:rPr>
          <w:b/>
        </w:rPr>
      </w:pPr>
      <w:r w:rsidRPr="00092CBA">
        <w:rPr>
          <w:b/>
        </w:rPr>
        <w:t xml:space="preserve">Apêndice ou Anexo </w:t>
      </w:r>
      <w:r w:rsidRPr="00092CBA">
        <w:t>(opcional)</w:t>
      </w:r>
    </w:p>
    <w:p w14:paraId="03A53796" w14:textId="77777777" w:rsidR="00A44DB0" w:rsidRPr="00A44DB0" w:rsidRDefault="00A44DB0" w:rsidP="00CB4C42">
      <w:pPr>
        <w:spacing w:line="360" w:lineRule="auto"/>
        <w:rPr>
          <w:b/>
        </w:rPr>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6811F" w14:textId="77777777" w:rsidR="00AC06D6" w:rsidRDefault="00AC06D6" w:rsidP="005F5FEB">
      <w:pPr>
        <w:spacing w:line="240" w:lineRule="auto"/>
      </w:pPr>
      <w:r>
        <w:separator/>
      </w:r>
    </w:p>
  </w:endnote>
  <w:endnote w:type="continuationSeparator" w:id="0">
    <w:p w14:paraId="7D89C3B4" w14:textId="77777777" w:rsidR="00AC06D6" w:rsidRDefault="00AC06D6"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56665C" w14:textId="77777777" w:rsidR="00AC06D6" w:rsidRDefault="00AC06D6" w:rsidP="005F5FEB">
      <w:pPr>
        <w:spacing w:line="240" w:lineRule="auto"/>
      </w:pPr>
      <w:bookmarkStart w:id="0" w:name="_Hlk493588901"/>
      <w:bookmarkEnd w:id="0"/>
      <w:r>
        <w:separator/>
      </w:r>
    </w:p>
  </w:footnote>
  <w:footnote w:type="continuationSeparator" w:id="0">
    <w:p w14:paraId="02D14730" w14:textId="77777777" w:rsidR="00AC06D6" w:rsidRDefault="00AC06D6"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63A9FE3C" w14:textId="64A26CDA" w:rsidR="00FA30BB" w:rsidRDefault="00FA30BB">
      <w:pPr>
        <w:pStyle w:val="Textodenotaderodap"/>
      </w:pPr>
      <w:r w:rsidRPr="00FA30BB">
        <w:rPr>
          <w:rStyle w:val="Refdenotaderodap"/>
          <w:rFonts w:ascii="Arial" w:hAnsi="Arial" w:cs="Arial"/>
          <w:sz w:val="18"/>
          <w:szCs w:val="18"/>
        </w:rPr>
        <w:footnoteRef/>
      </w:r>
      <w:r w:rsidRPr="00FA30BB">
        <w:rPr>
          <w:rStyle w:val="Refdenotaderodap"/>
          <w:rFonts w:ascii="Arial" w:hAnsi="Arial" w:cs="Arial"/>
          <w:sz w:val="18"/>
          <w:szCs w:val="18"/>
        </w:rPr>
        <w:t xml:space="preserve"> </w:t>
      </w:r>
      <w:r w:rsidRPr="00FA30BB">
        <w:rPr>
          <w:rFonts w:ascii="Arial" w:hAnsi="Arial" w:cs="Arial"/>
          <w:sz w:val="18"/>
          <w:szCs w:val="18"/>
        </w:rPr>
        <w:t xml:space="preserve">Bibliografia disponível em: </w:t>
      </w:r>
      <w:hyperlink r:id="rId6" w:history="1">
        <w:r w:rsidRPr="00C450A9">
          <w:rPr>
            <w:rStyle w:val="Hyperlink"/>
            <w:rFonts w:ascii="Arial" w:hAnsi="Arial" w:cs="Arial"/>
            <w:sz w:val="18"/>
            <w:szCs w:val="18"/>
          </w:rPr>
          <w:t>https://www.jkrowling.com/about/</w:t>
        </w:r>
      </w:hyperlink>
    </w:p>
  </w:footnote>
  <w:footnote w:id="9">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7"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1DB4"/>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1E50"/>
    <w:rsid w:val="00196114"/>
    <w:rsid w:val="00196DB1"/>
    <w:rsid w:val="001A2B26"/>
    <w:rsid w:val="001A3AE9"/>
    <w:rsid w:val="001B0EF1"/>
    <w:rsid w:val="001B29CD"/>
    <w:rsid w:val="001B322B"/>
    <w:rsid w:val="001B7001"/>
    <w:rsid w:val="001B7C5F"/>
    <w:rsid w:val="001C6D65"/>
    <w:rsid w:val="001D3FF1"/>
    <w:rsid w:val="001D6BF8"/>
    <w:rsid w:val="001D79F9"/>
    <w:rsid w:val="001E108A"/>
    <w:rsid w:val="001E2ED2"/>
    <w:rsid w:val="001E6121"/>
    <w:rsid w:val="001E6641"/>
    <w:rsid w:val="001E6B8D"/>
    <w:rsid w:val="001F0A4F"/>
    <w:rsid w:val="001F5096"/>
    <w:rsid w:val="001F65D5"/>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43F3A"/>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86B40"/>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771EB"/>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1D7F"/>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066"/>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586D"/>
    <w:rsid w:val="00886138"/>
    <w:rsid w:val="00886CFD"/>
    <w:rsid w:val="00890904"/>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B21F8"/>
    <w:rsid w:val="009B47F0"/>
    <w:rsid w:val="009C0AB3"/>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DB0"/>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4A9"/>
    <w:rsid w:val="00AA1EDC"/>
    <w:rsid w:val="00AA37E8"/>
    <w:rsid w:val="00AA6708"/>
    <w:rsid w:val="00AB3AFC"/>
    <w:rsid w:val="00AC06D6"/>
    <w:rsid w:val="00AC5332"/>
    <w:rsid w:val="00AD1079"/>
    <w:rsid w:val="00AD1710"/>
    <w:rsid w:val="00AD19B7"/>
    <w:rsid w:val="00AD2098"/>
    <w:rsid w:val="00AE2179"/>
    <w:rsid w:val="00AE5DB7"/>
    <w:rsid w:val="00AF245B"/>
    <w:rsid w:val="00AF625F"/>
    <w:rsid w:val="00AF7A61"/>
    <w:rsid w:val="00B0110A"/>
    <w:rsid w:val="00B057DD"/>
    <w:rsid w:val="00B15503"/>
    <w:rsid w:val="00B21871"/>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53AB"/>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0FF"/>
    <w:rsid w:val="00C32EE4"/>
    <w:rsid w:val="00C32F20"/>
    <w:rsid w:val="00C34ED3"/>
    <w:rsid w:val="00C450A9"/>
    <w:rsid w:val="00C45380"/>
    <w:rsid w:val="00C55413"/>
    <w:rsid w:val="00C55528"/>
    <w:rsid w:val="00C56AA8"/>
    <w:rsid w:val="00C6199B"/>
    <w:rsid w:val="00C6267A"/>
    <w:rsid w:val="00C64E7D"/>
    <w:rsid w:val="00C651A5"/>
    <w:rsid w:val="00C65C95"/>
    <w:rsid w:val="00C7177A"/>
    <w:rsid w:val="00C71EB1"/>
    <w:rsid w:val="00C73EAF"/>
    <w:rsid w:val="00C75565"/>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5A7"/>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6D7B"/>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45805"/>
    <w:rsid w:val="00F470BE"/>
    <w:rsid w:val="00F535FD"/>
    <w:rsid w:val="00F53727"/>
    <w:rsid w:val="00F53B68"/>
    <w:rsid w:val="00F56CDC"/>
    <w:rsid w:val="00F624CF"/>
    <w:rsid w:val="00F6565E"/>
    <w:rsid w:val="00F70B35"/>
    <w:rsid w:val="00F80D3F"/>
    <w:rsid w:val="00F85019"/>
    <w:rsid w:val="00F8568D"/>
    <w:rsid w:val="00F86574"/>
    <w:rsid w:val="00F91A5E"/>
    <w:rsid w:val="00F92198"/>
    <w:rsid w:val="00F95F8E"/>
    <w:rsid w:val="00FA30BB"/>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25783912">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7" Type="http://schemas.openxmlformats.org/officeDocument/2006/relationships/hyperlink" Target="https://harrypotter.fandom.com/wiki/Basilisk"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www.jkrowling.com/about/"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TotalTime>
  <Pages>25</Pages>
  <Words>7726</Words>
  <Characters>41723</Characters>
  <Application>Microsoft Office Word</Application>
  <DocSecurity>0</DocSecurity>
  <Lines>347</Lines>
  <Paragraphs>98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49351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24</cp:revision>
  <cp:lastPrinted>2014-09-18T13:37:00Z</cp:lastPrinted>
  <dcterms:created xsi:type="dcterms:W3CDTF">2023-04-02T20:36:00Z</dcterms:created>
  <dcterms:modified xsi:type="dcterms:W3CDTF">2023-04-09T23:41:00Z</dcterms:modified>
</cp:coreProperties>
</file>