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2A7D3A95"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da saga Harry Potter por meio do processamento de linguagem natural, a fim de extrair informações relevantes para aprimorar o processo de leitura, análise literária e compreensão textual. Para alcançar esse propósito, os dados dos livros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7D80C37D"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libros 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04EEACD9"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análisis de datos textuales; 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lastRenderedPageBreak/>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w:t>
      </w:r>
      <w:r w:rsidRPr="00506F21">
        <w:lastRenderedPageBreak/>
        <w:t xml:space="preserve">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w:t>
      </w:r>
      <w:r w:rsidR="002D30DC" w:rsidRPr="002D30DC">
        <w:lastRenderedPageBreak/>
        <w:t>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lastRenderedPageBreak/>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lastRenderedPageBreak/>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Pr="00A22A5B" w:rsidRDefault="00A22A5B" w:rsidP="00A22A5B">
      <w:pPr>
        <w:pStyle w:val="PargrafodaLista"/>
        <w:spacing w:line="360" w:lineRule="auto"/>
        <w:ind w:left="0" w:firstLine="709"/>
        <w:rPr>
          <w:color w:val="000000"/>
        </w:rPr>
      </w:pPr>
      <w:r>
        <w:rPr>
          <w:color w:val="000000"/>
        </w:rPr>
        <w:lastRenderedPageBreak/>
        <w:t>A biblioteca NLTK disponibiliza alguns conteúdos em português, como obras do escritor Joaqui</w:t>
      </w:r>
      <w:r w:rsidR="00754A3B">
        <w:rPr>
          <w:color w:val="000000"/>
        </w:rPr>
        <w:t>m</w:t>
      </w:r>
      <w:r>
        <w:rPr>
          <w:color w:val="000000"/>
        </w:rPr>
        <w:t xml:space="preserve">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lastRenderedPageBreak/>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lastRenderedPageBreak/>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lastRenderedPageBreak/>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CF43FDB">
            <wp:extent cx="4987001" cy="2779414"/>
            <wp:effectExtent l="0" t="0" r="4445" b="1905"/>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013594" cy="2794235"/>
                    </a:xfrm>
                    <a:prstGeom prst="rect">
                      <a:avLst/>
                    </a:prstGeom>
                  </pic:spPr>
                </pic:pic>
              </a:graphicData>
            </a:graphic>
          </wp:inline>
        </w:drawing>
      </w:r>
    </w:p>
    <w:p w14:paraId="26ABBEBF" w14:textId="5C8460D3"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231D32DC"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756E460" w14:textId="71346B4A" w:rsidR="00302FDB" w:rsidRPr="00AA14A9" w:rsidRDefault="00BC0BEC" w:rsidP="00AA14A9">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7BF8630B" w14:textId="68755FA3"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lastRenderedPageBreak/>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74925DF2" w14:textId="261C1CC5" w:rsidR="0083269F" w:rsidRDefault="000E1F06" w:rsidP="0083269F">
      <w:pPr>
        <w:spacing w:line="360" w:lineRule="auto"/>
        <w:rPr>
          <w:color w:val="000000"/>
        </w:rPr>
      </w:pPr>
      <w:r w:rsidRPr="000E1F06">
        <w:rPr>
          <w:color w:val="000000"/>
        </w:rPr>
        <w:t xml:space="preserve">Fonte: </w:t>
      </w:r>
      <w:r>
        <w:rPr>
          <w:color w:val="000000"/>
        </w:rPr>
        <w:t>Resultados originais da pesquisa</w:t>
      </w:r>
    </w:p>
    <w:p w14:paraId="4C3E7D13" w14:textId="77777777" w:rsidR="00890904" w:rsidRDefault="00890904" w:rsidP="0083269F">
      <w:pPr>
        <w:spacing w:line="360" w:lineRule="auto"/>
        <w:rPr>
          <w:color w:val="000000"/>
        </w:rPr>
      </w:pPr>
    </w:p>
    <w:p w14:paraId="01E7E7D7" w14:textId="1FA9ADC1" w:rsidR="00890904" w:rsidRDefault="00890904" w:rsidP="00890904">
      <w:pPr>
        <w:spacing w:line="360" w:lineRule="auto"/>
        <w:rPr>
          <w:color w:val="000000"/>
        </w:rPr>
      </w:pPr>
      <w:r>
        <w:rPr>
          <w:color w:val="000000"/>
        </w:rPr>
        <w:t>Tabela 2. Quantidade de palavras em cada fonte de dados, sem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6DCCF88D" w14:textId="77777777" w:rsidR="00890904" w:rsidRDefault="00890904" w:rsidP="00890904">
      <w:pPr>
        <w:spacing w:line="360" w:lineRule="auto"/>
        <w:rPr>
          <w:color w:val="000000"/>
        </w:rPr>
      </w:pPr>
      <w:r w:rsidRPr="000E1F06">
        <w:rPr>
          <w:color w:val="000000"/>
        </w:rPr>
        <w:t xml:space="preserve">Fonte: </w:t>
      </w:r>
      <w:r>
        <w:rPr>
          <w:color w:val="000000"/>
        </w:rPr>
        <w:t>Resultados originais da pesquisa</w:t>
      </w:r>
    </w:p>
    <w:p w14:paraId="275E628D" w14:textId="77777777" w:rsidR="00F45805" w:rsidRDefault="00F45805" w:rsidP="00890904">
      <w:pPr>
        <w:spacing w:line="360" w:lineRule="auto"/>
        <w:rPr>
          <w:color w:val="000000"/>
        </w:rPr>
      </w:pPr>
    </w:p>
    <w:p w14:paraId="192F66B2" w14:textId="0BB86395" w:rsidR="00F45805" w:rsidRDefault="00F45805" w:rsidP="00F45805">
      <w:pPr>
        <w:spacing w:line="360" w:lineRule="auto"/>
        <w:rPr>
          <w:color w:val="000000"/>
        </w:rPr>
      </w:pPr>
      <w:r>
        <w:rPr>
          <w:color w:val="000000"/>
        </w:rPr>
        <w:t xml:space="preserve">Tabela </w:t>
      </w:r>
      <w:r>
        <w:rPr>
          <w:color w:val="000000"/>
        </w:rPr>
        <w:t>3</w:t>
      </w:r>
      <w:r>
        <w:rPr>
          <w:color w:val="000000"/>
        </w:rPr>
        <w:t xml:space="preserve">. </w:t>
      </w:r>
      <w:r>
        <w:rPr>
          <w:color w:val="000000"/>
        </w:rPr>
        <w:t>Proporção 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BB21AF"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2DBE5664" w14:textId="5FFC148E"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40A784C9" w14:textId="3FB0F887" w:rsidR="00F45805" w:rsidRDefault="00F45805" w:rsidP="00F45805">
      <w:pPr>
        <w:spacing w:line="360" w:lineRule="auto"/>
        <w:rPr>
          <w:color w:val="000000"/>
        </w:rPr>
      </w:pPr>
      <w:r w:rsidRPr="000E1F06">
        <w:rPr>
          <w:color w:val="000000"/>
        </w:rPr>
        <w:t xml:space="preserve">Fonte: </w:t>
      </w:r>
      <w:r>
        <w:rPr>
          <w:color w:val="000000"/>
        </w:rPr>
        <w:t>Resultados originais da pesquisa</w:t>
      </w:r>
    </w:p>
    <w:p w14:paraId="01E5D647" w14:textId="77777777" w:rsidR="00AA14A9" w:rsidRDefault="00AA14A9" w:rsidP="00F45805">
      <w:pPr>
        <w:spacing w:line="360" w:lineRule="auto"/>
        <w:rPr>
          <w:color w:val="000000"/>
        </w:rPr>
      </w:pPr>
    </w:p>
    <w:p w14:paraId="4EF569D8" w14:textId="1FA15C60" w:rsidR="00AA14A9" w:rsidRDefault="00AA14A9" w:rsidP="00AA14A9">
      <w:pPr>
        <w:spacing w:line="360" w:lineRule="auto"/>
        <w:rPr>
          <w:color w:val="000000"/>
        </w:rPr>
      </w:pPr>
      <w:r>
        <w:rPr>
          <w:color w:val="000000"/>
        </w:rPr>
        <w:t xml:space="preserve">Tabela </w:t>
      </w:r>
      <w:r>
        <w:rPr>
          <w:color w:val="000000"/>
        </w:rPr>
        <w:t>4</w:t>
      </w:r>
      <w:r>
        <w:rPr>
          <w:color w:val="000000"/>
        </w:rPr>
        <w:t>. Proporção de “</w:t>
      </w:r>
      <w:proofErr w:type="spellStart"/>
      <w:r>
        <w:rPr>
          <w:color w:val="000000"/>
        </w:rPr>
        <w:t>stopwords</w:t>
      </w:r>
      <w:proofErr w:type="spellEnd"/>
      <w:r>
        <w:rPr>
          <w:color w:val="000000"/>
        </w:rPr>
        <w:t>” e caracteres especiais removidos na base de dados relacionadas a</w:t>
      </w:r>
      <w:r>
        <w:rPr>
          <w:color w:val="000000"/>
        </w:rPr>
        <w:t>os livros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4B7D3211"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w:t>
            </w:r>
            <w:r>
              <w:rPr>
                <w:rFonts w:eastAsia="Times New Roman"/>
                <w:color w:val="000000"/>
                <w:lang w:eastAsia="pt-BR"/>
              </w:rPr>
              <w:t>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w:t>
            </w:r>
            <w:r>
              <w:rPr>
                <w:rFonts w:eastAsia="Times New Roman"/>
                <w:color w:val="000000"/>
                <w:lang w:eastAsia="pt-BR"/>
              </w:rPr>
              <w:t>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w:t>
            </w:r>
            <w:r>
              <w:rPr>
                <w:rFonts w:eastAsia="Times New Roman"/>
                <w:color w:val="000000"/>
                <w:lang w:eastAsia="pt-BR"/>
              </w:rPr>
              <w:t>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w:t>
            </w:r>
            <w:r>
              <w:rPr>
                <w:rFonts w:eastAsia="Times New Roman"/>
                <w:color w:val="000000"/>
                <w:lang w:eastAsia="pt-BR"/>
              </w:rPr>
              <w:t>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w:t>
            </w:r>
            <w:r>
              <w:rPr>
                <w:rFonts w:eastAsia="Times New Roman"/>
                <w:color w:val="000000"/>
                <w:lang w:eastAsia="pt-BR"/>
              </w:rPr>
              <w:t>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w:t>
            </w:r>
            <w:r>
              <w:rPr>
                <w:rFonts w:eastAsia="Times New Roman"/>
                <w:color w:val="000000"/>
                <w:lang w:eastAsia="pt-BR"/>
              </w:rPr>
              <w:t>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w:t>
            </w:r>
            <w:r>
              <w:rPr>
                <w:rFonts w:eastAsia="Times New Roman"/>
                <w:color w:val="000000"/>
                <w:lang w:eastAsia="pt-BR"/>
              </w:rPr>
              <w:t>0</w:t>
            </w:r>
            <w:r>
              <w:rPr>
                <w:rFonts w:eastAsia="Times New Roman"/>
                <w:color w:val="000000"/>
                <w:lang w:eastAsia="pt-BR"/>
              </w:rPr>
              <w:t>%</w:t>
            </w:r>
          </w:p>
        </w:tc>
      </w:tr>
    </w:tbl>
    <w:p w14:paraId="500F938B" w14:textId="77777777" w:rsidR="00AA14A9" w:rsidRPr="000E1F06" w:rsidRDefault="00AA14A9" w:rsidP="00AA14A9">
      <w:pPr>
        <w:spacing w:line="360" w:lineRule="auto"/>
        <w:rPr>
          <w:color w:val="000000"/>
        </w:rPr>
      </w:pPr>
      <w:r w:rsidRPr="000E1F06">
        <w:rPr>
          <w:color w:val="000000"/>
        </w:rPr>
        <w:lastRenderedPageBreak/>
        <w:t xml:space="preserve">Fonte: </w:t>
      </w:r>
      <w:r>
        <w:rPr>
          <w:color w:val="000000"/>
        </w:rPr>
        <w:t>Resultados originais da pesquisa</w:t>
      </w:r>
    </w:p>
    <w:p w14:paraId="3DE68126" w14:textId="77777777" w:rsidR="00AA14A9" w:rsidRPr="000E1F06" w:rsidRDefault="00AA14A9" w:rsidP="00F45805">
      <w:pPr>
        <w:spacing w:line="360" w:lineRule="auto"/>
        <w:rPr>
          <w:color w:val="000000"/>
        </w:rPr>
      </w:pPr>
    </w:p>
    <w:p w14:paraId="322D9164" w14:textId="77777777" w:rsidR="00F45805" w:rsidRPr="000E1F06" w:rsidRDefault="00F45805" w:rsidP="00890904">
      <w:pPr>
        <w:spacing w:line="360" w:lineRule="auto"/>
        <w:rPr>
          <w:color w:val="000000"/>
        </w:rPr>
      </w:pPr>
    </w:p>
    <w:p w14:paraId="075FD12A" w14:textId="77777777" w:rsidR="00890904" w:rsidRPr="000E1F06" w:rsidRDefault="00890904" w:rsidP="0083269F">
      <w:pPr>
        <w:spacing w:line="360" w:lineRule="auto"/>
        <w:rPr>
          <w:color w:val="000000"/>
        </w:rPr>
      </w:pPr>
    </w:p>
    <w:p w14:paraId="663F821F" w14:textId="77777777" w:rsidR="0083269F" w:rsidRPr="000E1F06" w:rsidRDefault="0083269F"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lastRenderedPageBreak/>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lastRenderedPageBreak/>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lastRenderedPageBreak/>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6A48A" w14:textId="77777777" w:rsidR="00B21871" w:rsidRDefault="00B21871" w:rsidP="005F5FEB">
      <w:pPr>
        <w:spacing w:line="240" w:lineRule="auto"/>
      </w:pPr>
      <w:r>
        <w:separator/>
      </w:r>
    </w:p>
  </w:endnote>
  <w:endnote w:type="continuationSeparator" w:id="0">
    <w:p w14:paraId="27B375D8" w14:textId="77777777" w:rsidR="00B21871" w:rsidRDefault="00B21871"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905F2" w14:textId="77777777" w:rsidR="00B21871" w:rsidRDefault="00B21871" w:rsidP="005F5FEB">
      <w:pPr>
        <w:spacing w:line="240" w:lineRule="auto"/>
      </w:pPr>
      <w:bookmarkStart w:id="0" w:name="_Hlk493588901"/>
      <w:bookmarkEnd w:id="0"/>
      <w:r>
        <w:separator/>
      </w:r>
    </w:p>
  </w:footnote>
  <w:footnote w:type="continuationSeparator" w:id="0">
    <w:p w14:paraId="75B62664" w14:textId="77777777" w:rsidR="00B21871" w:rsidRDefault="00B21871"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24</Pages>
  <Words>7229</Words>
  <Characters>39038</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18</cp:revision>
  <cp:lastPrinted>2014-09-18T13:37:00Z</cp:lastPrinted>
  <dcterms:created xsi:type="dcterms:W3CDTF">2023-04-02T20:36:00Z</dcterms:created>
  <dcterms:modified xsi:type="dcterms:W3CDTF">2023-04-08T20:45:00Z</dcterms:modified>
</cp:coreProperties>
</file>