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1C5DB" w14:textId="3293DB95" w:rsidR="006A6BAF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t xml:space="preserve">Table 1. </w:t>
      </w:r>
      <w:r w:rsidR="00947582">
        <w:rPr>
          <w:rFonts w:ascii="Times New Roman" w:hAnsi="Times New Roman" w:cs="Times New Roman"/>
          <w:sz w:val="24"/>
          <w:szCs w:val="24"/>
        </w:rPr>
        <w:t>Corn</w:t>
      </w:r>
      <w:r w:rsidR="00947582" w:rsidRPr="009F0769">
        <w:rPr>
          <w:rFonts w:ascii="Times New Roman" w:hAnsi="Times New Roman" w:cs="Times New Roman"/>
          <w:sz w:val="24"/>
          <w:szCs w:val="24"/>
        </w:rPr>
        <w:t xml:space="preserve"> </w:t>
      </w:r>
      <w:r w:rsidR="00947582">
        <w:rPr>
          <w:rFonts w:ascii="Times New Roman" w:hAnsi="Times New Roman" w:cs="Times New Roman"/>
          <w:sz w:val="24"/>
          <w:szCs w:val="24"/>
        </w:rPr>
        <w:t>yield loss (%)</w:t>
      </w:r>
      <w:r w:rsidRPr="009F0769">
        <w:rPr>
          <w:rFonts w:ascii="Times New Roman" w:hAnsi="Times New Roman" w:cs="Times New Roman"/>
          <w:sz w:val="24"/>
          <w:szCs w:val="24"/>
        </w:rPr>
        <w:t xml:space="preserve"> model comparison among </w:t>
      </w:r>
      <w:r w:rsidR="008D5824">
        <w:rPr>
          <w:rFonts w:ascii="Times New Roman" w:hAnsi="Times New Roman" w:cs="Times New Roman"/>
          <w:sz w:val="24"/>
          <w:szCs w:val="24"/>
        </w:rPr>
        <w:t>rectangular hyperbola, sigmoid</w:t>
      </w:r>
      <w:r w:rsidR="00464DC8">
        <w:rPr>
          <w:rFonts w:ascii="Times New Roman" w:hAnsi="Times New Roman" w:cs="Times New Roman"/>
          <w:sz w:val="24"/>
          <w:szCs w:val="24"/>
        </w:rPr>
        <w:t>, and polynomial quadratic models</w:t>
      </w:r>
      <w:r w:rsidRPr="009F076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340"/>
        <w:gridCol w:w="1895"/>
        <w:gridCol w:w="900"/>
        <w:gridCol w:w="637"/>
        <w:gridCol w:w="713"/>
      </w:tblGrid>
      <w:tr w:rsidR="00FE4436" w14:paraId="28E704C3" w14:textId="77777777" w:rsidTr="00FE4436">
        <w:tc>
          <w:tcPr>
            <w:tcW w:w="2515" w:type="dxa"/>
            <w:vMerge w:val="restart"/>
            <w:tcBorders>
              <w:top w:val="single" w:sz="4" w:space="0" w:color="auto"/>
            </w:tcBorders>
            <w:vAlign w:val="center"/>
          </w:tcPr>
          <w:p w14:paraId="13A9CD4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433FB6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940482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Model Selection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1CE0C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‡</w:t>
            </w:r>
          </w:p>
        </w:tc>
      </w:tr>
      <w:tr w:rsidR="00FE4436" w14:paraId="061E95C5" w14:textId="77777777" w:rsidTr="00FE4436">
        <w:tc>
          <w:tcPr>
            <w:tcW w:w="2515" w:type="dxa"/>
            <w:vMerge/>
            <w:tcBorders>
              <w:bottom w:val="single" w:sz="4" w:space="0" w:color="auto"/>
            </w:tcBorders>
          </w:tcPr>
          <w:p w14:paraId="41AE6C9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5B8956E4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ED747D6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3EBC2DE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14:paraId="669FAE97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16F9BEE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F07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E4436" w14:paraId="1EFDA1F6" w14:textId="77777777" w:rsidTr="00FE4436">
        <w:tc>
          <w:tcPr>
            <w:tcW w:w="2515" w:type="dxa"/>
            <w:tcBorders>
              <w:top w:val="single" w:sz="4" w:space="0" w:color="auto"/>
            </w:tcBorders>
          </w:tcPr>
          <w:p w14:paraId="5E6449D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 hyperbola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4872459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62E50620" w14:textId="77777777" w:rsidR="00FE4436" w:rsidRDefault="00FE4436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28EA0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14:paraId="47A686F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14:paraId="5A94F16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1B70B2CB" w14:textId="77777777" w:rsidTr="00FE4436">
        <w:tc>
          <w:tcPr>
            <w:tcW w:w="2515" w:type="dxa"/>
          </w:tcPr>
          <w:p w14:paraId="033B0DE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91C904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95" w:type="dxa"/>
            <w:vAlign w:val="center"/>
          </w:tcPr>
          <w:p w14:paraId="72D94D5C" w14:textId="77777777" w:rsidR="00FE4436" w:rsidRDefault="00FE4436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79A80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72F77D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13" w:type="dxa"/>
          </w:tcPr>
          <w:p w14:paraId="731583DD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15DD62DD" w14:textId="77777777" w:rsidTr="00FE4436">
        <w:tc>
          <w:tcPr>
            <w:tcW w:w="2515" w:type="dxa"/>
          </w:tcPr>
          <w:p w14:paraId="4D87D2D0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2340" w:type="dxa"/>
          </w:tcPr>
          <w:p w14:paraId="6EAF50D3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</w:tcPr>
          <w:p w14:paraId="56BC91A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337.6</w:t>
            </w:r>
          </w:p>
        </w:tc>
        <w:tc>
          <w:tcPr>
            <w:tcW w:w="900" w:type="dxa"/>
          </w:tcPr>
          <w:p w14:paraId="1B2BCBB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637" w:type="dxa"/>
          </w:tcPr>
          <w:p w14:paraId="7A34145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13" w:type="dxa"/>
          </w:tcPr>
          <w:p w14:paraId="3AFCF8B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4C3B4AA1" w14:textId="77777777" w:rsidTr="00FE4436">
        <w:tc>
          <w:tcPr>
            <w:tcW w:w="2515" w:type="dxa"/>
          </w:tcPr>
          <w:p w14:paraId="6926737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28FC3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</w:tcPr>
          <w:p w14:paraId="565FBAB7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8AF34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3AA47BE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58</w:t>
            </w:r>
          </w:p>
        </w:tc>
        <w:tc>
          <w:tcPr>
            <w:tcW w:w="713" w:type="dxa"/>
          </w:tcPr>
          <w:p w14:paraId="5332503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  <w:tr w:rsidR="00FE4436" w14:paraId="17ADA486" w14:textId="77777777" w:rsidTr="00FE4436">
        <w:tc>
          <w:tcPr>
            <w:tcW w:w="2515" w:type="dxa"/>
          </w:tcPr>
          <w:p w14:paraId="19AAF2B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Polynomial quadratic</w:t>
            </w:r>
          </w:p>
        </w:tc>
        <w:tc>
          <w:tcPr>
            <w:tcW w:w="2340" w:type="dxa"/>
          </w:tcPr>
          <w:p w14:paraId="4E2ECD8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895" w:type="dxa"/>
          </w:tcPr>
          <w:p w14:paraId="748F3C2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343.1</w:t>
            </w:r>
          </w:p>
        </w:tc>
        <w:tc>
          <w:tcPr>
            <w:tcW w:w="900" w:type="dxa"/>
          </w:tcPr>
          <w:p w14:paraId="3602D5DE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637" w:type="dxa"/>
          </w:tcPr>
          <w:p w14:paraId="25D386A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90</w:t>
            </w:r>
          </w:p>
        </w:tc>
        <w:tc>
          <w:tcPr>
            <w:tcW w:w="713" w:type="dxa"/>
          </w:tcPr>
          <w:p w14:paraId="3EE2A3A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89</w:t>
            </w:r>
          </w:p>
        </w:tc>
      </w:tr>
      <w:tr w:rsidR="00FE4436" w14:paraId="238EA1ED" w14:textId="77777777" w:rsidTr="00FE4436">
        <w:tc>
          <w:tcPr>
            <w:tcW w:w="2515" w:type="dxa"/>
          </w:tcPr>
          <w:p w14:paraId="7B8D748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CBB722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</w:tcPr>
          <w:p w14:paraId="3E17DED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CBFA3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04B580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71</w:t>
            </w:r>
          </w:p>
        </w:tc>
        <w:tc>
          <w:tcPr>
            <w:tcW w:w="713" w:type="dxa"/>
          </w:tcPr>
          <w:p w14:paraId="357D50B9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71</w:t>
            </w:r>
          </w:p>
        </w:tc>
      </w:tr>
    </w:tbl>
    <w:p w14:paraId="4DB144F2" w14:textId="1F34A81F" w:rsidR="006A6BAF" w:rsidRPr="00191AD4" w:rsidRDefault="002276FE" w:rsidP="00191AD4">
      <w:pPr>
        <w:tabs>
          <w:tab w:val="left" w:pos="93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D14658">
        <w:rPr>
          <w:rFonts w:ascii="Times New Roman" w:hAnsi="Times New Roman" w:cs="Times New Roman"/>
          <w:sz w:val="20"/>
          <w:szCs w:val="24"/>
        </w:rPr>
        <w:t>A</w:t>
      </w:r>
      <w:r w:rsidR="006A6BAF" w:rsidRPr="00191AD4">
        <w:rPr>
          <w:rFonts w:ascii="Times New Roman" w:hAnsi="Times New Roman" w:cs="Times New Roman"/>
          <w:sz w:val="20"/>
          <w:szCs w:val="24"/>
        </w:rPr>
        <w:t>keike’s information criterion (AIC</w:t>
      </w:r>
      <w:r w:rsidR="00D14658">
        <w:rPr>
          <w:rFonts w:ascii="Times New Roman" w:hAnsi="Times New Roman" w:cs="Times New Roman"/>
          <w:sz w:val="20"/>
          <w:szCs w:val="24"/>
        </w:rPr>
        <w:t>c</w:t>
      </w:r>
      <w:r w:rsidR="006A6BAF" w:rsidRPr="00191AD4">
        <w:rPr>
          <w:rFonts w:ascii="Times New Roman" w:hAnsi="Times New Roman" w:cs="Times New Roman"/>
          <w:sz w:val="20"/>
          <w:szCs w:val="24"/>
        </w:rPr>
        <w:t>).</w:t>
      </w:r>
    </w:p>
    <w:p w14:paraId="24AECCE2" w14:textId="314AA7C0" w:rsidR="006A6BAF" w:rsidRDefault="002276FE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6A6BAF" w:rsidRPr="00191AD4">
        <w:rPr>
          <w:rFonts w:ascii="Times New Roman" w:hAnsi="Times New Roman" w:cs="Times New Roman"/>
          <w:sz w:val="20"/>
          <w:szCs w:val="24"/>
        </w:rPr>
        <w:t>Root mean square error (RMSE), model efficiency (ME), and R-squared (R</w:t>
      </w:r>
      <w:r w:rsidR="006A6BAF" w:rsidRPr="00191AD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6A6BAF" w:rsidRPr="00191AD4">
        <w:rPr>
          <w:rFonts w:ascii="Times New Roman" w:hAnsi="Times New Roman" w:cs="Times New Roman"/>
          <w:sz w:val="20"/>
          <w:szCs w:val="24"/>
        </w:rPr>
        <w:t>). R</w:t>
      </w:r>
      <w:r w:rsidR="006A6BAF" w:rsidRPr="00191AD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is not appropriate for nonlinear models (</w:t>
      </w:r>
      <w:r w:rsidR="005F04A7" w:rsidRPr="00191AD4">
        <w:rPr>
          <w:rFonts w:ascii="Times New Roman" w:hAnsi="Times New Roman" w:cs="Times New Roman"/>
          <w:sz w:val="20"/>
          <w:szCs w:val="24"/>
        </w:rPr>
        <w:t xml:space="preserve">rectangular hyperbola and </w:t>
      </w:r>
      <w:r w:rsidR="001505F9">
        <w:rPr>
          <w:rFonts w:ascii="Times New Roman" w:hAnsi="Times New Roman" w:cs="Times New Roman"/>
          <w:sz w:val="20"/>
          <w:szCs w:val="24"/>
        </w:rPr>
        <w:t>sigmoid</w:t>
      </w:r>
      <w:r w:rsidR="006A6BAF" w:rsidRPr="00191AD4">
        <w:rPr>
          <w:rFonts w:ascii="Times New Roman" w:hAnsi="Times New Roman" w:cs="Times New Roman"/>
          <w:sz w:val="20"/>
          <w:szCs w:val="24"/>
        </w:rPr>
        <w:t>)</w:t>
      </w:r>
      <w:r>
        <w:rPr>
          <w:rFonts w:ascii="Times New Roman" w:hAnsi="Times New Roman" w:cs="Times New Roman"/>
          <w:sz w:val="20"/>
          <w:szCs w:val="24"/>
        </w:rPr>
        <w:t>.</w:t>
      </w:r>
      <w:r w:rsidR="006A6BAF" w:rsidRPr="00946E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1A8F" w14:textId="5D5111C4" w:rsidR="00BA6D49" w:rsidRDefault="00BA6D49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2D5712" w14:textId="77777777" w:rsidR="00FE4436" w:rsidRPr="00946E3D" w:rsidRDefault="00FE4436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FE4436" w:rsidRPr="00946E3D" w:rsidSect="00BE2C21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60F6D331" w14:textId="59942F9E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lastRenderedPageBreak/>
        <w:t xml:space="preserve">Table 2. </w:t>
      </w:r>
      <w:r w:rsidR="00191AD4">
        <w:rPr>
          <w:rFonts w:ascii="Times New Roman" w:hAnsi="Times New Roman" w:cs="Times New Roman"/>
          <w:sz w:val="24"/>
          <w:szCs w:val="24"/>
        </w:rPr>
        <w:t>Rectangular hyperbola (</w:t>
      </w:r>
      <w:r w:rsidRPr="009F0769">
        <w:rPr>
          <w:rFonts w:ascii="Times New Roman" w:hAnsi="Times New Roman" w:cs="Times New Roman"/>
          <w:sz w:val="24"/>
          <w:szCs w:val="24"/>
        </w:rPr>
        <w:t>Cousens model</w:t>
      </w:r>
      <w:r w:rsidR="00191AD4">
        <w:rPr>
          <w:rFonts w:ascii="Times New Roman" w:hAnsi="Times New Roman" w:cs="Times New Roman"/>
          <w:sz w:val="24"/>
          <w:szCs w:val="24"/>
        </w:rPr>
        <w:t>)</w:t>
      </w:r>
      <w:r w:rsidRPr="009F0769">
        <w:rPr>
          <w:rFonts w:ascii="Times New Roman" w:hAnsi="Times New Roman" w:cs="Times New Roman"/>
          <w:sz w:val="24"/>
          <w:szCs w:val="24"/>
        </w:rPr>
        <w:t xml:space="preserve"> parameters estimates, standard error, t-value and P-value of </w:t>
      </w:r>
      <w:r w:rsidR="00191AD4">
        <w:rPr>
          <w:rFonts w:ascii="Times New Roman" w:hAnsi="Times New Roman" w:cs="Times New Roman"/>
          <w:sz w:val="24"/>
          <w:szCs w:val="24"/>
        </w:rPr>
        <w:t>corn yield loss</w:t>
      </w:r>
      <w:r w:rsidRPr="009F0769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F0769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F0769">
        <w:rPr>
          <w:rFonts w:ascii="Times New Roman" w:hAnsi="Times New Roman" w:cs="Times New Roman"/>
          <w:sz w:val="24"/>
          <w:szCs w:val="24"/>
        </w:rPr>
        <w:t xml:space="preserve"> and </w:t>
      </w:r>
      <w:r w:rsidRPr="009F0769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F076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768"/>
        <w:gridCol w:w="1174"/>
        <w:gridCol w:w="1710"/>
        <w:gridCol w:w="900"/>
        <w:gridCol w:w="1085"/>
      </w:tblGrid>
      <w:tr w:rsidR="006C3515" w14:paraId="731A4048" w14:textId="77777777" w:rsidTr="00310E72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</w:tcPr>
          <w:p w14:paraId="580C559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2A0E36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6C3BCB4E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CF3668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0B1E26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473F38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4F510ADB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‡</w:t>
            </w:r>
          </w:p>
        </w:tc>
      </w:tr>
      <w:tr w:rsidR="006C3515" w14:paraId="0646A734" w14:textId="77777777" w:rsidTr="00310E72">
        <w:tc>
          <w:tcPr>
            <w:tcW w:w="1373" w:type="dxa"/>
            <w:tcBorders>
              <w:top w:val="single" w:sz="4" w:space="0" w:color="auto"/>
            </w:tcBorders>
          </w:tcPr>
          <w:p w14:paraId="51210A5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</w:tcPr>
          <w:p w14:paraId="7B973D2A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</w:tcBorders>
          </w:tcPr>
          <w:p w14:paraId="74127AFA" w14:textId="77777777" w:rsidR="006C3515" w:rsidRDefault="006C3515" w:rsidP="0020651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438386" wp14:editId="2519806D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80645</wp:posOffset>
                      </wp:positionV>
                      <wp:extent cx="596900" cy="0"/>
                      <wp:effectExtent l="0" t="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4503E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6.35pt" to="124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6099C8" wp14:editId="3AF872B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86995</wp:posOffset>
                      </wp:positionV>
                      <wp:extent cx="596900" cy="0"/>
                      <wp:effectExtent l="0" t="0" r="317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DB3D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6.85pt" to="52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404B97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444AD7D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3515" w14:paraId="0BE8832C" w14:textId="77777777" w:rsidTr="00310E72">
        <w:tc>
          <w:tcPr>
            <w:tcW w:w="1373" w:type="dxa"/>
          </w:tcPr>
          <w:p w14:paraId="5F89186E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768" w:type="dxa"/>
          </w:tcPr>
          <w:p w14:paraId="297B2A0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4" w:type="dxa"/>
          </w:tcPr>
          <w:p w14:paraId="7508F26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710" w:type="dxa"/>
          </w:tcPr>
          <w:p w14:paraId="7347AC9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900" w:type="dxa"/>
          </w:tcPr>
          <w:p w14:paraId="1FB5C53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85" w:type="dxa"/>
          </w:tcPr>
          <w:p w14:paraId="1B5AF7FE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C3515" w14:paraId="5C498166" w14:textId="77777777" w:rsidTr="00310E72">
        <w:tc>
          <w:tcPr>
            <w:tcW w:w="1373" w:type="dxa"/>
          </w:tcPr>
          <w:p w14:paraId="71FCF5CA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68" w:type="dxa"/>
          </w:tcPr>
          <w:p w14:paraId="106E392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4" w:type="dxa"/>
          </w:tcPr>
          <w:p w14:paraId="6F943150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210.2</w:t>
            </w:r>
          </w:p>
        </w:tc>
        <w:tc>
          <w:tcPr>
            <w:tcW w:w="1710" w:type="dxa"/>
          </w:tcPr>
          <w:p w14:paraId="2334AC38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</w:t>
            </w:r>
          </w:p>
        </w:tc>
        <w:tc>
          <w:tcPr>
            <w:tcW w:w="900" w:type="dxa"/>
          </w:tcPr>
          <w:p w14:paraId="36BFB86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85" w:type="dxa"/>
          </w:tcPr>
          <w:p w14:paraId="741171D9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C3515" w14:paraId="55966E05" w14:textId="77777777" w:rsidTr="00310E72">
        <w:tc>
          <w:tcPr>
            <w:tcW w:w="1373" w:type="dxa"/>
          </w:tcPr>
          <w:p w14:paraId="0AF611BB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768" w:type="dxa"/>
          </w:tcPr>
          <w:p w14:paraId="1D12E71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4" w:type="dxa"/>
          </w:tcPr>
          <w:p w14:paraId="7937FAA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</w:t>
            </w:r>
          </w:p>
        </w:tc>
        <w:tc>
          <w:tcPr>
            <w:tcW w:w="1710" w:type="dxa"/>
          </w:tcPr>
          <w:p w14:paraId="7397B35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900" w:type="dxa"/>
          </w:tcPr>
          <w:p w14:paraId="1DC795A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085" w:type="dxa"/>
          </w:tcPr>
          <w:p w14:paraId="0CC3FB90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C3515" w14:paraId="1B530DC2" w14:textId="77777777" w:rsidTr="00310E72">
        <w:tc>
          <w:tcPr>
            <w:tcW w:w="1373" w:type="dxa"/>
          </w:tcPr>
          <w:p w14:paraId="0707A43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</w:tcPr>
          <w:p w14:paraId="4B328E4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4" w:type="dxa"/>
          </w:tcPr>
          <w:p w14:paraId="6D88B5D2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108.6</w:t>
            </w:r>
          </w:p>
        </w:tc>
        <w:tc>
          <w:tcPr>
            <w:tcW w:w="1710" w:type="dxa"/>
          </w:tcPr>
          <w:p w14:paraId="30B4217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900" w:type="dxa"/>
          </w:tcPr>
          <w:p w14:paraId="0973B21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85" w:type="dxa"/>
          </w:tcPr>
          <w:p w14:paraId="3684AFA5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4B09CABA" w14:textId="36DAEAEB" w:rsidR="006A6BAF" w:rsidRPr="00191AD4" w:rsidRDefault="00F56DB1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A0E36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I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51B32AFE" w14:textId="039185AB" w:rsidR="006A6BAF" w:rsidRDefault="00F56DB1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B6196D">
        <w:rPr>
          <w:rFonts w:ascii="Times New Roman" w:hAnsi="Times New Roman" w:cs="Times New Roman"/>
          <w:sz w:val="20"/>
          <w:szCs w:val="24"/>
        </w:rPr>
        <w:t>**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 w:rsidR="00B6196D">
        <w:rPr>
          <w:rFonts w:ascii="Times New Roman" w:hAnsi="Times New Roman" w:cs="Times New Roman"/>
          <w:sz w:val="20"/>
          <w:szCs w:val="24"/>
        </w:rPr>
        <w:t>;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</w:t>
      </w:r>
      <w:r w:rsidR="00B6196D">
        <w:rPr>
          <w:rFonts w:ascii="Times New Roman" w:hAnsi="Times New Roman" w:cs="Times New Roman"/>
          <w:sz w:val="20"/>
          <w:szCs w:val="24"/>
        </w:rPr>
        <w:t>***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P</w:t>
      </w:r>
      <w:r w:rsidR="00191AD4">
        <w:rPr>
          <w:rFonts w:ascii="Times New Roman" w:hAnsi="Times New Roman" w:cs="Times New Roman"/>
          <w:sz w:val="20"/>
          <w:szCs w:val="24"/>
        </w:rPr>
        <w:t>-value</w:t>
      </w:r>
      <w:r w:rsidR="00B6196D">
        <w:rPr>
          <w:rFonts w:ascii="Times New Roman" w:hAnsi="Times New Roman" w:cs="Times New Roman"/>
          <w:sz w:val="20"/>
          <w:szCs w:val="24"/>
        </w:rPr>
        <w:t>&lt;</w:t>
      </w:r>
      <w:r w:rsidR="006A6BAF" w:rsidRPr="00191AD4">
        <w:rPr>
          <w:rFonts w:ascii="Times New Roman" w:hAnsi="Times New Roman" w:cs="Times New Roman"/>
          <w:sz w:val="20"/>
          <w:szCs w:val="24"/>
        </w:rPr>
        <w:t>0.0</w:t>
      </w:r>
      <w:r w:rsidR="00B6196D">
        <w:rPr>
          <w:rFonts w:ascii="Times New Roman" w:hAnsi="Times New Roman" w:cs="Times New Roman"/>
          <w:sz w:val="20"/>
          <w:szCs w:val="24"/>
        </w:rPr>
        <w:t>1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00C1A2CE" w14:textId="388F7CF3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3B935BD" w14:textId="6B341D6B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9599093" w14:textId="77777777" w:rsidR="006C3515" w:rsidRPr="00191AD4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6C3515" w:rsidRPr="00191AD4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618541EA" w14:textId="4E300743" w:rsidR="006A6BAF" w:rsidRPr="00884FD6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4FD6">
        <w:rPr>
          <w:rFonts w:ascii="Times New Roman" w:hAnsi="Times New Roman" w:cs="Times New Roman"/>
          <w:sz w:val="24"/>
          <w:szCs w:val="24"/>
        </w:rPr>
        <w:lastRenderedPageBreak/>
        <w:t xml:space="preserve">Table 3. </w:t>
      </w:r>
      <w:r w:rsidR="00035A52" w:rsidRPr="00884FD6">
        <w:rPr>
          <w:rFonts w:ascii="Times New Roman" w:hAnsi="Times New Roman" w:cs="Times New Roman"/>
          <w:sz w:val="24"/>
          <w:szCs w:val="24"/>
        </w:rPr>
        <w:t>Sigmoid</w:t>
      </w:r>
      <w:r w:rsidRPr="00884FD6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204F1A" w:rsidRPr="00884FD6">
        <w:rPr>
          <w:rFonts w:ascii="Times New Roman" w:hAnsi="Times New Roman" w:cs="Times New Roman"/>
          <w:sz w:val="24"/>
          <w:szCs w:val="24"/>
        </w:rPr>
        <w:t>estimate</w:t>
      </w:r>
      <w:r w:rsidRPr="00884FD6">
        <w:rPr>
          <w:rFonts w:ascii="Times New Roman" w:hAnsi="Times New Roman" w:cs="Times New Roman"/>
          <w:sz w:val="24"/>
          <w:szCs w:val="24"/>
        </w:rPr>
        <w:t xml:space="preserve">, standard error, t-value and P-value of </w:t>
      </w:r>
      <w:r w:rsidR="00204F1A" w:rsidRPr="00884FD6">
        <w:rPr>
          <w:rFonts w:ascii="Times New Roman" w:hAnsi="Times New Roman" w:cs="Times New Roman"/>
          <w:sz w:val="24"/>
          <w:szCs w:val="24"/>
        </w:rPr>
        <w:t>corn yield loss</w:t>
      </w:r>
      <w:r w:rsidRPr="00884FD6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884FD6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884FD6">
        <w:rPr>
          <w:rFonts w:ascii="Times New Roman" w:hAnsi="Times New Roman" w:cs="Times New Roman"/>
          <w:sz w:val="24"/>
          <w:szCs w:val="24"/>
        </w:rPr>
        <w:t xml:space="preserve"> and </w:t>
      </w:r>
      <w:r w:rsidRPr="00884FD6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884FD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863"/>
        <w:gridCol w:w="1170"/>
        <w:gridCol w:w="1710"/>
        <w:gridCol w:w="990"/>
        <w:gridCol w:w="1620"/>
      </w:tblGrid>
      <w:tr w:rsidR="00884FD6" w:rsidRPr="00884FD6" w14:paraId="59C68843" w14:textId="77777777" w:rsidTr="00884FD6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13A09B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884F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A94743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C3A888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9419F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8B3F68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B063FB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 w:rsidRPr="00884F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884FD6" w:rsidRPr="00884FD6" w14:paraId="1C1B8E61" w14:textId="77777777" w:rsidTr="000936DD">
        <w:tc>
          <w:tcPr>
            <w:tcW w:w="1372" w:type="dxa"/>
            <w:tcBorders>
              <w:top w:val="single" w:sz="4" w:space="0" w:color="auto"/>
            </w:tcBorders>
          </w:tcPr>
          <w:p w14:paraId="3066467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5EA96C5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206FE5EF" w14:textId="5D28800D" w:rsidR="00884FD6" w:rsidRPr="00884FD6" w:rsidRDefault="00884FD6" w:rsidP="00884F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2DC526" wp14:editId="58431E89">
                      <wp:simplePos x="0" y="0"/>
                      <wp:positionH relativeFrom="column">
                        <wp:posOffset>88595</wp:posOffset>
                      </wp:positionH>
                      <wp:positionV relativeFrom="paragraph">
                        <wp:posOffset>85446</wp:posOffset>
                      </wp:positionV>
                      <wp:extent cx="5969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06245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6.75pt" to="5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84FD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55D355" wp14:editId="2F3239CD">
                      <wp:simplePos x="0" y="0"/>
                      <wp:positionH relativeFrom="column">
                        <wp:posOffset>959561</wp:posOffset>
                      </wp:positionH>
                      <wp:positionV relativeFrom="paragraph">
                        <wp:posOffset>85548</wp:posOffset>
                      </wp:positionV>
                      <wp:extent cx="596900" cy="0"/>
                      <wp:effectExtent l="0" t="0" r="317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2DCF6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6.75pt" to="122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FD4CE9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207B0E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FD6" w:rsidRPr="00884FD6" w14:paraId="25E38BF7" w14:textId="77777777" w:rsidTr="00884FD6">
        <w:tc>
          <w:tcPr>
            <w:tcW w:w="1372" w:type="dxa"/>
          </w:tcPr>
          <w:p w14:paraId="6831D2A3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1863" w:type="dxa"/>
          </w:tcPr>
          <w:p w14:paraId="5A6AA848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48C6AFA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710" w:type="dxa"/>
          </w:tcPr>
          <w:p w14:paraId="094E00FA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90" w:type="dxa"/>
          </w:tcPr>
          <w:p w14:paraId="10881FB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1620" w:type="dxa"/>
          </w:tcPr>
          <w:p w14:paraId="5136298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4FEC7CC0" w14:textId="77777777" w:rsidTr="00884FD6">
        <w:tc>
          <w:tcPr>
            <w:tcW w:w="1372" w:type="dxa"/>
          </w:tcPr>
          <w:p w14:paraId="257D427F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16CCBB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55D0138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-3.2</w:t>
            </w:r>
          </w:p>
        </w:tc>
        <w:tc>
          <w:tcPr>
            <w:tcW w:w="1710" w:type="dxa"/>
          </w:tcPr>
          <w:p w14:paraId="2A8B13E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990" w:type="dxa"/>
          </w:tcPr>
          <w:p w14:paraId="3486DB7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1620" w:type="dxa"/>
          </w:tcPr>
          <w:p w14:paraId="349EECBA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2211687C" w14:textId="77777777" w:rsidTr="00884FD6">
        <w:tc>
          <w:tcPr>
            <w:tcW w:w="1372" w:type="dxa"/>
          </w:tcPr>
          <w:p w14:paraId="3E7AC225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863" w:type="dxa"/>
          </w:tcPr>
          <w:p w14:paraId="0676CA9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16474286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14:paraId="46CFDA9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990" w:type="dxa"/>
          </w:tcPr>
          <w:p w14:paraId="2F01600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620" w:type="dxa"/>
          </w:tcPr>
          <w:p w14:paraId="62CE5EA2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68493D3E" w14:textId="77777777" w:rsidTr="00884FD6">
        <w:tc>
          <w:tcPr>
            <w:tcW w:w="1372" w:type="dxa"/>
          </w:tcPr>
          <w:p w14:paraId="10E22BA6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4FB1478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5F12308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-5.3</w:t>
            </w:r>
          </w:p>
        </w:tc>
        <w:tc>
          <w:tcPr>
            <w:tcW w:w="1710" w:type="dxa"/>
          </w:tcPr>
          <w:p w14:paraId="57DBA79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990" w:type="dxa"/>
          </w:tcPr>
          <w:p w14:paraId="20BA41A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620" w:type="dxa"/>
          </w:tcPr>
          <w:p w14:paraId="2476453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7D1A9E64" w14:textId="77777777" w:rsidTr="00884FD6">
        <w:tc>
          <w:tcPr>
            <w:tcW w:w="1372" w:type="dxa"/>
          </w:tcPr>
          <w:p w14:paraId="5CBF688F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1863" w:type="dxa"/>
          </w:tcPr>
          <w:p w14:paraId="361B2B8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4B611A3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67.2</w:t>
            </w:r>
          </w:p>
        </w:tc>
        <w:tc>
          <w:tcPr>
            <w:tcW w:w="1710" w:type="dxa"/>
          </w:tcPr>
          <w:p w14:paraId="6737200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990" w:type="dxa"/>
          </w:tcPr>
          <w:p w14:paraId="48D44592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620" w:type="dxa"/>
          </w:tcPr>
          <w:p w14:paraId="127DBF2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884FD6" w:rsidRPr="00884FD6" w14:paraId="434820E1" w14:textId="77777777" w:rsidTr="00884FD6">
        <w:tc>
          <w:tcPr>
            <w:tcW w:w="1372" w:type="dxa"/>
          </w:tcPr>
          <w:p w14:paraId="013B6C20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FAFBC9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73E3238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710" w:type="dxa"/>
          </w:tcPr>
          <w:p w14:paraId="6BD6F79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990" w:type="dxa"/>
          </w:tcPr>
          <w:p w14:paraId="30E4438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620" w:type="dxa"/>
          </w:tcPr>
          <w:p w14:paraId="3FFF616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84FD6" w:rsidRPr="00884FD6" w14:paraId="3D78A1DD" w14:textId="77777777" w:rsidTr="00884FD6">
        <w:tc>
          <w:tcPr>
            <w:tcW w:w="1372" w:type="dxa"/>
          </w:tcPr>
          <w:p w14:paraId="412232A0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1863" w:type="dxa"/>
          </w:tcPr>
          <w:p w14:paraId="57FD0AA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218D888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10" w:type="dxa"/>
          </w:tcPr>
          <w:p w14:paraId="4DBC365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90" w:type="dxa"/>
          </w:tcPr>
          <w:p w14:paraId="487D1BB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620" w:type="dxa"/>
          </w:tcPr>
          <w:p w14:paraId="029C33B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3A53C803" w14:textId="77777777" w:rsidTr="00884FD6">
        <w:tc>
          <w:tcPr>
            <w:tcW w:w="1372" w:type="dxa"/>
          </w:tcPr>
          <w:p w14:paraId="57E65F7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3BE97AA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071410E6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14:paraId="27D8F71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90" w:type="dxa"/>
          </w:tcPr>
          <w:p w14:paraId="498ADA6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620" w:type="dxa"/>
          </w:tcPr>
          <w:p w14:paraId="6EEAA1F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6B12EF66" w14:textId="43897162" w:rsidR="006A6BAF" w:rsidRPr="00191AD4" w:rsidRDefault="00D70FE8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b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slope;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c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lower limit (weed competition at low densities); d: upper limit (maximum expected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, %);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e</w:t>
      </w:r>
      <w:r w:rsidR="006A6BAF" w:rsidRPr="00191AD4">
        <w:rPr>
          <w:rFonts w:ascii="Times New Roman" w:hAnsi="Times New Roman" w:cs="Times New Roman"/>
          <w:sz w:val="20"/>
          <w:szCs w:val="24"/>
        </w:rPr>
        <w:t>: in</w:t>
      </w:r>
      <w:r w:rsidR="00191AD4">
        <w:rPr>
          <w:rFonts w:ascii="Times New Roman" w:hAnsi="Times New Roman" w:cs="Times New Roman"/>
          <w:sz w:val="20"/>
          <w:szCs w:val="24"/>
        </w:rPr>
        <w:t xml:space="preserve">flection point (weed density which corn yield loss 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is 50% relative to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d</w:t>
      </w:r>
      <w:r w:rsidR="00691218">
        <w:rPr>
          <w:rFonts w:ascii="Times New Roman" w:hAnsi="Times New Roman" w:cs="Times New Roman"/>
          <w:sz w:val="20"/>
          <w:szCs w:val="24"/>
        </w:rPr>
        <w:t>.</w:t>
      </w:r>
    </w:p>
    <w:p w14:paraId="2F2D74E6" w14:textId="124B5538" w:rsidR="00B6196D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 xml:space="preserve">1. NS, no significance difference. </w:t>
      </w:r>
    </w:p>
    <w:p w14:paraId="6F10F18D" w14:textId="0C14DAE8" w:rsidR="00F87B92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29BCDD0" w14:textId="721F18C9" w:rsidR="00F87B92" w:rsidRPr="00191AD4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F87B92" w:rsidRPr="00191AD4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04F6DC8E" w14:textId="5A6B808E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6E3D">
        <w:rPr>
          <w:rFonts w:ascii="Times New Roman" w:hAnsi="Times New Roman" w:cs="Times New Roman"/>
          <w:sz w:val="24"/>
          <w:szCs w:val="24"/>
        </w:rPr>
        <w:lastRenderedPageBreak/>
        <w:t>Table 4. Polynomia</w:t>
      </w:r>
      <w:r w:rsidR="00204F1A">
        <w:rPr>
          <w:rFonts w:ascii="Times New Roman" w:hAnsi="Times New Roman" w:cs="Times New Roman"/>
          <w:sz w:val="24"/>
          <w:szCs w:val="24"/>
        </w:rPr>
        <w:t>l quadratic parameters estimate</w:t>
      </w:r>
      <w:r w:rsidRPr="00946E3D">
        <w:rPr>
          <w:rFonts w:ascii="Times New Roman" w:hAnsi="Times New Roman" w:cs="Times New Roman"/>
          <w:sz w:val="24"/>
          <w:szCs w:val="24"/>
        </w:rPr>
        <w:t xml:space="preserve">, standard error, t-value and P-value of </w:t>
      </w:r>
      <w:r w:rsidR="00065527">
        <w:rPr>
          <w:rFonts w:ascii="Times New Roman" w:hAnsi="Times New Roman" w:cs="Times New Roman"/>
          <w:sz w:val="24"/>
          <w:szCs w:val="24"/>
        </w:rPr>
        <w:t>corn yield loss</w:t>
      </w:r>
      <w:r w:rsidRPr="00946E3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46E3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46E3D">
        <w:rPr>
          <w:rFonts w:ascii="Times New Roman" w:hAnsi="Times New Roman" w:cs="Times New Roman"/>
          <w:sz w:val="24"/>
          <w:szCs w:val="24"/>
        </w:rPr>
        <w:t xml:space="preserve"> and </w:t>
      </w:r>
      <w:r w:rsidRPr="00946E3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46E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863"/>
        <w:gridCol w:w="1080"/>
        <w:gridCol w:w="1710"/>
        <w:gridCol w:w="1080"/>
        <w:gridCol w:w="1350"/>
      </w:tblGrid>
      <w:tr w:rsidR="00B04B7E" w:rsidRPr="00B04B7E" w14:paraId="0119FA10" w14:textId="77777777" w:rsidTr="00B04B7E">
        <w:tc>
          <w:tcPr>
            <w:tcW w:w="1372" w:type="dxa"/>
            <w:tcBorders>
              <w:top w:val="single" w:sz="4" w:space="0" w:color="auto"/>
              <w:bottom w:val="nil"/>
            </w:tcBorders>
          </w:tcPr>
          <w:p w14:paraId="6C14AB0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B04B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63" w:type="dxa"/>
            <w:tcBorders>
              <w:top w:val="single" w:sz="4" w:space="0" w:color="auto"/>
              <w:bottom w:val="nil"/>
            </w:tcBorders>
          </w:tcPr>
          <w:p w14:paraId="6FF1EA6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EBA80E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43F0182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6CDA674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14:paraId="11B8FEF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B04B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4B7E" w:rsidRPr="00B04B7E" w14:paraId="3343A671" w14:textId="77777777" w:rsidTr="00B04B7E">
        <w:tc>
          <w:tcPr>
            <w:tcW w:w="1372" w:type="dxa"/>
            <w:tcBorders>
              <w:top w:val="nil"/>
              <w:bottom w:val="single" w:sz="4" w:space="0" w:color="auto"/>
            </w:tcBorders>
          </w:tcPr>
          <w:p w14:paraId="5C9AF15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bottom w:val="single" w:sz="4" w:space="0" w:color="auto"/>
            </w:tcBorders>
          </w:tcPr>
          <w:p w14:paraId="3F2A1D1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4DAA789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1FE0D0AF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0EB29A4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4D53AF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B7E" w:rsidRPr="00B04B7E" w14:paraId="7FC53D75" w14:textId="77777777" w:rsidTr="00B04B7E">
        <w:tc>
          <w:tcPr>
            <w:tcW w:w="1372" w:type="dxa"/>
            <w:tcBorders>
              <w:top w:val="single" w:sz="4" w:space="0" w:color="auto"/>
            </w:tcBorders>
          </w:tcPr>
          <w:p w14:paraId="4555040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69879B1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2559D7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985DAF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F2DB9D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83FB9B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04B7E" w:rsidRPr="00B04B7E" w14:paraId="3E2A07CD" w14:textId="77777777" w:rsidTr="00B04B7E">
        <w:tc>
          <w:tcPr>
            <w:tcW w:w="1372" w:type="dxa"/>
          </w:tcPr>
          <w:p w14:paraId="4CD39B6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4"/>
          </w:p>
        </w:tc>
        <w:tc>
          <w:tcPr>
            <w:tcW w:w="1863" w:type="dxa"/>
          </w:tcPr>
          <w:p w14:paraId="6CFCA50A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3354517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710" w:type="dxa"/>
          </w:tcPr>
          <w:p w14:paraId="44C5299A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080" w:type="dxa"/>
          </w:tcPr>
          <w:p w14:paraId="5AD9D2B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350" w:type="dxa"/>
          </w:tcPr>
          <w:p w14:paraId="71755AD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bookmarkEnd w:id="0"/>
      <w:tr w:rsidR="00B04B7E" w:rsidRPr="00B04B7E" w14:paraId="20FD352E" w14:textId="77777777" w:rsidTr="00B04B7E">
        <w:tc>
          <w:tcPr>
            <w:tcW w:w="1372" w:type="dxa"/>
          </w:tcPr>
          <w:p w14:paraId="6D7A115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3" w:type="dxa"/>
          </w:tcPr>
          <w:p w14:paraId="7EF76C6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507725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710" w:type="dxa"/>
          </w:tcPr>
          <w:p w14:paraId="39B9ED89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80" w:type="dxa"/>
          </w:tcPr>
          <w:p w14:paraId="2CDA85B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350" w:type="dxa"/>
          </w:tcPr>
          <w:p w14:paraId="5647F13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04B7E" w:rsidRPr="00B04B7E" w14:paraId="7E5F0934" w14:textId="77777777" w:rsidTr="00B04B7E">
        <w:tc>
          <w:tcPr>
            <w:tcW w:w="1372" w:type="dxa"/>
          </w:tcPr>
          <w:p w14:paraId="2CEDDEA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3C83AEA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22D0B59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65.5</w:t>
            </w:r>
          </w:p>
        </w:tc>
        <w:tc>
          <w:tcPr>
            <w:tcW w:w="1710" w:type="dxa"/>
          </w:tcPr>
          <w:p w14:paraId="3BD2D85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80" w:type="dxa"/>
          </w:tcPr>
          <w:p w14:paraId="22C258D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350" w:type="dxa"/>
          </w:tcPr>
          <w:p w14:paraId="14D65A9E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04B7E" w:rsidRPr="00B04B7E" w14:paraId="4259435E" w14:textId="77777777" w:rsidTr="00B04B7E">
        <w:tc>
          <w:tcPr>
            <w:tcW w:w="1372" w:type="dxa"/>
          </w:tcPr>
          <w:p w14:paraId="1EF11DB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63" w:type="dxa"/>
          </w:tcPr>
          <w:p w14:paraId="230E62EE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9F60FB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-5.4</w:t>
            </w:r>
          </w:p>
        </w:tc>
        <w:tc>
          <w:tcPr>
            <w:tcW w:w="1710" w:type="dxa"/>
          </w:tcPr>
          <w:p w14:paraId="6FC4BAD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80" w:type="dxa"/>
          </w:tcPr>
          <w:p w14:paraId="694187B9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1350" w:type="dxa"/>
          </w:tcPr>
          <w:p w14:paraId="1200C38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B04B7E" w:rsidRPr="00B04B7E" w14:paraId="32F7D721" w14:textId="77777777" w:rsidTr="00B04B7E">
        <w:tc>
          <w:tcPr>
            <w:tcW w:w="1372" w:type="dxa"/>
          </w:tcPr>
          <w:p w14:paraId="757A51A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709A573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6C10CEFD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-11.1</w:t>
            </w:r>
          </w:p>
        </w:tc>
        <w:tc>
          <w:tcPr>
            <w:tcW w:w="1710" w:type="dxa"/>
          </w:tcPr>
          <w:p w14:paraId="5BE1C36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080" w:type="dxa"/>
          </w:tcPr>
          <w:p w14:paraId="7F12649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-6.4</w:t>
            </w:r>
          </w:p>
        </w:tc>
        <w:tc>
          <w:tcPr>
            <w:tcW w:w="1350" w:type="dxa"/>
          </w:tcPr>
          <w:p w14:paraId="7FA9DFB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57D4DCC" w14:textId="512D0910" w:rsidR="006A6BAF" w:rsidRPr="00065527" w:rsidRDefault="009D52D9" w:rsidP="00065527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701B8C" w:rsidRPr="00065527">
        <w:rPr>
          <w:rFonts w:ascii="Times New Roman" w:hAnsi="Times New Roman" w:cs="Times New Roman"/>
          <w:sz w:val="20"/>
          <w:szCs w:val="24"/>
        </w:rPr>
        <w:t>α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: intercept at Y-value when density equals zero; </w:t>
      </w:r>
      <w:r w:rsidR="00701B8C" w:rsidRPr="00065527">
        <w:rPr>
          <w:rFonts w:ascii="Times New Roman" w:hAnsi="Times New Roman" w:cs="Times New Roman"/>
          <w:sz w:val="20"/>
          <w:szCs w:val="24"/>
        </w:rPr>
        <w:t>a is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 the slope of the equation; </w:t>
      </w:r>
      <w:r w:rsidR="00701B8C" w:rsidRPr="00065527">
        <w:rPr>
          <w:rFonts w:ascii="Times New Roman" w:hAnsi="Times New Roman" w:cs="Times New Roman"/>
          <w:sz w:val="20"/>
          <w:szCs w:val="24"/>
        </w:rPr>
        <w:t>b is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 the quadratic term of the equation.</w:t>
      </w:r>
    </w:p>
    <w:p w14:paraId="22E7EF70" w14:textId="31369074" w:rsidR="006A6BAF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 NS, no significance difference.</w:t>
      </w:r>
    </w:p>
    <w:p w14:paraId="15508AA2" w14:textId="54B4C7EB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6665491" w14:textId="77BFEACC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89F7FEF" w14:textId="4498A253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8153B" w14:textId="77777777" w:rsidR="00093AF0" w:rsidRPr="00946E3D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3AF0" w:rsidRPr="00946E3D" w:rsidSect="00FB1A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952FC" w14:textId="5A729F08" w:rsidR="006A6BAF" w:rsidRPr="009F0769" w:rsidRDefault="000F06EA" w:rsidP="006A6BA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Table 5. Nested model selection criteria and goodness of fit of Cousens model parameters I and </w:t>
      </w:r>
      <w:r w:rsidR="006A6BAF" w:rsidRPr="00BA65AA">
        <w:rPr>
          <w:rFonts w:ascii="Times New Roman" w:hAnsi="Times New Roman" w:cs="Times New Roman"/>
          <w:noProof/>
          <w:sz w:val="24"/>
          <w:szCs w:val="24"/>
        </w:rPr>
        <w:t>A of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maize biomass reduction (%) with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and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C. benghalensi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s.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1980"/>
        <w:gridCol w:w="1440"/>
        <w:gridCol w:w="1438"/>
        <w:gridCol w:w="1172"/>
        <w:gridCol w:w="1080"/>
        <w:gridCol w:w="1170"/>
      </w:tblGrid>
      <w:tr w:rsidR="00FB1A6A" w14:paraId="690E0838" w14:textId="77777777" w:rsidTr="009761E8">
        <w:tc>
          <w:tcPr>
            <w:tcW w:w="3415" w:type="dxa"/>
            <w:tcBorders>
              <w:bottom w:val="nil"/>
            </w:tcBorders>
          </w:tcPr>
          <w:p w14:paraId="13A069B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14:paraId="0C04E30F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76BCD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Model Selection</w:t>
            </w:r>
            <w:r w:rsidRPr="003B08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34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3F578A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3B081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§</w:t>
            </w:r>
          </w:p>
        </w:tc>
      </w:tr>
      <w:tr w:rsidR="00FB1A6A" w14:paraId="08D40D7D" w14:textId="77777777" w:rsidTr="009761E8">
        <w:tc>
          <w:tcPr>
            <w:tcW w:w="3415" w:type="dxa"/>
            <w:tcBorders>
              <w:top w:val="nil"/>
              <w:bottom w:val="nil"/>
            </w:tcBorders>
          </w:tcPr>
          <w:p w14:paraId="5A5E4A4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 hyperbola model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E552C69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59A13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F-test</w:t>
            </w:r>
          </w:p>
        </w:tc>
        <w:tc>
          <w:tcPr>
            <w:tcW w:w="1172" w:type="dxa"/>
            <w:tcBorders>
              <w:top w:val="single" w:sz="4" w:space="0" w:color="auto"/>
              <w:bottom w:val="nil"/>
            </w:tcBorders>
          </w:tcPr>
          <w:p w14:paraId="0A44B45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AICc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08C6C3C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4C52355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FB1A6A" w14:paraId="7D76EECD" w14:textId="77777777" w:rsidTr="009761E8">
        <w:tc>
          <w:tcPr>
            <w:tcW w:w="3415" w:type="dxa"/>
            <w:tcBorders>
              <w:top w:val="nil"/>
              <w:bottom w:val="single" w:sz="4" w:space="0" w:color="auto"/>
            </w:tcBorders>
          </w:tcPr>
          <w:p w14:paraId="4A163C9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521E5D7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39EE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14:paraId="2A24D30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D70FE8">
              <w:rPr>
                <w:rFonts w:ascii="Arial" w:hAnsi="Arial" w:cs="Arial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</w:tcPr>
          <w:p w14:paraId="61BF65D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06B3B85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37B3880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04F5AD92" w14:textId="77777777" w:rsidTr="009761E8">
        <w:tc>
          <w:tcPr>
            <w:tcW w:w="3415" w:type="dxa"/>
            <w:tcBorders>
              <w:top w:val="single" w:sz="4" w:space="0" w:color="auto"/>
            </w:tcBorders>
          </w:tcPr>
          <w:p w14:paraId="56B4226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(Full)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79809C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EBCF58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3223559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10985CB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2911C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29ABA9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FB1A6A" w14:paraId="76765D5A" w14:textId="77777777" w:rsidTr="009761E8">
        <w:tc>
          <w:tcPr>
            <w:tcW w:w="3415" w:type="dxa"/>
          </w:tcPr>
          <w:p w14:paraId="601064A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FF318E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440" w:type="dxa"/>
          </w:tcPr>
          <w:p w14:paraId="5C0E4AB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B54A2A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68F08A2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F1D25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1E2B7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FB1A6A" w14:paraId="72C3ACCF" w14:textId="77777777" w:rsidTr="009761E8">
        <w:tc>
          <w:tcPr>
            <w:tcW w:w="3415" w:type="dxa"/>
          </w:tcPr>
          <w:p w14:paraId="35E83FD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I)</w:t>
            </w:r>
          </w:p>
        </w:tc>
        <w:tc>
          <w:tcPr>
            <w:tcW w:w="1980" w:type="dxa"/>
          </w:tcPr>
          <w:p w14:paraId="29E584DA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440" w:type="dxa"/>
          </w:tcPr>
          <w:p w14:paraId="65267B0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438" w:type="dxa"/>
          </w:tcPr>
          <w:p w14:paraId="104BBC7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72" w:type="dxa"/>
          </w:tcPr>
          <w:p w14:paraId="448964F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368.2</w:t>
            </w:r>
          </w:p>
        </w:tc>
        <w:tc>
          <w:tcPr>
            <w:tcW w:w="1080" w:type="dxa"/>
          </w:tcPr>
          <w:p w14:paraId="65F4164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170" w:type="dxa"/>
            <w:vAlign w:val="center"/>
          </w:tcPr>
          <w:p w14:paraId="6006750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FB1A6A" w14:paraId="2A495477" w14:textId="77777777" w:rsidTr="009761E8">
        <w:tc>
          <w:tcPr>
            <w:tcW w:w="3415" w:type="dxa"/>
          </w:tcPr>
          <w:p w14:paraId="57C96E4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5991F1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440" w:type="dxa"/>
          </w:tcPr>
          <w:p w14:paraId="3E49B7A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D1656E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4D10DDB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15C03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C7BF3E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5B39EC7E" w14:textId="77777777" w:rsidTr="009761E8">
        <w:tc>
          <w:tcPr>
            <w:tcW w:w="3415" w:type="dxa"/>
          </w:tcPr>
          <w:p w14:paraId="5A3A27C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0413FEB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440" w:type="dxa"/>
          </w:tcPr>
          <w:p w14:paraId="0E207A8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438" w:type="dxa"/>
          </w:tcPr>
          <w:p w14:paraId="0F08FC5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172" w:type="dxa"/>
          </w:tcPr>
          <w:p w14:paraId="66C535A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333.9</w:t>
            </w:r>
          </w:p>
        </w:tc>
        <w:tc>
          <w:tcPr>
            <w:tcW w:w="1080" w:type="dxa"/>
          </w:tcPr>
          <w:p w14:paraId="36A8FDC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170" w:type="dxa"/>
          </w:tcPr>
          <w:p w14:paraId="0C1D4DAF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FB1A6A" w14:paraId="64499D36" w14:textId="77777777" w:rsidTr="009761E8">
        <w:tc>
          <w:tcPr>
            <w:tcW w:w="3415" w:type="dxa"/>
          </w:tcPr>
          <w:p w14:paraId="5832874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7C58A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440" w:type="dxa"/>
          </w:tcPr>
          <w:p w14:paraId="2E62D34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050B40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5317F4F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1E9CC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7226D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B1A6A" w14:paraId="52FF83D7" w14:textId="77777777" w:rsidTr="009761E8">
        <w:tc>
          <w:tcPr>
            <w:tcW w:w="3415" w:type="dxa"/>
          </w:tcPr>
          <w:p w14:paraId="772111E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4AB8E3B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440" w:type="dxa"/>
          </w:tcPr>
          <w:p w14:paraId="32040B9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438" w:type="dxa"/>
          </w:tcPr>
          <w:p w14:paraId="603D773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1172" w:type="dxa"/>
          </w:tcPr>
          <w:p w14:paraId="3113979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330.4</w:t>
            </w:r>
          </w:p>
        </w:tc>
        <w:tc>
          <w:tcPr>
            <w:tcW w:w="1080" w:type="dxa"/>
          </w:tcPr>
          <w:p w14:paraId="57ABDD3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170" w:type="dxa"/>
          </w:tcPr>
          <w:p w14:paraId="7753556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FB1A6A" w14:paraId="2BE8B4CD" w14:textId="77777777" w:rsidTr="009761E8">
        <w:tc>
          <w:tcPr>
            <w:tcW w:w="3415" w:type="dxa"/>
          </w:tcPr>
          <w:p w14:paraId="2F71B70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87854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440" w:type="dxa"/>
          </w:tcPr>
          <w:p w14:paraId="4210A05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2E37E7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3C76C3A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3C377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2844E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</w:tbl>
    <w:p w14:paraId="48536DB5" w14:textId="450CEC62" w:rsidR="006A6BAF" w:rsidRPr="000F06EA" w:rsidRDefault="00EB0B92" w:rsidP="000F06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F-test model selection; </w:t>
      </w:r>
      <w:r w:rsidR="000F06EA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0F06EA">
        <w:rPr>
          <w:rFonts w:ascii="Times New Roman" w:hAnsi="Times New Roman" w:cs="Times New Roman"/>
          <w:sz w:val="20"/>
          <w:szCs w:val="24"/>
        </w:rPr>
        <w:t>P</w:t>
      </w:r>
      <w:r w:rsidR="000F06EA">
        <w:rPr>
          <w:rFonts w:ascii="Times New Roman" w:hAnsi="Times New Roman" w:cs="Times New Roman"/>
          <w:sz w:val="20"/>
          <w:szCs w:val="24"/>
        </w:rPr>
        <w:t>-value</w:t>
      </w:r>
      <w:r w:rsidR="006A6BAF" w:rsidRPr="000F06EA">
        <w:rPr>
          <w:rFonts w:ascii="Times New Roman" w:hAnsi="Times New Roman" w:cs="Times New Roman"/>
          <w:sz w:val="20"/>
          <w:szCs w:val="24"/>
        </w:rPr>
        <w:t>&lt;0.05: significant</w:t>
      </w:r>
      <w:r w:rsidR="000F06EA">
        <w:rPr>
          <w:rFonts w:ascii="Times New Roman" w:hAnsi="Times New Roman" w:cs="Times New Roman"/>
          <w:sz w:val="20"/>
          <w:szCs w:val="24"/>
        </w:rPr>
        <w:t>ly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different models; </w:t>
      </w:r>
      <w:r w:rsidR="000F06EA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0F06EA">
        <w:rPr>
          <w:rFonts w:ascii="Times New Roman" w:hAnsi="Times New Roman" w:cs="Times New Roman"/>
          <w:sz w:val="20"/>
          <w:szCs w:val="24"/>
        </w:rPr>
        <w:t>P</w:t>
      </w:r>
      <w:r w:rsidR="000F06EA">
        <w:rPr>
          <w:rFonts w:ascii="Times New Roman" w:hAnsi="Times New Roman" w:cs="Times New Roman"/>
          <w:sz w:val="20"/>
          <w:szCs w:val="24"/>
        </w:rPr>
        <w:t>-value</w:t>
      </w:r>
      <w:r w:rsidR="006A6BAF" w:rsidRPr="000F06EA">
        <w:rPr>
          <w:rFonts w:ascii="Times New Roman" w:hAnsi="Times New Roman" w:cs="Times New Roman"/>
          <w:sz w:val="20"/>
          <w:szCs w:val="24"/>
        </w:rPr>
        <w:t>&gt;0.05: non-significant</w:t>
      </w:r>
      <w:r w:rsidR="000F06EA">
        <w:rPr>
          <w:rFonts w:ascii="Times New Roman" w:hAnsi="Times New Roman" w:cs="Times New Roman"/>
          <w:sz w:val="20"/>
          <w:szCs w:val="24"/>
        </w:rPr>
        <w:t>ly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different models. Alkeike’s </w:t>
      </w:r>
      <w:r w:rsidR="00204F1A" w:rsidRPr="000F06EA">
        <w:rPr>
          <w:rFonts w:ascii="Times New Roman" w:hAnsi="Times New Roman" w:cs="Times New Roman"/>
          <w:sz w:val="20"/>
          <w:szCs w:val="24"/>
        </w:rPr>
        <w:t>I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nformation </w:t>
      </w:r>
      <w:r w:rsidR="00204F1A" w:rsidRPr="000F06EA">
        <w:rPr>
          <w:rFonts w:ascii="Times New Roman" w:hAnsi="Times New Roman" w:cs="Times New Roman"/>
          <w:sz w:val="20"/>
          <w:szCs w:val="24"/>
        </w:rPr>
        <w:t>C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riterion (AIC); </w:t>
      </w:r>
    </w:p>
    <w:p w14:paraId="69C057A6" w14:textId="77777777" w:rsidR="00414896" w:rsidRDefault="00414896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 NS, no significance difference.</w:t>
      </w:r>
    </w:p>
    <w:p w14:paraId="43A494C4" w14:textId="1E2B4BD6" w:rsidR="006A6BAF" w:rsidRDefault="00414896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414896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§</w:t>
      </w:r>
      <w:r w:rsidR="006A6BAF" w:rsidRPr="000F06EA">
        <w:rPr>
          <w:rFonts w:ascii="Times New Roman" w:hAnsi="Times New Roman" w:cs="Times New Roman"/>
          <w:sz w:val="20"/>
          <w:szCs w:val="24"/>
        </w:rPr>
        <w:t>Root mean square error (RMSE) and model efficiency (ME).</w:t>
      </w:r>
      <w:r w:rsidR="00EB0B92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7E0907BC" w14:textId="36F82668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8E64470" w14:textId="59EEC0B6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763DF0F" w14:textId="77777777" w:rsidR="00B04B7E" w:rsidRPr="000F06EA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B04B7E" w:rsidRPr="000F06EA" w:rsidSect="00FB1A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BEBFF25" w14:textId="5B121BC0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6E3D">
        <w:rPr>
          <w:rFonts w:ascii="Times New Roman" w:hAnsi="Times New Roman" w:cs="Times New Roman"/>
          <w:sz w:val="24"/>
          <w:szCs w:val="24"/>
        </w:rPr>
        <w:lastRenderedPageBreak/>
        <w:t xml:space="preserve">Table 6. </w:t>
      </w:r>
      <w:r w:rsidR="00AA5E89">
        <w:rPr>
          <w:rFonts w:ascii="Times New Roman" w:hAnsi="Times New Roman" w:cs="Times New Roman"/>
          <w:sz w:val="24"/>
          <w:szCs w:val="24"/>
        </w:rPr>
        <w:t>Rectangular hyperbola (</w:t>
      </w:r>
      <w:r w:rsidRPr="00946E3D">
        <w:rPr>
          <w:rFonts w:ascii="Times New Roman" w:hAnsi="Times New Roman" w:cs="Times New Roman"/>
          <w:sz w:val="24"/>
          <w:szCs w:val="24"/>
        </w:rPr>
        <w:t>Cousens model</w:t>
      </w:r>
      <w:r w:rsidR="00AA5E89">
        <w:rPr>
          <w:rFonts w:ascii="Times New Roman" w:hAnsi="Times New Roman" w:cs="Times New Roman"/>
          <w:sz w:val="24"/>
          <w:szCs w:val="24"/>
        </w:rPr>
        <w:t>)</w:t>
      </w:r>
      <w:r w:rsidRPr="00946E3D">
        <w:rPr>
          <w:rFonts w:ascii="Times New Roman" w:hAnsi="Times New Roman" w:cs="Times New Roman"/>
          <w:sz w:val="24"/>
          <w:szCs w:val="24"/>
        </w:rPr>
        <w:t xml:space="preserve"> parameters estimates, standard error, t-value and P-value of </w:t>
      </w:r>
      <w:r w:rsidR="00EB249C">
        <w:rPr>
          <w:rFonts w:ascii="Times New Roman" w:hAnsi="Times New Roman" w:cs="Times New Roman"/>
          <w:sz w:val="24"/>
          <w:szCs w:val="24"/>
        </w:rPr>
        <w:t>corn yield loss</w:t>
      </w:r>
      <w:r w:rsidRPr="00946E3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46E3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46E3D">
        <w:rPr>
          <w:rFonts w:ascii="Times New Roman" w:hAnsi="Times New Roman" w:cs="Times New Roman"/>
          <w:sz w:val="24"/>
          <w:szCs w:val="24"/>
        </w:rPr>
        <w:t xml:space="preserve"> and </w:t>
      </w:r>
      <w:r w:rsidRPr="00946E3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46E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872"/>
        <w:gridCol w:w="1080"/>
        <w:gridCol w:w="1710"/>
        <w:gridCol w:w="900"/>
        <w:gridCol w:w="1080"/>
      </w:tblGrid>
      <w:tr w:rsidR="00FB1A6A" w14:paraId="2E56C390" w14:textId="77777777" w:rsidTr="00FB1A6A"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</w:tcPr>
          <w:p w14:paraId="43D1662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946E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348642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36BCF4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FBAA7E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AC8730C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6F273F1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D70FE8">
              <w:rPr>
                <w:rFonts w:ascii="Arial" w:hAnsi="Arial" w:cs="Arial"/>
                <w:sz w:val="24"/>
                <w:szCs w:val="24"/>
                <w:vertAlign w:val="superscript"/>
              </w:rPr>
              <w:t>‡</w:t>
            </w:r>
          </w:p>
        </w:tc>
      </w:tr>
      <w:tr w:rsidR="00FB1A6A" w14:paraId="61CF2B8D" w14:textId="77777777" w:rsidTr="00FB1A6A">
        <w:tc>
          <w:tcPr>
            <w:tcW w:w="1363" w:type="dxa"/>
            <w:tcBorders>
              <w:top w:val="single" w:sz="4" w:space="0" w:color="auto"/>
            </w:tcBorders>
          </w:tcPr>
          <w:p w14:paraId="51992B13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</w:tcBorders>
          </w:tcPr>
          <w:p w14:paraId="7C1667D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029AB18C" w14:textId="614D26A3" w:rsidR="00FB1A6A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549E7A" wp14:editId="1D043850">
                      <wp:simplePos x="0" y="0"/>
                      <wp:positionH relativeFrom="column">
                        <wp:posOffset>93041</wp:posOffset>
                      </wp:positionH>
                      <wp:positionV relativeFrom="paragraph">
                        <wp:posOffset>93014</wp:posOffset>
                      </wp:positionV>
                      <wp:extent cx="588396" cy="0"/>
                      <wp:effectExtent l="0" t="0" r="2159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9414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7.3pt" to="53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D71D96" wp14:editId="0BD29C45">
                      <wp:simplePos x="0" y="0"/>
                      <wp:positionH relativeFrom="column">
                        <wp:posOffset>935300</wp:posOffset>
                      </wp:positionH>
                      <wp:positionV relativeFrom="paragraph">
                        <wp:posOffset>90777</wp:posOffset>
                      </wp:positionV>
                      <wp:extent cx="588396" cy="0"/>
                      <wp:effectExtent l="0" t="0" r="2159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F40C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7.15pt" to="12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39A06E1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069000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5BC39461" w14:textId="77777777" w:rsidTr="00FB1A6A">
        <w:tc>
          <w:tcPr>
            <w:tcW w:w="1363" w:type="dxa"/>
          </w:tcPr>
          <w:p w14:paraId="63C6AFCA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1A6A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872" w:type="dxa"/>
          </w:tcPr>
          <w:p w14:paraId="5852C3FB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A3547BA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</w:t>
            </w:r>
          </w:p>
        </w:tc>
        <w:tc>
          <w:tcPr>
            <w:tcW w:w="1710" w:type="dxa"/>
          </w:tcPr>
          <w:p w14:paraId="690D98B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900" w:type="dxa"/>
          </w:tcPr>
          <w:p w14:paraId="49A87EEB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80" w:type="dxa"/>
          </w:tcPr>
          <w:p w14:paraId="6019E06D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B1A6A" w14:paraId="42E9EDE3" w14:textId="77777777" w:rsidTr="00FB1A6A">
        <w:tc>
          <w:tcPr>
            <w:tcW w:w="1363" w:type="dxa"/>
          </w:tcPr>
          <w:p w14:paraId="792044D2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72" w:type="dxa"/>
          </w:tcPr>
          <w:p w14:paraId="65FD289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3C0B363F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228.3</w:t>
            </w:r>
          </w:p>
        </w:tc>
        <w:tc>
          <w:tcPr>
            <w:tcW w:w="1710" w:type="dxa"/>
          </w:tcPr>
          <w:p w14:paraId="152CDF5D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100.2</w:t>
            </w:r>
          </w:p>
        </w:tc>
        <w:tc>
          <w:tcPr>
            <w:tcW w:w="900" w:type="dxa"/>
          </w:tcPr>
          <w:p w14:paraId="7581A96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80" w:type="dxa"/>
          </w:tcPr>
          <w:p w14:paraId="0A4CE49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FB1A6A" w14:paraId="156D0081" w14:textId="77777777" w:rsidTr="00FB1A6A">
        <w:tc>
          <w:tcPr>
            <w:tcW w:w="1363" w:type="dxa"/>
          </w:tcPr>
          <w:p w14:paraId="2357FB6D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1A6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15555E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41CD0F1A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106.1</w:t>
            </w:r>
          </w:p>
        </w:tc>
        <w:tc>
          <w:tcPr>
            <w:tcW w:w="1710" w:type="dxa"/>
          </w:tcPr>
          <w:p w14:paraId="72C93B4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900" w:type="dxa"/>
          </w:tcPr>
          <w:p w14:paraId="2CF3E823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80" w:type="dxa"/>
          </w:tcPr>
          <w:p w14:paraId="241D5C5C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B1A6A" w14:paraId="1B790590" w14:textId="77777777" w:rsidTr="00FB1A6A">
        <w:tc>
          <w:tcPr>
            <w:tcW w:w="1363" w:type="dxa"/>
          </w:tcPr>
          <w:p w14:paraId="11B9087E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287830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23BA27F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79BFDB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60E47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298FA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BF6A4" w14:textId="5B424023" w:rsidR="006A6BAF" w:rsidRPr="000F06EA" w:rsidRDefault="00464DC8" w:rsidP="000F06EA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0F06EA">
        <w:rPr>
          <w:rFonts w:ascii="Times New Roman" w:hAnsi="Times New Roman" w:cs="Times New Roman"/>
          <w:i/>
          <w:noProof/>
          <w:sz w:val="20"/>
          <w:szCs w:val="24"/>
        </w:rPr>
        <w:t>I</w:t>
      </w:r>
      <w:r w:rsidR="006A6BAF" w:rsidRPr="000F06EA">
        <w:rPr>
          <w:rFonts w:ascii="Times New Roman" w:hAnsi="Times New Roman" w:cs="Times New Roman"/>
          <w:noProof/>
          <w:sz w:val="20"/>
          <w:szCs w:val="24"/>
        </w:rPr>
        <w:t>: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represents </w:t>
      </w:r>
      <w:r w:rsidR="0069512E" w:rsidRPr="000F06EA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0F06EA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69512E" w:rsidRPr="000F06EA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157B086B" w14:textId="6672AB3D" w:rsidR="00FD194E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</w:t>
      </w:r>
    </w:p>
    <w:p w14:paraId="58201DAC" w14:textId="162450E5" w:rsidR="00FB1A6A" w:rsidRDefault="00FB1A6A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A402036" w14:textId="77777777" w:rsidR="00FB1A6A" w:rsidRPr="00946E3D" w:rsidRDefault="00FB1A6A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A6A" w:rsidRPr="00946E3D" w:rsidSect="00C0259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092E6" w14:textId="77777777" w:rsidR="000B7E32" w:rsidRDefault="000B7E32">
      <w:pPr>
        <w:spacing w:after="0" w:line="240" w:lineRule="auto"/>
      </w:pPr>
      <w:r>
        <w:separator/>
      </w:r>
    </w:p>
  </w:endnote>
  <w:endnote w:type="continuationSeparator" w:id="0">
    <w:p w14:paraId="786383E1" w14:textId="77777777" w:rsidR="000B7E32" w:rsidRDefault="000B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36226" w14:textId="77777777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6EC4" w14:textId="77777777" w:rsidR="00385222" w:rsidRDefault="0038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8F28C" w14:textId="736A74D3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3DD0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572EB0" w14:textId="77777777" w:rsidR="00BB1B04" w:rsidRDefault="00207987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DCF7" w14:textId="77777777" w:rsidR="000B7E32" w:rsidRDefault="000B7E32">
      <w:pPr>
        <w:spacing w:after="0" w:line="240" w:lineRule="auto"/>
      </w:pPr>
      <w:r>
        <w:separator/>
      </w:r>
    </w:p>
  </w:footnote>
  <w:footnote w:type="continuationSeparator" w:id="0">
    <w:p w14:paraId="1490D194" w14:textId="77777777" w:rsidR="000B7E32" w:rsidRDefault="000B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NgFBS0MDQwMLJR2l4NTi4sz8PJACQ+NaAPsqBR4tAAAA"/>
  </w:docVars>
  <w:rsids>
    <w:rsidRoot w:val="006A6BAF"/>
    <w:rsid w:val="00001D12"/>
    <w:rsid w:val="00004E65"/>
    <w:rsid w:val="00005656"/>
    <w:rsid w:val="0001297F"/>
    <w:rsid w:val="00035A52"/>
    <w:rsid w:val="0004128A"/>
    <w:rsid w:val="00045494"/>
    <w:rsid w:val="00050420"/>
    <w:rsid w:val="00050BFD"/>
    <w:rsid w:val="0005761F"/>
    <w:rsid w:val="00061358"/>
    <w:rsid w:val="00062379"/>
    <w:rsid w:val="00065527"/>
    <w:rsid w:val="0008631D"/>
    <w:rsid w:val="00092939"/>
    <w:rsid w:val="00093AF0"/>
    <w:rsid w:val="00097D98"/>
    <w:rsid w:val="000A639E"/>
    <w:rsid w:val="000B1D18"/>
    <w:rsid w:val="000B7E32"/>
    <w:rsid w:val="000C1669"/>
    <w:rsid w:val="000E4E86"/>
    <w:rsid w:val="000F06EA"/>
    <w:rsid w:val="000F09F5"/>
    <w:rsid w:val="001106CE"/>
    <w:rsid w:val="00112023"/>
    <w:rsid w:val="00112F6C"/>
    <w:rsid w:val="0013018D"/>
    <w:rsid w:val="00136F16"/>
    <w:rsid w:val="001505F9"/>
    <w:rsid w:val="001528C5"/>
    <w:rsid w:val="0015548B"/>
    <w:rsid w:val="001848E7"/>
    <w:rsid w:val="00190E20"/>
    <w:rsid w:val="00191AD4"/>
    <w:rsid w:val="001938E2"/>
    <w:rsid w:val="001A0923"/>
    <w:rsid w:val="001A12A5"/>
    <w:rsid w:val="001A236A"/>
    <w:rsid w:val="001A2AB6"/>
    <w:rsid w:val="001A2DC7"/>
    <w:rsid w:val="001A4979"/>
    <w:rsid w:val="001A637B"/>
    <w:rsid w:val="001B71C5"/>
    <w:rsid w:val="001D5DE8"/>
    <w:rsid w:val="001F7D80"/>
    <w:rsid w:val="002029E6"/>
    <w:rsid w:val="00204F1A"/>
    <w:rsid w:val="00207987"/>
    <w:rsid w:val="002101E4"/>
    <w:rsid w:val="00210859"/>
    <w:rsid w:val="00214B1F"/>
    <w:rsid w:val="0021703F"/>
    <w:rsid w:val="00226C71"/>
    <w:rsid w:val="002276FE"/>
    <w:rsid w:val="0023386A"/>
    <w:rsid w:val="00237D60"/>
    <w:rsid w:val="00247C77"/>
    <w:rsid w:val="002556BD"/>
    <w:rsid w:val="002646E2"/>
    <w:rsid w:val="002704B1"/>
    <w:rsid w:val="00286C67"/>
    <w:rsid w:val="00294C77"/>
    <w:rsid w:val="00297AC8"/>
    <w:rsid w:val="002A0E36"/>
    <w:rsid w:val="002A2325"/>
    <w:rsid w:val="002B01AA"/>
    <w:rsid w:val="002C0926"/>
    <w:rsid w:val="002D0C24"/>
    <w:rsid w:val="002E56F2"/>
    <w:rsid w:val="002F0ABF"/>
    <w:rsid w:val="002F0EE5"/>
    <w:rsid w:val="00310E72"/>
    <w:rsid w:val="0031656F"/>
    <w:rsid w:val="00316ED2"/>
    <w:rsid w:val="00334E3C"/>
    <w:rsid w:val="00342362"/>
    <w:rsid w:val="00345B68"/>
    <w:rsid w:val="00347345"/>
    <w:rsid w:val="00361450"/>
    <w:rsid w:val="003653F7"/>
    <w:rsid w:val="00367DDA"/>
    <w:rsid w:val="00373429"/>
    <w:rsid w:val="003803CB"/>
    <w:rsid w:val="00385222"/>
    <w:rsid w:val="00396C02"/>
    <w:rsid w:val="003A416F"/>
    <w:rsid w:val="003A715F"/>
    <w:rsid w:val="003B0811"/>
    <w:rsid w:val="003B7B35"/>
    <w:rsid w:val="003C61DC"/>
    <w:rsid w:val="003D4E07"/>
    <w:rsid w:val="003E68E5"/>
    <w:rsid w:val="003F72E3"/>
    <w:rsid w:val="003F7383"/>
    <w:rsid w:val="004020D0"/>
    <w:rsid w:val="00410983"/>
    <w:rsid w:val="00414896"/>
    <w:rsid w:val="004266E2"/>
    <w:rsid w:val="004456D2"/>
    <w:rsid w:val="00464DC8"/>
    <w:rsid w:val="0046726D"/>
    <w:rsid w:val="00477733"/>
    <w:rsid w:val="00477B97"/>
    <w:rsid w:val="00495DEA"/>
    <w:rsid w:val="004C25EF"/>
    <w:rsid w:val="004C65BB"/>
    <w:rsid w:val="004D3448"/>
    <w:rsid w:val="004D3D12"/>
    <w:rsid w:val="004F74A9"/>
    <w:rsid w:val="00501715"/>
    <w:rsid w:val="00504688"/>
    <w:rsid w:val="00505DD6"/>
    <w:rsid w:val="00507059"/>
    <w:rsid w:val="00507415"/>
    <w:rsid w:val="005102D9"/>
    <w:rsid w:val="005122D1"/>
    <w:rsid w:val="00515942"/>
    <w:rsid w:val="00521C87"/>
    <w:rsid w:val="00523241"/>
    <w:rsid w:val="00533F3E"/>
    <w:rsid w:val="00534356"/>
    <w:rsid w:val="00534C6C"/>
    <w:rsid w:val="00553D45"/>
    <w:rsid w:val="005731A8"/>
    <w:rsid w:val="00577FC5"/>
    <w:rsid w:val="0058248B"/>
    <w:rsid w:val="005852AD"/>
    <w:rsid w:val="005C4672"/>
    <w:rsid w:val="005D5F08"/>
    <w:rsid w:val="005D60B2"/>
    <w:rsid w:val="005D6181"/>
    <w:rsid w:val="005D7C29"/>
    <w:rsid w:val="005E6C79"/>
    <w:rsid w:val="005F04A7"/>
    <w:rsid w:val="005F7CB9"/>
    <w:rsid w:val="0060360F"/>
    <w:rsid w:val="00613318"/>
    <w:rsid w:val="0061358E"/>
    <w:rsid w:val="006178FE"/>
    <w:rsid w:val="00617F2B"/>
    <w:rsid w:val="006210E4"/>
    <w:rsid w:val="0062148E"/>
    <w:rsid w:val="00627F4D"/>
    <w:rsid w:val="006424D5"/>
    <w:rsid w:val="00651867"/>
    <w:rsid w:val="00661A1C"/>
    <w:rsid w:val="00663E8A"/>
    <w:rsid w:val="00674288"/>
    <w:rsid w:val="006854DD"/>
    <w:rsid w:val="00691218"/>
    <w:rsid w:val="0069512E"/>
    <w:rsid w:val="006A1BC4"/>
    <w:rsid w:val="006A39E3"/>
    <w:rsid w:val="006A6BAF"/>
    <w:rsid w:val="006A734C"/>
    <w:rsid w:val="006B2E86"/>
    <w:rsid w:val="006B68B4"/>
    <w:rsid w:val="006B77F1"/>
    <w:rsid w:val="006C3515"/>
    <w:rsid w:val="006D529D"/>
    <w:rsid w:val="006E2823"/>
    <w:rsid w:val="006E6C39"/>
    <w:rsid w:val="006F34E5"/>
    <w:rsid w:val="00700763"/>
    <w:rsid w:val="00701B8C"/>
    <w:rsid w:val="00716F06"/>
    <w:rsid w:val="00727FA0"/>
    <w:rsid w:val="00740268"/>
    <w:rsid w:val="00742171"/>
    <w:rsid w:val="00744A2C"/>
    <w:rsid w:val="007474CD"/>
    <w:rsid w:val="00752827"/>
    <w:rsid w:val="007551B9"/>
    <w:rsid w:val="00766261"/>
    <w:rsid w:val="00784B02"/>
    <w:rsid w:val="007851BB"/>
    <w:rsid w:val="00785CD0"/>
    <w:rsid w:val="00786505"/>
    <w:rsid w:val="00797ECA"/>
    <w:rsid w:val="007A0F23"/>
    <w:rsid w:val="007B16BD"/>
    <w:rsid w:val="007C2D60"/>
    <w:rsid w:val="007C30F6"/>
    <w:rsid w:val="007C5E3B"/>
    <w:rsid w:val="007D0608"/>
    <w:rsid w:val="007D2C85"/>
    <w:rsid w:val="007D3933"/>
    <w:rsid w:val="007D7CD0"/>
    <w:rsid w:val="007E01A7"/>
    <w:rsid w:val="007E1E7D"/>
    <w:rsid w:val="007E4D91"/>
    <w:rsid w:val="007E56A4"/>
    <w:rsid w:val="007F14E3"/>
    <w:rsid w:val="007F28F5"/>
    <w:rsid w:val="00802698"/>
    <w:rsid w:val="008042B2"/>
    <w:rsid w:val="008302EB"/>
    <w:rsid w:val="0083039F"/>
    <w:rsid w:val="00842C86"/>
    <w:rsid w:val="00855111"/>
    <w:rsid w:val="00871B68"/>
    <w:rsid w:val="00884FD6"/>
    <w:rsid w:val="00897AE1"/>
    <w:rsid w:val="008A0610"/>
    <w:rsid w:val="008B0B4D"/>
    <w:rsid w:val="008B3464"/>
    <w:rsid w:val="008B5D85"/>
    <w:rsid w:val="008C5536"/>
    <w:rsid w:val="008C6B08"/>
    <w:rsid w:val="008D46F8"/>
    <w:rsid w:val="008D5824"/>
    <w:rsid w:val="008E102E"/>
    <w:rsid w:val="008E7846"/>
    <w:rsid w:val="008F03D9"/>
    <w:rsid w:val="008F2001"/>
    <w:rsid w:val="008F3242"/>
    <w:rsid w:val="008F4F13"/>
    <w:rsid w:val="0090044E"/>
    <w:rsid w:val="00906221"/>
    <w:rsid w:val="00915301"/>
    <w:rsid w:val="00916C74"/>
    <w:rsid w:val="00917E92"/>
    <w:rsid w:val="00927730"/>
    <w:rsid w:val="00934247"/>
    <w:rsid w:val="009360E3"/>
    <w:rsid w:val="00946E3D"/>
    <w:rsid w:val="00947582"/>
    <w:rsid w:val="009515BB"/>
    <w:rsid w:val="00952F51"/>
    <w:rsid w:val="00967B19"/>
    <w:rsid w:val="0097318A"/>
    <w:rsid w:val="00974208"/>
    <w:rsid w:val="0099238F"/>
    <w:rsid w:val="00994058"/>
    <w:rsid w:val="009B4CC1"/>
    <w:rsid w:val="009C18F6"/>
    <w:rsid w:val="009C26C8"/>
    <w:rsid w:val="009C2A00"/>
    <w:rsid w:val="009C5DB9"/>
    <w:rsid w:val="009C6D72"/>
    <w:rsid w:val="009D1E84"/>
    <w:rsid w:val="009D52D9"/>
    <w:rsid w:val="009E0E4C"/>
    <w:rsid w:val="009E20F7"/>
    <w:rsid w:val="009F06DF"/>
    <w:rsid w:val="009F0769"/>
    <w:rsid w:val="009F0842"/>
    <w:rsid w:val="009F522E"/>
    <w:rsid w:val="009F52D4"/>
    <w:rsid w:val="009F776B"/>
    <w:rsid w:val="00A01699"/>
    <w:rsid w:val="00A30F94"/>
    <w:rsid w:val="00A42AAC"/>
    <w:rsid w:val="00A445C8"/>
    <w:rsid w:val="00A521A6"/>
    <w:rsid w:val="00A53DD0"/>
    <w:rsid w:val="00A66D11"/>
    <w:rsid w:val="00A67E55"/>
    <w:rsid w:val="00A71BAE"/>
    <w:rsid w:val="00A763D5"/>
    <w:rsid w:val="00A83BC4"/>
    <w:rsid w:val="00A85647"/>
    <w:rsid w:val="00A87C92"/>
    <w:rsid w:val="00A91E34"/>
    <w:rsid w:val="00A94975"/>
    <w:rsid w:val="00A97BCE"/>
    <w:rsid w:val="00AA5E89"/>
    <w:rsid w:val="00AA77B8"/>
    <w:rsid w:val="00AC18E4"/>
    <w:rsid w:val="00AC2AB7"/>
    <w:rsid w:val="00AE1961"/>
    <w:rsid w:val="00AE41AA"/>
    <w:rsid w:val="00AE7CAB"/>
    <w:rsid w:val="00AF1528"/>
    <w:rsid w:val="00AF440D"/>
    <w:rsid w:val="00AF47C2"/>
    <w:rsid w:val="00AF63D4"/>
    <w:rsid w:val="00B028C4"/>
    <w:rsid w:val="00B038D1"/>
    <w:rsid w:val="00B04B7E"/>
    <w:rsid w:val="00B21555"/>
    <w:rsid w:val="00B41452"/>
    <w:rsid w:val="00B4232C"/>
    <w:rsid w:val="00B42733"/>
    <w:rsid w:val="00B5283A"/>
    <w:rsid w:val="00B5317E"/>
    <w:rsid w:val="00B53476"/>
    <w:rsid w:val="00B57EFE"/>
    <w:rsid w:val="00B60756"/>
    <w:rsid w:val="00B6196D"/>
    <w:rsid w:val="00B63BEC"/>
    <w:rsid w:val="00B7462E"/>
    <w:rsid w:val="00B8345F"/>
    <w:rsid w:val="00B845A2"/>
    <w:rsid w:val="00B857F2"/>
    <w:rsid w:val="00B919EF"/>
    <w:rsid w:val="00B970A9"/>
    <w:rsid w:val="00BA504F"/>
    <w:rsid w:val="00BA65AA"/>
    <w:rsid w:val="00BA6D49"/>
    <w:rsid w:val="00BB32B1"/>
    <w:rsid w:val="00BB6C1E"/>
    <w:rsid w:val="00BB75B8"/>
    <w:rsid w:val="00BC3A12"/>
    <w:rsid w:val="00BC5A91"/>
    <w:rsid w:val="00BE005F"/>
    <w:rsid w:val="00BE1DAA"/>
    <w:rsid w:val="00BF3086"/>
    <w:rsid w:val="00BF3AC5"/>
    <w:rsid w:val="00BF4AB2"/>
    <w:rsid w:val="00C02027"/>
    <w:rsid w:val="00C0224E"/>
    <w:rsid w:val="00C0260D"/>
    <w:rsid w:val="00C050B4"/>
    <w:rsid w:val="00C057BB"/>
    <w:rsid w:val="00C1131A"/>
    <w:rsid w:val="00C207B2"/>
    <w:rsid w:val="00C33558"/>
    <w:rsid w:val="00C3739B"/>
    <w:rsid w:val="00C3766D"/>
    <w:rsid w:val="00C409D6"/>
    <w:rsid w:val="00C41C84"/>
    <w:rsid w:val="00C42652"/>
    <w:rsid w:val="00C42DDB"/>
    <w:rsid w:val="00C45412"/>
    <w:rsid w:val="00C5223D"/>
    <w:rsid w:val="00C56A67"/>
    <w:rsid w:val="00C64E4E"/>
    <w:rsid w:val="00C67A8A"/>
    <w:rsid w:val="00C76D98"/>
    <w:rsid w:val="00C82FF7"/>
    <w:rsid w:val="00C84C74"/>
    <w:rsid w:val="00C901F7"/>
    <w:rsid w:val="00C91D18"/>
    <w:rsid w:val="00C93498"/>
    <w:rsid w:val="00C97141"/>
    <w:rsid w:val="00CB301E"/>
    <w:rsid w:val="00CB6DF4"/>
    <w:rsid w:val="00CB6E60"/>
    <w:rsid w:val="00CC2219"/>
    <w:rsid w:val="00CC7C4E"/>
    <w:rsid w:val="00CE326A"/>
    <w:rsid w:val="00CE7AB5"/>
    <w:rsid w:val="00CF44EC"/>
    <w:rsid w:val="00CF59DA"/>
    <w:rsid w:val="00D10A90"/>
    <w:rsid w:val="00D1389B"/>
    <w:rsid w:val="00D14658"/>
    <w:rsid w:val="00D24943"/>
    <w:rsid w:val="00D3105D"/>
    <w:rsid w:val="00D350A8"/>
    <w:rsid w:val="00D41183"/>
    <w:rsid w:val="00D561AB"/>
    <w:rsid w:val="00D70FE8"/>
    <w:rsid w:val="00D84F0E"/>
    <w:rsid w:val="00D866D8"/>
    <w:rsid w:val="00D86E09"/>
    <w:rsid w:val="00D93DF4"/>
    <w:rsid w:val="00DA0173"/>
    <w:rsid w:val="00DA579C"/>
    <w:rsid w:val="00DA6521"/>
    <w:rsid w:val="00DB08C3"/>
    <w:rsid w:val="00DC19C9"/>
    <w:rsid w:val="00DC4C19"/>
    <w:rsid w:val="00DE1B7E"/>
    <w:rsid w:val="00DE3885"/>
    <w:rsid w:val="00DF62D4"/>
    <w:rsid w:val="00E05B76"/>
    <w:rsid w:val="00E1472F"/>
    <w:rsid w:val="00E24030"/>
    <w:rsid w:val="00E26FFD"/>
    <w:rsid w:val="00E276CB"/>
    <w:rsid w:val="00E34CE5"/>
    <w:rsid w:val="00E44E59"/>
    <w:rsid w:val="00E47C92"/>
    <w:rsid w:val="00E53BC7"/>
    <w:rsid w:val="00E61756"/>
    <w:rsid w:val="00E63AE0"/>
    <w:rsid w:val="00E642F5"/>
    <w:rsid w:val="00E676C0"/>
    <w:rsid w:val="00E8097C"/>
    <w:rsid w:val="00E827CF"/>
    <w:rsid w:val="00E8692B"/>
    <w:rsid w:val="00E87E66"/>
    <w:rsid w:val="00E928AA"/>
    <w:rsid w:val="00E9361A"/>
    <w:rsid w:val="00EA17FC"/>
    <w:rsid w:val="00EB0B92"/>
    <w:rsid w:val="00EB249C"/>
    <w:rsid w:val="00EB453C"/>
    <w:rsid w:val="00EC5A3F"/>
    <w:rsid w:val="00F00002"/>
    <w:rsid w:val="00F22F08"/>
    <w:rsid w:val="00F24414"/>
    <w:rsid w:val="00F31093"/>
    <w:rsid w:val="00F42B80"/>
    <w:rsid w:val="00F46B64"/>
    <w:rsid w:val="00F535D3"/>
    <w:rsid w:val="00F5643E"/>
    <w:rsid w:val="00F56DB1"/>
    <w:rsid w:val="00F57908"/>
    <w:rsid w:val="00F64CE3"/>
    <w:rsid w:val="00F767D6"/>
    <w:rsid w:val="00F80AF0"/>
    <w:rsid w:val="00F8189E"/>
    <w:rsid w:val="00F84829"/>
    <w:rsid w:val="00F87B92"/>
    <w:rsid w:val="00FB1A6A"/>
    <w:rsid w:val="00FC1CCB"/>
    <w:rsid w:val="00FC3184"/>
    <w:rsid w:val="00FC4B48"/>
    <w:rsid w:val="00FD194E"/>
    <w:rsid w:val="00FE4436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D7F5"/>
  <w15:chartTrackingRefBased/>
  <w15:docId w15:val="{A1EE88F5-C76A-4F31-B3F0-69079B8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AF"/>
  </w:style>
  <w:style w:type="character" w:styleId="LineNumber">
    <w:name w:val="line number"/>
    <w:basedOn w:val="DefaultParagraphFont"/>
    <w:uiPriority w:val="99"/>
    <w:semiHidden/>
    <w:unhideWhenUsed/>
    <w:rsid w:val="006A6BAF"/>
  </w:style>
  <w:style w:type="paragraph" w:styleId="BalloonText">
    <w:name w:val="Balloon Text"/>
    <w:basedOn w:val="Normal"/>
    <w:link w:val="BalloonTextChar"/>
    <w:uiPriority w:val="99"/>
    <w:semiHidden/>
    <w:unhideWhenUsed/>
    <w:rsid w:val="009F0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005F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8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556D-CAB9-48DE-9EED-C8529E03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</dc:creator>
  <cp:keywords/>
  <dc:description/>
  <cp:lastModifiedBy>MOO</cp:lastModifiedBy>
  <cp:revision>6</cp:revision>
  <dcterms:created xsi:type="dcterms:W3CDTF">2017-09-15T18:14:00Z</dcterms:created>
  <dcterms:modified xsi:type="dcterms:W3CDTF">2017-11-29T21:35:00Z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http://www.zotero.org/styles/weed-science</vt:lpwstr>
  </property>
  <property fmtid="{D5CDD505-2E9C-101B-9397-08002B2CF9AE}" pid="19" name="Mendeley Recent Style Name 8_1">
    <vt:lpwstr>Weed Science</vt:lpwstr>
  </property>
  <property fmtid="{D5CDD505-2E9C-101B-9397-08002B2CF9AE}" pid="20" name="Mendeley Recent Style Id 9_1">
    <vt:lpwstr>http://www.zotero.org/styles/weed-technology</vt:lpwstr>
  </property>
  <property fmtid="{D5CDD505-2E9C-101B-9397-08002B2CF9AE}" pid="21" name="Mendeley Recent Style Name 9_1">
    <vt:lpwstr>Weed Technology</vt:lpwstr>
  </property>
</Properties>
</file>