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corncarryover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Users\Smith\Desktop\Thesis\Carryover\Data\Corn\Corn carryover SAS.csv'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40960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kinginjury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corncarryover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corncarryover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logoatdrywt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corncarryover2014;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logoatdrywt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=oatdrywt2014;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=oatdrywt2014;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oatdrywt2014;</w:t>
      </w:r>
    </w:p>
    <w:p w:rsidR="002D7648" w:rsidRDefault="002D7648" w:rsidP="002D7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75" w:rsidRDefault="002D7648" w:rsidP="002D76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Plot of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*Pred.  Legend: A = 1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B = 2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etc.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A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A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‚                                                                      A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A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R      ‚                                      A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e      ‚                                                                   A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s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‚                                                   A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d  0.5 ˆ                                          A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u      ‚         A    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a      ‚     A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l      ‚                             A                     BA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A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0.0 ˆƒƒƒƒƒƒƒƒƒƒƒƒƒƒƒƒƒƒƒƒAƒƒƒƒAƒƒƒƒƒƒƒƒƒƒAƒAƒƒƒƒƒƒƒƒƒƒƒƒƒƒƒƒƒƒƒƒƒƒAƒƒƒƒƒƒƒƒƒƒƒAƒƒƒƒƒƒƒƒƒƒƒƒƒƒƒƒ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AA                    A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A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-0.5 ˆ                                            A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A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A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-1.0 ˆ                                                         A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Šˆƒƒƒƒƒƒƒƒƒƒˆƒƒƒƒƒƒƒƒƒƒˆƒƒƒƒƒƒƒƒƒƒˆƒƒƒƒƒƒƒƒƒƒˆƒƒƒƒƒƒƒƒƒƒˆƒƒƒƒƒƒƒƒƒƒˆƒƒƒƒƒƒƒƒƒƒˆƒƒƒƒƒƒƒƒƒƒˆƒ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0.25       0.50       0.75       1.00       1.25       1.50       1.75       2.00       2.25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Predicted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39"/>
            <w:bookmarkEnd w:id="0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3571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WORK.CORNCARRYOVER2014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oatdrywt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40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711"/>
        <w:gridCol w:w="804"/>
        <w:gridCol w:w="35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41"/>
      <w:bookmarkEnd w:id="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42"/>
      <w:bookmarkEnd w:id="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3"/>
      <w:bookmarkEnd w:id="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143.52721001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138.89904737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44"/>
      <w:bookmarkEnd w:id="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45"/>
      <w:bookmarkEnd w:id="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878"/>
        <w:gridCol w:w="1658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0.1627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0.7327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46"/>
      <w:bookmarkEnd w:id="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636"/>
        <w:gridCol w:w="6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138.9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142.9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143.2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141.7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47"/>
      <w:bookmarkEnd w:id="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763"/>
        <w:gridCol w:w="1037"/>
        <w:gridCol w:w="944"/>
        <w:gridCol w:w="957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0.9405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48"/>
      <w:bookmarkEnd w:id="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763"/>
        <w:gridCol w:w="417"/>
        <w:gridCol w:w="1057"/>
        <w:gridCol w:w="1770"/>
        <w:gridCol w:w="470"/>
        <w:gridCol w:w="890"/>
        <w:gridCol w:w="8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0.0069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0.0676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0.0156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0.0158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0.0435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0.0356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49"/>
      <w:bookmarkEnd w:id="1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763"/>
        <w:gridCol w:w="417"/>
        <w:gridCol w:w="537"/>
        <w:gridCol w:w="1057"/>
        <w:gridCol w:w="1770"/>
        <w:gridCol w:w="470"/>
        <w:gridCol w:w="890"/>
        <w:gridCol w:w="846"/>
        <w:gridCol w:w="1576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Differences of 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3.33E-16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0.9952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0.9310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0.9932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0.9681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0.9785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" w:name="IDX50"/>
            <w:bookmarkEnd w:id="11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BA2697">
        <w:rPr>
          <w:rFonts w:ascii="Arial" w:eastAsia="Times New Roman" w:hAnsi="Arial" w:cs="Arial"/>
          <w:color w:val="000000"/>
          <w:sz w:val="20"/>
          <w:szCs w:val="20"/>
        </w:rPr>
        <w:t>Resid</w:t>
      </w:r>
      <w:proofErr w:type="spellEnd"/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 (Residual)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0.5301626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1.61861197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0.09400023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51"/>
      <w:bookmarkEnd w:id="1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9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3.45000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0.85499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52"/>
      <w:bookmarkEnd w:id="1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81"/>
        <w:gridCol w:w="596"/>
        <w:gridCol w:w="1129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0.4442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53"/>
      <w:bookmarkEnd w:id="1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9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0.185364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0.0081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1.272549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&lt;0.0050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54"/>
      <w:bookmarkEnd w:id="1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Quantile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1.535819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1.007455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0.299943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-0.555045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-0.762455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-0.883807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55"/>
      <w:bookmarkEnd w:id="1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30"/>
        <w:gridCol w:w="564"/>
        <w:gridCol w:w="930"/>
        <w:gridCol w:w="564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-0.964078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-0.900831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1.66342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56"/>
      <w:bookmarkEnd w:id="17"/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57"/>
            <w:bookmarkEnd w:id="18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Plot of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*Pred.  Legend: A = 1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B = 2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etc.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A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A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A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A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R      ‚                                      A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e      ‚                                                                   A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s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‚                                                   A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d  0.5 ˆ                                          A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u      ‚         A    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a      ‚     A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l      ‚                             A                     BA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A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0.0 ˆƒƒƒƒƒƒƒƒƒƒƒƒƒƒƒƒƒƒƒƒAƒƒƒƒAƒƒƒƒƒƒƒƒƒƒAƒAƒƒƒƒƒƒƒƒƒƒƒƒƒƒƒƒƒƒƒƒƒƒAƒƒƒƒƒƒƒƒƒƒƒAƒƒƒƒƒƒƒƒƒƒƒƒƒƒƒƒ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AA                    A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A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-0.5 ˆ                                            A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A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‚                                     A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-1.0 ˆ                                                         A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Šˆƒƒƒƒƒƒƒƒƒƒˆƒƒƒƒƒƒƒƒƒƒˆƒƒƒƒƒƒƒƒƒƒˆƒƒƒƒƒƒƒƒƒƒˆƒƒƒƒƒƒƒƒƒƒˆƒƒƒƒƒƒƒƒƒƒˆƒƒƒƒƒƒƒƒƒƒˆƒƒƒƒƒƒƒƒƒƒˆƒ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0.25       0.50       0.75       1.00       1.25       1.50       1.75       2.00       2.25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Predicted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" w:name="IDX58"/>
            <w:bookmarkEnd w:id="19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BA2697">
        <w:rPr>
          <w:rFonts w:ascii="Arial" w:eastAsia="Times New Roman" w:hAnsi="Arial" w:cs="Arial"/>
          <w:color w:val="000000"/>
          <w:sz w:val="20"/>
          <w:szCs w:val="20"/>
        </w:rPr>
        <w:t>Resid</w:t>
      </w:r>
      <w:proofErr w:type="spellEnd"/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 (Residual)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0.5301626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1.61861197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0.09400023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59"/>
      <w:bookmarkEnd w:id="2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9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3.45000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0.85499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60"/>
      <w:bookmarkEnd w:id="2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81"/>
        <w:gridCol w:w="596"/>
        <w:gridCol w:w="1129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0.4442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61"/>
      <w:bookmarkEnd w:id="2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9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0.185364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0.0081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1.272549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&lt;0.0050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62"/>
      <w:bookmarkEnd w:id="2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Quantile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1.535819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1.007455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0.299943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-0.555045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-0.762455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-0.883807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63"/>
      <w:bookmarkEnd w:id="2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30"/>
        <w:gridCol w:w="564"/>
        <w:gridCol w:w="930"/>
        <w:gridCol w:w="564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-0.964078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-0.900831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1.66342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64"/>
      <w:bookmarkEnd w:id="25"/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IDX65"/>
            <w:bookmarkEnd w:id="26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3571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WORK.CORNCARRYOVER2014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oatdrywt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66"/>
      <w:bookmarkEnd w:id="2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711"/>
        <w:gridCol w:w="804"/>
        <w:gridCol w:w="35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67"/>
      <w:bookmarkEnd w:id="2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68"/>
      <w:bookmarkEnd w:id="2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69"/>
      <w:bookmarkEnd w:id="3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143.52721001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138.89904737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70"/>
      <w:bookmarkEnd w:id="3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71"/>
      <w:bookmarkEnd w:id="3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878"/>
        <w:gridCol w:w="1658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0.1627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0.7327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72"/>
      <w:bookmarkEnd w:id="3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636"/>
        <w:gridCol w:w="6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138.9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142.9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143.2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141.7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73"/>
      <w:bookmarkEnd w:id="3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763"/>
        <w:gridCol w:w="1037"/>
        <w:gridCol w:w="944"/>
        <w:gridCol w:w="957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0.9405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74"/>
      <w:bookmarkEnd w:id="3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763"/>
        <w:gridCol w:w="417"/>
        <w:gridCol w:w="1057"/>
        <w:gridCol w:w="1770"/>
        <w:gridCol w:w="470"/>
        <w:gridCol w:w="890"/>
        <w:gridCol w:w="8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0.0069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0.0676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0.0156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0.0158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0.0435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0.0356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75"/>
      <w:bookmarkEnd w:id="3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763"/>
        <w:gridCol w:w="417"/>
        <w:gridCol w:w="537"/>
        <w:gridCol w:w="1057"/>
        <w:gridCol w:w="1770"/>
        <w:gridCol w:w="470"/>
        <w:gridCol w:w="890"/>
        <w:gridCol w:w="846"/>
        <w:gridCol w:w="1576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Differences of 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3.33E-16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0.9952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0.9310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0.9932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0.9681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0.9785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" w:name="IDX76"/>
            <w:bookmarkEnd w:id="37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BA2697">
        <w:rPr>
          <w:rFonts w:ascii="Arial" w:eastAsia="Times New Roman" w:hAnsi="Arial" w:cs="Arial"/>
          <w:color w:val="000000"/>
          <w:sz w:val="20"/>
          <w:szCs w:val="20"/>
        </w:rPr>
        <w:t>Resid</w:t>
      </w:r>
      <w:proofErr w:type="spellEnd"/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 (Residual)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0.5301626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1.1605654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1.61861197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31.2795933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0.09400023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77"/>
      <w:bookmarkEnd w:id="3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9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0.72812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0.53016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3.45000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0.85499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78"/>
      <w:bookmarkEnd w:id="3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81"/>
        <w:gridCol w:w="596"/>
        <w:gridCol w:w="1129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0.4442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79"/>
      <w:bookmarkEnd w:id="4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9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0.185364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0.0081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1.272549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&lt;0.0050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80"/>
      <w:bookmarkEnd w:id="4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Quantile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2.328217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1.535819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1.007455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0.299943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-0.103807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-0.555045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-0.762455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-0.883807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81"/>
      <w:bookmarkEnd w:id="4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30"/>
        <w:gridCol w:w="564"/>
        <w:gridCol w:w="930"/>
        <w:gridCol w:w="564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-1.121783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-0.964078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1.40822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-0.900831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1.66342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-0.865808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82"/>
      <w:bookmarkEnd w:id="43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Stem Leaf                     #             Boxplot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22 3                        1                0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20 8                        1                0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18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16 6                        1                0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14 1                        1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12                           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10 38                       2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8 29                       2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6                           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4 114789                   6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2 122364                   6             +-----+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0 012334                   6             |  +  |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                    -0 43319811                 8             *-----*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-2 2154200                  7             |     |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-4 65500                    5             +-----+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-6 665321976                9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-8 6077                     4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-10 2                        1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----+----+----+----+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Multiply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Stem.Leaf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by 10**-1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Normal Probability Plot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2.3+                                                *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  *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        +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*    +++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*   ++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+++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**++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**+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++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++****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++***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++***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****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****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+***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******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* ** *+++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-1.1+  *      +++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+----+----+----+----+----+----+----+----+----+----+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-2        -1         0        +1        +2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" w:name="IDX83"/>
            <w:bookmarkEnd w:id="44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Plot of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*Pred.  Legend: A = 1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B = 2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etc.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A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A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A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A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A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R      ‚                                      A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e      ‚                                                                   A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s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‚                                                   A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d  0.5 ˆ                                          A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u      ‚         A    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a      ‚     A                  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l      ‚                             A                     BA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A  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0.0 ˆƒƒƒƒƒƒƒƒƒƒƒƒƒƒƒƒƒƒƒƒAƒƒƒƒAƒƒƒƒƒƒƒƒƒƒAƒAƒƒƒƒƒƒƒƒƒƒƒƒƒƒƒƒƒƒƒƒƒƒAƒƒƒƒƒƒƒƒƒƒƒAƒƒƒƒƒƒƒƒƒƒƒƒƒƒƒƒ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AA                    A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A 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-0.5 ˆ                                            A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A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‚                                     A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A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-1.0 ˆ                                                         A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Šˆƒƒƒƒƒƒƒƒƒƒˆƒƒƒƒƒƒƒƒƒƒˆƒƒƒƒƒƒƒƒƒƒˆƒƒƒƒƒƒƒƒƒƒˆƒƒƒƒƒƒƒƒƒƒˆƒƒƒƒƒƒƒƒƒƒˆƒƒƒƒƒƒƒƒƒƒˆƒƒƒƒƒƒƒƒƒƒˆƒ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0.25       0.50       0.75       1.00       1.25       1.50       1.75       2.00       2.25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Predicted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IDX84"/>
            <w:bookmarkEnd w:id="45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3571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WORK.CORNCARRYOVER2014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logoatdrywt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85"/>
      <w:bookmarkEnd w:id="4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711"/>
        <w:gridCol w:w="804"/>
        <w:gridCol w:w="35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86"/>
      <w:bookmarkEnd w:id="4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87"/>
      <w:bookmarkEnd w:id="4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88"/>
      <w:bookmarkEnd w:id="4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126.20434354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117.37783146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89"/>
      <w:bookmarkEnd w:id="5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90"/>
      <w:bookmarkEnd w:id="5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878"/>
        <w:gridCol w:w="1658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0.4410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91"/>
      <w:bookmarkEnd w:id="5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636"/>
        <w:gridCol w:w="6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117.4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121.4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121.7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120.2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92"/>
      <w:bookmarkEnd w:id="5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763"/>
        <w:gridCol w:w="1037"/>
        <w:gridCol w:w="944"/>
        <w:gridCol w:w="957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0.8202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93"/>
      <w:bookmarkEnd w:id="5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763"/>
        <w:gridCol w:w="417"/>
        <w:gridCol w:w="1057"/>
        <w:gridCol w:w="1770"/>
        <w:gridCol w:w="470"/>
        <w:gridCol w:w="890"/>
        <w:gridCol w:w="846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0.7209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0.9396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0.7203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0.2487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0.3801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0.2692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0.8334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0.3401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0.3147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0.9826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0.7388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0.3475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0.7215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0.4026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0.8376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94"/>
      <w:bookmarkEnd w:id="5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763"/>
        <w:gridCol w:w="417"/>
        <w:gridCol w:w="537"/>
        <w:gridCol w:w="1057"/>
        <w:gridCol w:w="1770"/>
        <w:gridCol w:w="470"/>
        <w:gridCol w:w="890"/>
        <w:gridCol w:w="846"/>
        <w:gridCol w:w="1576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Differences of Least Squares Means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0.9928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-0.05077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0.9928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0.07988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0.9938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0.9929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-0.03046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0.9647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0.01614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0.9955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0.9147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0.9948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0.9512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0.9404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0.9974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0.009037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-0.7008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0.9706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0.9994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6" w:name="IDX95"/>
            <w:bookmarkEnd w:id="56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BA2697" w:rsidRPr="00BA2697" w:rsidRDefault="00BA2697" w:rsidP="00BA26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BA2697">
        <w:rPr>
          <w:rFonts w:ascii="Arial" w:eastAsia="Times New Roman" w:hAnsi="Arial" w:cs="Arial"/>
          <w:color w:val="000000"/>
          <w:sz w:val="20"/>
          <w:szCs w:val="20"/>
        </w:rPr>
        <w:t>Resid</w:t>
      </w:r>
      <w:proofErr w:type="spellEnd"/>
      <w:r w:rsidRPr="00BA2697">
        <w:rPr>
          <w:rFonts w:ascii="Arial" w:eastAsia="Times New Roman" w:hAnsi="Arial" w:cs="Arial"/>
          <w:color w:val="000000"/>
          <w:sz w:val="20"/>
          <w:szCs w:val="20"/>
        </w:rPr>
        <w:t xml:space="preserve"> (Residual)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0.56329325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0.31729928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-0.2646668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2.36519563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18.7206577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18.7206577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0.07272085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96"/>
      <w:bookmarkEnd w:id="5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93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0.56329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0.31730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3.58734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0.53400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97"/>
      <w:bookmarkEnd w:id="5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80"/>
        <w:gridCol w:w="497"/>
        <w:gridCol w:w="1129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0.8974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0.7161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DX98"/>
      <w:bookmarkEnd w:id="5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81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0.958496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0.0397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0.124816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0.0204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0.152787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0.0220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0.864912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0.0247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99"/>
      <w:bookmarkEnd w:id="6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250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Quantile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1.6924214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1.6924214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0.9099416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0.5244003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0.3165213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-0.0224188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-0.2174785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-0.6789194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-0.9794983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-1.8949191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-1.8949191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100"/>
      <w:bookmarkEnd w:id="6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30"/>
        <w:gridCol w:w="564"/>
        <w:gridCol w:w="1050"/>
        <w:gridCol w:w="564"/>
      </w:tblGrid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BA2697" w:rsidRPr="00BA2697" w:rsidTr="00BA26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-1.894919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0.643619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-1.091481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0.796260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-1.041003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1.023623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-0.917994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1.172973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-0.802509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1.692421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2697" w:rsidRPr="00BA2697" w:rsidRDefault="00BA2697" w:rsidP="00BA2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69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2" w:name="IDX101"/>
      <w:bookmarkEnd w:id="62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Stem Leaf                     #             Boxplot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16 9                        1                0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14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12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10 27                       2                0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8 0                        1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6 4                        1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4 366014                   6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2 14522239                 8             +-----+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0 5955556788              10             |  +  |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-0 665532288744322         15             *-----*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-2 76330                    5             +-----+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-4 508                      3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                    -6 153                      3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-8 20                       2                |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-10 94                       2                0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-12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-14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-16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-18 9                        1                *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----+----+----+----+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Multiply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Stem.Leaf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by 10**-1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Normal Probability Plot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1.7+                                                *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        +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     +++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*+*++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+++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+++* *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+*****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+*****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+*****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-0.1+                   *******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****++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***+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+***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+*+*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++*+*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+++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|+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|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-1.9+  *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+----+----+----+----+----+----+----+----+----+----+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-2        -1         0        +1        +2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Pr="00BA2697" w:rsidRDefault="00BA2697" w:rsidP="00BA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A269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BA2697" w:rsidRPr="00BA2697" w:rsidTr="00BA26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A2697" w:rsidRPr="00BA2697" w:rsidRDefault="00BA2697" w:rsidP="00BA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3" w:name="IDX102"/>
            <w:bookmarkEnd w:id="63"/>
            <w:r w:rsidRPr="00BA26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BA2697" w:rsidRPr="00BA2697" w:rsidTr="00BA2697">
        <w:trPr>
          <w:tblCellSpacing w:w="0" w:type="dxa"/>
          <w:jc w:val="center"/>
        </w:trPr>
        <w:tc>
          <w:tcPr>
            <w:tcW w:w="0" w:type="auto"/>
            <w:hideMark/>
          </w:tcPr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Plot of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*Pred.  Legend: A = 1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B = 2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, etc.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2.0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A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A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1.0 ˆ                                                     A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A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A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0.5 ˆ                 B                                                        A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R      ‚                                                        A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e      ‚                        A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s      ‚                 A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AA               A   B              A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‚                                            A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d  0.0 ˆƒƒƒƒƒƒƒƒƒƒƒƒƒƒƒƒƒƒƒƒƒƒƒƒƒƒƒƒƒƒƒƒƒƒƒƒƒƒƒƒƒƒAƒƒAƒƒƒƒƒƒƒƒƒƒAƒƒƒƒƒƒAƒƒƒƒƒƒƒƒƒƒƒƒƒƒƒƒƒƒƒAƒƒƒƒƒ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u      ‚                                                       BA                     AAA   A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a      ‚                 A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l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A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-0.5 ˆ                                                        A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A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A                         </w:t>
            </w:r>
            <w:proofErr w:type="spellStart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lastRenderedPageBreak/>
              <w:t xml:space="preserve">       ‚                                              A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A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-1.0 ˆ                                             A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A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-1.5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A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-2.0 ˆ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‚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Šƒƒˆƒƒƒƒƒƒƒƒƒƒƒˆƒƒƒƒƒƒƒƒƒƒƒˆƒƒƒƒƒƒƒƒƒƒƒˆƒƒƒƒƒƒƒƒƒƒƒˆƒƒƒƒƒƒƒƒƒƒƒˆƒƒƒƒƒƒƒƒƒƒƒˆƒƒƒƒƒƒƒƒƒƒƒˆƒƒ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-1.00       -0.75       -0.50       -0.25       0.00        0.25        0.50        0.75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BA2697" w:rsidRPr="00BA2697" w:rsidRDefault="00BA2697" w:rsidP="00BA2697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BA2697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               Predicted                                         </w:t>
            </w:r>
          </w:p>
        </w:tc>
      </w:tr>
    </w:tbl>
    <w:p w:rsidR="00BA2697" w:rsidRPr="00BA2697" w:rsidRDefault="00BA2697" w:rsidP="00BA26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A2697" w:rsidRDefault="00BA2697" w:rsidP="002D76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64" w:name="_GoBack"/>
      <w:bookmarkEnd w:id="64"/>
    </w:p>
    <w:p w:rsidR="00BA2697" w:rsidRDefault="00BA2697" w:rsidP="002D7648"/>
    <w:sectPr w:rsidR="00BA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48"/>
    <w:rsid w:val="002D7648"/>
    <w:rsid w:val="007A0675"/>
    <w:rsid w:val="008F35D9"/>
    <w:rsid w:val="00BA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A2697"/>
  </w:style>
  <w:style w:type="character" w:styleId="Hyperlink">
    <w:name w:val="Hyperlink"/>
    <w:basedOn w:val="DefaultParagraphFont"/>
    <w:uiPriority w:val="99"/>
    <w:semiHidden/>
    <w:unhideWhenUsed/>
    <w:rsid w:val="00BA26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697"/>
    <w:rPr>
      <w:color w:val="800080"/>
      <w:u w:val="single"/>
    </w:rPr>
  </w:style>
  <w:style w:type="paragraph" w:customStyle="1" w:styleId="aftercaption">
    <w:name w:val="after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BA2697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BA269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dataemphasisfixed">
    <w:name w:val="dataemphasis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dataempty">
    <w:name w:val="dataempty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BA269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emphasis">
    <w:name w:val="footeremphasi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footeremphasisfixed">
    <w:name w:val="footeremphasis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footerempty">
    <w:name w:val="footerempty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fixed">
    <w:name w:val="footer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footerstrong">
    <w:name w:val="footerstrong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strongfixed">
    <w:name w:val="footerstrong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frame">
    <w:name w:val="fr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BA269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">
    <w:name w:val="lis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BA269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BA269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emphasis">
    <w:name w:val="rowfooteremphasi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rowfooteremphasisfixed">
    <w:name w:val="rowfooteremphasis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rowfooterempty">
    <w:name w:val="rowfooterempty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fixed">
    <w:name w:val="rowfooter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rowfooterstrong">
    <w:name w:val="rowfooterstrong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strongfixed">
    <w:name w:val="rowfooterstrong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rowheader">
    <w:name w:val="rowheader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BA2697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BA269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BA269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BA269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BA26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BA269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BA269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BA2697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A2697"/>
  </w:style>
  <w:style w:type="character" w:styleId="Hyperlink">
    <w:name w:val="Hyperlink"/>
    <w:basedOn w:val="DefaultParagraphFont"/>
    <w:uiPriority w:val="99"/>
    <w:semiHidden/>
    <w:unhideWhenUsed/>
    <w:rsid w:val="00BA26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697"/>
    <w:rPr>
      <w:color w:val="800080"/>
      <w:u w:val="single"/>
    </w:rPr>
  </w:style>
  <w:style w:type="paragraph" w:customStyle="1" w:styleId="aftercaption">
    <w:name w:val="after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BA2697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BA269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dataemphasisfixed">
    <w:name w:val="dataemphasis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dataempty">
    <w:name w:val="dataempty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BA269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BA269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emphasis">
    <w:name w:val="footeremphasi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footeremphasisfixed">
    <w:name w:val="footeremphasis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footerempty">
    <w:name w:val="footerempty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fixed">
    <w:name w:val="footer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footerstrong">
    <w:name w:val="footerstrong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strongfixed">
    <w:name w:val="footerstrong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frame">
    <w:name w:val="fr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BA269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">
    <w:name w:val="lis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BA269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BA269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BA269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BA269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emphasis">
    <w:name w:val="rowfooteremphasis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rowfooteremphasisfixed">
    <w:name w:val="rowfooteremphasis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rowfooterempty">
    <w:name w:val="rowfooterempty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fixed">
    <w:name w:val="rowfooter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rowfooterstrong">
    <w:name w:val="rowfooterstrong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strongfixed">
    <w:name w:val="rowfooterstrongfixed"/>
    <w:basedOn w:val="Normal"/>
    <w:rsid w:val="00BA2697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rowheader">
    <w:name w:val="rowheader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BA269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BA2697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BA269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BA269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BA269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BA269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BA269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BA26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BA269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BA269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BA2697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441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0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0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40</Pages>
  <Words>8896</Words>
  <Characters>50712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Smith</cp:lastModifiedBy>
  <cp:revision>2</cp:revision>
  <dcterms:created xsi:type="dcterms:W3CDTF">2015-09-15T19:41:00Z</dcterms:created>
  <dcterms:modified xsi:type="dcterms:W3CDTF">2015-09-15T20:02:00Z</dcterms:modified>
</cp:coreProperties>
</file>