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43622" w14:textId="155467B6" w:rsidR="000A5319" w:rsidRDefault="00D27532" w:rsidP="008F603E">
      <w:pPr>
        <w:spacing w:after="0" w:line="480" w:lineRule="auto"/>
        <w:jc w:val="center"/>
        <w:rPr>
          <w:b/>
          <w:bCs/>
        </w:rPr>
      </w:pPr>
      <w:r>
        <w:rPr>
          <w:b/>
          <w:bCs/>
        </w:rPr>
        <w:t>Two n</w:t>
      </w:r>
      <w:r w:rsidR="000A5319" w:rsidRPr="009E7DDE">
        <w:rPr>
          <w:b/>
          <w:bCs/>
        </w:rPr>
        <w:t xml:space="preserve">ew tank-mix herbicides </w:t>
      </w:r>
      <w:r w:rsidR="001A739C">
        <w:rPr>
          <w:b/>
          <w:bCs/>
        </w:rPr>
        <w:t xml:space="preserve">registered for use </w:t>
      </w:r>
      <w:r w:rsidR="000A5319" w:rsidRPr="009E7DDE">
        <w:rPr>
          <w:b/>
          <w:bCs/>
        </w:rPr>
        <w:t>in Wisconsin corn production systems</w:t>
      </w:r>
    </w:p>
    <w:p w14:paraId="194E6E18" w14:textId="1DD09F91" w:rsidR="000A5319" w:rsidRDefault="000A5319" w:rsidP="00450417">
      <w:pPr>
        <w:spacing w:after="0" w:line="240" w:lineRule="auto"/>
      </w:pPr>
      <w:bookmarkStart w:id="0" w:name="_Hlk112679989"/>
      <w:r>
        <w:t xml:space="preserve">With another growing season coming to an end, the planning for next year’s weed management decisions </w:t>
      </w:r>
      <w:r w:rsidR="00D27532">
        <w:t xml:space="preserve">should </w:t>
      </w:r>
      <w:r>
        <w:t xml:space="preserve">have already begun. Fortunately for Wisconsin producers </w:t>
      </w:r>
      <w:r w:rsidR="00D27532">
        <w:t>two</w:t>
      </w:r>
      <w:r>
        <w:t xml:space="preserve"> new tank-mix herbicides have </w:t>
      </w:r>
      <w:r w:rsidR="001A739C">
        <w:t xml:space="preserve">been recently </w:t>
      </w:r>
      <w:r w:rsidR="00450417">
        <w:t xml:space="preserve">registered </w:t>
      </w:r>
      <w:r>
        <w:t>for</w:t>
      </w:r>
      <w:r w:rsidR="00CE2179">
        <w:t xml:space="preserve"> use</w:t>
      </w:r>
      <w:r>
        <w:t xml:space="preserve"> in Wisconsin corn production. It is important to note that these herbicides</w:t>
      </w:r>
      <w:r w:rsidR="00450417">
        <w:t xml:space="preserve"> do not</w:t>
      </w:r>
      <w:r>
        <w:t xml:space="preserve"> contain novel sites of action</w:t>
      </w:r>
      <w:r w:rsidR="00450417">
        <w:t xml:space="preserve"> nor</w:t>
      </w:r>
      <w:r w:rsidR="00450417" w:rsidRPr="00450417">
        <w:t xml:space="preserve"> </w:t>
      </w:r>
      <w:r w:rsidR="00450417">
        <w:t>active ingredients</w:t>
      </w:r>
      <w:r>
        <w:t>. These products consist of new tank-mixes of</w:t>
      </w:r>
      <w:r w:rsidR="00D27532">
        <w:t xml:space="preserve"> active ingredients</w:t>
      </w:r>
      <w:r>
        <w:t xml:space="preserve"> that are already commercially available in other herbicides. Remember that the use of herbicides with multiple effective sites of action is one of the recommended foundational </w:t>
      </w:r>
      <w:r w:rsidR="00D27532">
        <w:t>strategies</w:t>
      </w:r>
      <w:r>
        <w:t xml:space="preserve"> of an effective integrated weed management program that minimizes the risk of the development of herbicide-resistant weeds. Let’s dive into the details of these new products. </w:t>
      </w:r>
    </w:p>
    <w:p w14:paraId="67864395" w14:textId="77777777" w:rsidR="00450417" w:rsidRDefault="00450417" w:rsidP="008F603E">
      <w:pPr>
        <w:spacing w:after="0" w:line="240" w:lineRule="auto"/>
        <w:ind w:firstLine="720"/>
      </w:pPr>
    </w:p>
    <w:bookmarkEnd w:id="0"/>
    <w:p w14:paraId="22766519" w14:textId="2065D851" w:rsidR="00450417" w:rsidRDefault="000A5319" w:rsidP="00450417">
      <w:pPr>
        <w:spacing w:line="240" w:lineRule="auto"/>
      </w:pPr>
      <w:r>
        <w:t>Valent</w:t>
      </w:r>
      <w:r w:rsidR="00DC01B7">
        <w:t xml:space="preserve"> USA</w:t>
      </w:r>
      <w:r>
        <w:t xml:space="preserve"> has released</w:t>
      </w:r>
      <w:r w:rsidRPr="00D27532">
        <w:rPr>
          <w:b/>
          <w:bCs/>
        </w:rPr>
        <w:t xml:space="preserve"> </w:t>
      </w:r>
      <w:proofErr w:type="spellStart"/>
      <w:r w:rsidRPr="00D27532">
        <w:rPr>
          <w:b/>
          <w:bCs/>
        </w:rPr>
        <w:t>Maverick</w:t>
      </w:r>
      <w:r w:rsidRPr="00D27532">
        <w:rPr>
          <w:b/>
          <w:bCs/>
          <w:vertAlign w:val="superscript"/>
        </w:rPr>
        <w:t>TM</w:t>
      </w:r>
      <w:proofErr w:type="spellEnd"/>
      <w:r>
        <w:rPr>
          <w:vertAlign w:val="superscript"/>
        </w:rPr>
        <w:t xml:space="preserve"> </w:t>
      </w:r>
      <w:r>
        <w:t>for control of annual grass and broadleaf weeds in field corn, seed corn, silage corn</w:t>
      </w:r>
      <w:r w:rsidR="00D27532">
        <w:t>,</w:t>
      </w:r>
      <w:r>
        <w:t xml:space="preserve"> and yellow popcorn. Maverick</w:t>
      </w:r>
      <w:r w:rsidRPr="00AE37BF">
        <w:rPr>
          <w:vertAlign w:val="superscript"/>
        </w:rPr>
        <w:t xml:space="preserve"> </w:t>
      </w:r>
      <w:r w:rsidRPr="00EF7938">
        <w:rPr>
          <w:vertAlign w:val="superscript"/>
        </w:rPr>
        <w:t>TM</w:t>
      </w:r>
      <w:r>
        <w:t xml:space="preserve"> consists of clopyralid (group 4), </w:t>
      </w:r>
      <w:proofErr w:type="spellStart"/>
      <w:r>
        <w:t>pyroxasulfone</w:t>
      </w:r>
      <w:proofErr w:type="spellEnd"/>
      <w:r>
        <w:t xml:space="preserve"> (group 15) and </w:t>
      </w:r>
      <w:proofErr w:type="spellStart"/>
      <w:r>
        <w:t>mesotrione</w:t>
      </w:r>
      <w:proofErr w:type="spellEnd"/>
      <w:r>
        <w:t xml:space="preserve"> (group 27). For more information on this product please visit the </w:t>
      </w:r>
      <w:hyperlink r:id="rId7" w:history="1">
        <w:r>
          <w:rPr>
            <w:rStyle w:val="Hyperlink"/>
          </w:rPr>
          <w:t>product webpage</w:t>
        </w:r>
      </w:hyperlink>
      <w:r>
        <w:t xml:space="preserve">. </w:t>
      </w:r>
    </w:p>
    <w:p w14:paraId="70E256B9" w14:textId="3E46CEE5" w:rsidR="000A5319" w:rsidRPr="00232FD7" w:rsidRDefault="000A5319" w:rsidP="00450417">
      <w:pPr>
        <w:spacing w:line="240" w:lineRule="auto"/>
      </w:pPr>
      <w:r>
        <w:t xml:space="preserve">Corteva </w:t>
      </w:r>
      <w:r w:rsidR="001A739C">
        <w:t>A</w:t>
      </w:r>
      <w:r>
        <w:t xml:space="preserve">griscience has released </w:t>
      </w:r>
      <w:proofErr w:type="spellStart"/>
      <w:r w:rsidRPr="00D27532">
        <w:rPr>
          <w:b/>
          <w:bCs/>
        </w:rPr>
        <w:t>Resicore</w:t>
      </w:r>
      <w:proofErr w:type="spellEnd"/>
      <w:r w:rsidRPr="00D27532">
        <w:rPr>
          <w:b/>
          <w:bCs/>
        </w:rPr>
        <w:t>® XL</w:t>
      </w:r>
      <w:r>
        <w:t xml:space="preserve"> for control of annual grasses and broadleaf weeds in field corn, field seed corn, field silage corn, and yellow popcorn. </w:t>
      </w:r>
      <w:proofErr w:type="spellStart"/>
      <w:r>
        <w:t>Resicore</w:t>
      </w:r>
      <w:proofErr w:type="spellEnd"/>
      <w:r>
        <w:t xml:space="preserve">® XL consists of clopyralid (group 4), encapsulated acetochlor (group 15), and </w:t>
      </w:r>
      <w:proofErr w:type="spellStart"/>
      <w:r>
        <w:t>mesotrione</w:t>
      </w:r>
      <w:proofErr w:type="spellEnd"/>
      <w:r>
        <w:t xml:space="preserve"> (group 27). </w:t>
      </w:r>
      <w:proofErr w:type="spellStart"/>
      <w:r>
        <w:t>Resicore</w:t>
      </w:r>
      <w:proofErr w:type="spellEnd"/>
      <w:r>
        <w:t xml:space="preserve">® XL </w:t>
      </w:r>
      <w:r w:rsidR="00675E8C">
        <w:t xml:space="preserve">has </w:t>
      </w:r>
      <w:r>
        <w:t xml:space="preserve">an extended application window (up to 24” corn) compared to </w:t>
      </w:r>
      <w:proofErr w:type="spellStart"/>
      <w:r>
        <w:t>Resicore</w:t>
      </w:r>
      <w:proofErr w:type="spellEnd"/>
      <w:r>
        <w:t xml:space="preserve">® (up to 11” corn). For more information on this product please visit the </w:t>
      </w:r>
      <w:hyperlink r:id="rId8" w:history="1">
        <w:r w:rsidRPr="006F1C83">
          <w:rPr>
            <w:rStyle w:val="Hyperlink"/>
          </w:rPr>
          <w:t>product webpage.</w:t>
        </w:r>
      </w:hyperlink>
      <w:r>
        <w:t xml:space="preserve"> </w:t>
      </w:r>
    </w:p>
    <w:p w14:paraId="3625E667" w14:textId="18F89250" w:rsidR="000A5319" w:rsidRPr="00C30C5B" w:rsidRDefault="000A5319" w:rsidP="000A5319">
      <w:pPr>
        <w:spacing w:line="240" w:lineRule="auto"/>
        <w:contextualSpacing/>
        <w:jc w:val="center"/>
        <w:rPr>
          <w:b/>
          <w:bCs/>
        </w:rPr>
      </w:pPr>
      <w:r w:rsidRPr="00C30C5B">
        <w:rPr>
          <w:b/>
          <w:bCs/>
        </w:rPr>
        <w:t>For more information on additional products that were made available in 202</w:t>
      </w:r>
      <w:r w:rsidR="00D47E9C">
        <w:rPr>
          <w:b/>
          <w:bCs/>
        </w:rPr>
        <w:t>2</w:t>
      </w:r>
      <w:r w:rsidRPr="00C30C5B">
        <w:rPr>
          <w:b/>
          <w:bCs/>
        </w:rPr>
        <w:t>, please visit</w:t>
      </w:r>
      <w:r w:rsidR="00D47E9C">
        <w:rPr>
          <w:b/>
          <w:bCs/>
        </w:rPr>
        <w:t xml:space="preserve"> </w:t>
      </w:r>
      <w:r w:rsidRPr="00C30C5B">
        <w:rPr>
          <w:b/>
          <w:bCs/>
        </w:rPr>
        <w:t xml:space="preserve"> </w:t>
      </w:r>
      <w:hyperlink r:id="rId9" w:history="1">
        <w:r w:rsidR="00D47E9C">
          <w:rPr>
            <w:rStyle w:val="Hyperlink"/>
            <w:b/>
            <w:bCs/>
          </w:rPr>
          <w:t>“What is new for agronomic weed control in 2022”</w:t>
        </w:r>
      </w:hyperlink>
      <w:r w:rsidRPr="00C30C5B">
        <w:rPr>
          <w:b/>
          <w:bCs/>
        </w:rPr>
        <w:t xml:space="preserve"> by Penn State Extension Weed Science</w:t>
      </w:r>
      <w:r w:rsidR="00450417">
        <w:rPr>
          <w:b/>
          <w:bCs/>
        </w:rPr>
        <w:t xml:space="preserve">. </w:t>
      </w:r>
    </w:p>
    <w:p w14:paraId="6704C62C" w14:textId="77777777" w:rsidR="000A5319" w:rsidRDefault="000A5319" w:rsidP="000A5319">
      <w:pPr>
        <w:spacing w:line="240" w:lineRule="auto"/>
        <w:contextualSpacing/>
        <w:jc w:val="center"/>
      </w:pPr>
    </w:p>
    <w:p w14:paraId="3D336E23" w14:textId="6250F465" w:rsidR="000A5319" w:rsidRDefault="000A5319" w:rsidP="000A5319">
      <w:pPr>
        <w:spacing w:line="240" w:lineRule="auto"/>
        <w:contextualSpacing/>
        <w:jc w:val="center"/>
      </w:pPr>
    </w:p>
    <w:p w14:paraId="7914FA9F" w14:textId="77777777" w:rsidR="000A5319" w:rsidRDefault="000A5319" w:rsidP="000A5319">
      <w:pPr>
        <w:spacing w:line="240" w:lineRule="auto"/>
        <w:contextualSpacing/>
        <w:jc w:val="center"/>
      </w:pPr>
      <w:r>
        <w:t xml:space="preserve">Remember to always </w:t>
      </w:r>
      <w:r>
        <w:rPr>
          <w:b/>
          <w:bCs/>
        </w:rPr>
        <w:t xml:space="preserve">read carefully and follow the instructions </w:t>
      </w:r>
      <w:r>
        <w:t xml:space="preserve">of individual products labels. </w:t>
      </w:r>
    </w:p>
    <w:p w14:paraId="34DF91A9" w14:textId="34B9B912" w:rsidR="000A5319" w:rsidRDefault="000A5319" w:rsidP="000A5319">
      <w:pPr>
        <w:spacing w:line="240" w:lineRule="auto"/>
        <w:contextualSpacing/>
        <w:jc w:val="center"/>
        <w:rPr>
          <w:b/>
          <w:bCs/>
        </w:rPr>
      </w:pPr>
      <w:r>
        <w:rPr>
          <w:b/>
          <w:bCs/>
        </w:rPr>
        <w:t>The label is the law.</w:t>
      </w:r>
    </w:p>
    <w:p w14:paraId="7D291879" w14:textId="77777777" w:rsidR="001A739C" w:rsidRDefault="001A739C" w:rsidP="001A739C">
      <w:pPr>
        <w:spacing w:line="240" w:lineRule="auto"/>
      </w:pPr>
    </w:p>
    <w:p w14:paraId="4D2C2269" w14:textId="63CA8C8D" w:rsidR="001A739C" w:rsidRDefault="001A739C" w:rsidP="001A739C">
      <w:pPr>
        <w:spacing w:after="0" w:line="240" w:lineRule="auto"/>
        <w:jc w:val="center"/>
      </w:pPr>
      <w:r>
        <w:t>Nick Arneson, Outreach Program Manager, Ryan DeWerff, Research Specialist, and</w:t>
      </w:r>
    </w:p>
    <w:p w14:paraId="65BD8731" w14:textId="1DF0B752" w:rsidR="001A739C" w:rsidRPr="009E7DDE" w:rsidRDefault="001A739C" w:rsidP="001A739C">
      <w:pPr>
        <w:spacing w:after="0" w:line="240" w:lineRule="auto"/>
        <w:jc w:val="center"/>
      </w:pPr>
      <w:r>
        <w:t>Rodrigo Werle, Assistant Professor &amp; Extension-Funded Campus-Based Faculty</w:t>
      </w:r>
    </w:p>
    <w:p w14:paraId="53FDAE6C" w14:textId="1EC95019" w:rsidR="001A739C" w:rsidRDefault="001A739C" w:rsidP="000A5319">
      <w:pPr>
        <w:spacing w:line="240" w:lineRule="auto"/>
        <w:contextualSpacing/>
        <w:jc w:val="center"/>
      </w:pPr>
    </w:p>
    <w:p w14:paraId="60DF22A7" w14:textId="482C4A3A" w:rsidR="000A5319" w:rsidRDefault="00514DEA" w:rsidP="000A5319">
      <w:pPr>
        <w:spacing w:line="480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8B93F5" wp14:editId="45175AF9">
            <wp:simplePos x="0" y="0"/>
            <wp:positionH relativeFrom="margin">
              <wp:posOffset>938530</wp:posOffset>
            </wp:positionH>
            <wp:positionV relativeFrom="paragraph">
              <wp:posOffset>130810</wp:posOffset>
            </wp:positionV>
            <wp:extent cx="4314825" cy="923925"/>
            <wp:effectExtent l="0" t="0" r="0" b="9525"/>
            <wp:wrapNone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6AD0FD" w14:textId="71A84BB3" w:rsidR="000A5319" w:rsidRDefault="001A739C" w:rsidP="000A5319">
      <w:pPr>
        <w:spacing w:line="48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7FCAE8" wp14:editId="78F1C7AE">
            <wp:simplePos x="0" y="0"/>
            <wp:positionH relativeFrom="margin">
              <wp:posOffset>4876800</wp:posOffset>
            </wp:positionH>
            <wp:positionV relativeFrom="paragraph">
              <wp:posOffset>213360</wp:posOffset>
            </wp:positionV>
            <wp:extent cx="964002" cy="968549"/>
            <wp:effectExtent l="0" t="0" r="7620" b="3175"/>
            <wp:wrapNone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002" cy="96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507FE" w14:textId="418DA2B8" w:rsidR="000A5319" w:rsidRDefault="000A5319" w:rsidP="000A5319">
      <w:pPr>
        <w:spacing w:line="480" w:lineRule="auto"/>
        <w:jc w:val="center"/>
      </w:pPr>
    </w:p>
    <w:p w14:paraId="77377DC7" w14:textId="7A36910B" w:rsidR="004777F1" w:rsidRPr="000A5319" w:rsidRDefault="000A5319" w:rsidP="000A5319">
      <w:pPr>
        <w:spacing w:line="480" w:lineRule="auto"/>
        <w:jc w:val="center"/>
      </w:pPr>
      <w:r>
        <w:t>For more weed science information please visit</w:t>
      </w:r>
      <w:hyperlink r:id="rId12" w:history="1">
        <w:r w:rsidRPr="006F1C83">
          <w:rPr>
            <w:rStyle w:val="Hyperlink"/>
          </w:rPr>
          <w:t xml:space="preserve"> our blog</w:t>
        </w:r>
      </w:hyperlink>
    </w:p>
    <w:sectPr w:rsidR="004777F1" w:rsidRPr="000A5319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50E50" w14:textId="77777777" w:rsidR="00566AD5" w:rsidRDefault="00566AD5">
      <w:pPr>
        <w:spacing w:after="0" w:line="240" w:lineRule="auto"/>
      </w:pPr>
      <w:r>
        <w:separator/>
      </w:r>
    </w:p>
  </w:endnote>
  <w:endnote w:type="continuationSeparator" w:id="0">
    <w:p w14:paraId="7BFB0437" w14:textId="77777777" w:rsidR="00566AD5" w:rsidRDefault="0056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72E51" w14:textId="0AA26B5E" w:rsidR="000A5319" w:rsidRDefault="000A5319">
    <w:pPr>
      <w:pStyle w:val="Footer"/>
    </w:pPr>
    <w:r>
      <w:rPr>
        <w:noProof/>
      </w:rPr>
      <w:drawing>
        <wp:inline distT="0" distB="0" distL="0" distR="0" wp14:anchorId="13FDAE66" wp14:editId="715AD302">
          <wp:extent cx="5943600" cy="538560"/>
          <wp:effectExtent l="0" t="0" r="0" b="0"/>
          <wp:docPr id="7" name="Picture 7" descr="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Shap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5943600" cy="538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B8E32" w14:textId="3B25BA35" w:rsidR="00136F63" w:rsidRDefault="00136F63">
    <w:pPr>
      <w:pStyle w:val="Footer"/>
    </w:pPr>
    <w:r>
      <w:rPr>
        <w:noProof/>
      </w:rPr>
      <w:drawing>
        <wp:inline distT="0" distB="0" distL="0" distR="0" wp14:anchorId="316564E3" wp14:editId="64E3DB75">
          <wp:extent cx="6019800" cy="545465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6610597" cy="5989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8CA8B" w14:textId="77777777" w:rsidR="00566AD5" w:rsidRDefault="00566AD5">
      <w:pPr>
        <w:spacing w:after="0" w:line="240" w:lineRule="auto"/>
      </w:pPr>
      <w:r>
        <w:separator/>
      </w:r>
    </w:p>
  </w:footnote>
  <w:footnote w:type="continuationSeparator" w:id="0">
    <w:p w14:paraId="76F7A2EA" w14:textId="77777777" w:rsidR="00566AD5" w:rsidRDefault="00566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B65A" w14:textId="35766966" w:rsidR="001562F2" w:rsidRPr="000A5319" w:rsidRDefault="000A5319" w:rsidP="000A5319">
    <w:pPr>
      <w:pStyle w:val="Header"/>
    </w:pPr>
    <w:r>
      <w:rPr>
        <w:noProof/>
      </w:rPr>
      <w:drawing>
        <wp:inline distT="0" distB="0" distL="0" distR="0" wp14:anchorId="1AB64D4B" wp14:editId="26D17D66">
          <wp:extent cx="5943600" cy="813435"/>
          <wp:effectExtent l="0" t="0" r="0" b="5715"/>
          <wp:docPr id="6" name="Picture 6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3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79D80" w14:textId="226B819C" w:rsidR="00136F63" w:rsidRDefault="00136F63">
    <w:pPr>
      <w:pStyle w:val="Header"/>
    </w:pPr>
    <w:r>
      <w:rPr>
        <w:noProof/>
      </w:rPr>
      <w:drawing>
        <wp:inline distT="0" distB="0" distL="0" distR="0" wp14:anchorId="1158127E" wp14:editId="5BC11A2B">
          <wp:extent cx="5943600" cy="813435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3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2E37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F90403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CA433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614260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CC59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C6458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6ABA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8612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D0D6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160F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4C3C51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04C200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3C421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13259711">
    <w:abstractNumId w:val="11"/>
  </w:num>
  <w:num w:numId="2" w16cid:durableId="301204569">
    <w:abstractNumId w:val="12"/>
  </w:num>
  <w:num w:numId="3" w16cid:durableId="354771830">
    <w:abstractNumId w:val="10"/>
  </w:num>
  <w:num w:numId="4" w16cid:durableId="276955560">
    <w:abstractNumId w:val="9"/>
  </w:num>
  <w:num w:numId="5" w16cid:durableId="400295548">
    <w:abstractNumId w:val="7"/>
  </w:num>
  <w:num w:numId="6" w16cid:durableId="1585384053">
    <w:abstractNumId w:val="6"/>
  </w:num>
  <w:num w:numId="7" w16cid:durableId="632563087">
    <w:abstractNumId w:val="5"/>
  </w:num>
  <w:num w:numId="8" w16cid:durableId="1411266552">
    <w:abstractNumId w:val="4"/>
  </w:num>
  <w:num w:numId="9" w16cid:durableId="440730820">
    <w:abstractNumId w:val="8"/>
  </w:num>
  <w:num w:numId="10" w16cid:durableId="306521431">
    <w:abstractNumId w:val="3"/>
  </w:num>
  <w:num w:numId="11" w16cid:durableId="1605042388">
    <w:abstractNumId w:val="2"/>
  </w:num>
  <w:num w:numId="12" w16cid:durableId="1569341690">
    <w:abstractNumId w:val="1"/>
  </w:num>
  <w:num w:numId="13" w16cid:durableId="165802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F1"/>
    <w:rsid w:val="0003530B"/>
    <w:rsid w:val="000A5319"/>
    <w:rsid w:val="000A53FE"/>
    <w:rsid w:val="00136F63"/>
    <w:rsid w:val="00151137"/>
    <w:rsid w:val="001562F2"/>
    <w:rsid w:val="001855C2"/>
    <w:rsid w:val="001A739C"/>
    <w:rsid w:val="001F749B"/>
    <w:rsid w:val="002506DC"/>
    <w:rsid w:val="00266653"/>
    <w:rsid w:val="002667C2"/>
    <w:rsid w:val="002C03DA"/>
    <w:rsid w:val="002E7587"/>
    <w:rsid w:val="0031797A"/>
    <w:rsid w:val="00450417"/>
    <w:rsid w:val="00454BAB"/>
    <w:rsid w:val="004777F1"/>
    <w:rsid w:val="00495FBC"/>
    <w:rsid w:val="004A494B"/>
    <w:rsid w:val="004B3FFB"/>
    <w:rsid w:val="0050431B"/>
    <w:rsid w:val="00514DEA"/>
    <w:rsid w:val="00524498"/>
    <w:rsid w:val="00566AD5"/>
    <w:rsid w:val="00572923"/>
    <w:rsid w:val="005B67BE"/>
    <w:rsid w:val="00675E8C"/>
    <w:rsid w:val="006C67F5"/>
    <w:rsid w:val="007E605A"/>
    <w:rsid w:val="008446D8"/>
    <w:rsid w:val="0087786B"/>
    <w:rsid w:val="00892FA2"/>
    <w:rsid w:val="0089506A"/>
    <w:rsid w:val="008C338A"/>
    <w:rsid w:val="008C5045"/>
    <w:rsid w:val="008F603E"/>
    <w:rsid w:val="009073D6"/>
    <w:rsid w:val="00931557"/>
    <w:rsid w:val="009913C5"/>
    <w:rsid w:val="009967C4"/>
    <w:rsid w:val="009D2C8A"/>
    <w:rsid w:val="00A50E74"/>
    <w:rsid w:val="00A87A4A"/>
    <w:rsid w:val="00B35BA9"/>
    <w:rsid w:val="00B37EC3"/>
    <w:rsid w:val="00B75D2D"/>
    <w:rsid w:val="00BB557C"/>
    <w:rsid w:val="00BC6B2F"/>
    <w:rsid w:val="00C300D0"/>
    <w:rsid w:val="00C30869"/>
    <w:rsid w:val="00C30C5B"/>
    <w:rsid w:val="00C51322"/>
    <w:rsid w:val="00CE2179"/>
    <w:rsid w:val="00CE4889"/>
    <w:rsid w:val="00D27532"/>
    <w:rsid w:val="00D461BD"/>
    <w:rsid w:val="00D47E9C"/>
    <w:rsid w:val="00D81D9B"/>
    <w:rsid w:val="00DC01B7"/>
    <w:rsid w:val="00DF64C0"/>
    <w:rsid w:val="00E50823"/>
    <w:rsid w:val="00E63A50"/>
    <w:rsid w:val="00E664F9"/>
    <w:rsid w:val="00F30427"/>
    <w:rsid w:val="00FA350B"/>
    <w:rsid w:val="00FD275A"/>
    <w:rsid w:val="00FE071B"/>
    <w:rsid w:val="00FE21C2"/>
    <w:rsid w:val="00F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3157B"/>
  <w15:docId w15:val="{669756FF-5875-445A-9E3C-D7549EFE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137"/>
    <w:rPr>
      <w:spacing w:val="4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495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F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F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F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F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F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F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pPr>
      <w:spacing w:after="0"/>
    </w:pPr>
  </w:style>
  <w:style w:type="paragraph" w:styleId="Closing">
    <w:name w:val="Closing"/>
    <w:basedOn w:val="Normal"/>
    <w:next w:val="Signature"/>
    <w:uiPriority w:val="5"/>
    <w:qFormat/>
    <w:pPr>
      <w:keepNext/>
      <w:spacing w:after="1000" w:line="240" w:lineRule="auto"/>
    </w:pPr>
  </w:style>
  <w:style w:type="paragraph" w:styleId="Signature">
    <w:name w:val="Signature"/>
    <w:basedOn w:val="Normal"/>
    <w:uiPriority w:val="5"/>
    <w:qFormat/>
    <w:pPr>
      <w:keepNext/>
      <w:contextualSpacing/>
    </w:pPr>
  </w:style>
  <w:style w:type="paragraph" w:styleId="Date">
    <w:name w:val="Date"/>
    <w:basedOn w:val="Normal"/>
    <w:next w:val="Normal"/>
    <w:uiPriority w:val="2"/>
    <w:qFormat/>
    <w:pPr>
      <w:spacing w:after="48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67BE"/>
    <w:p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5B67BE"/>
    <w:rPr>
      <w:spacing w:val="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alutation">
    <w:name w:val="Salutation"/>
    <w:basedOn w:val="Normal"/>
    <w:next w:val="Normal"/>
    <w:uiPriority w:val="4"/>
    <w:qFormat/>
    <w:pPr>
      <w:spacing w:before="400" w:after="200"/>
    </w:pPr>
  </w:style>
  <w:style w:type="paragraph" w:styleId="Footer">
    <w:name w:val="footer"/>
    <w:basedOn w:val="Normal"/>
    <w:link w:val="FooterChar"/>
    <w:uiPriority w:val="99"/>
    <w:unhideWhenUsed/>
    <w:rsid w:val="005B67B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7BE"/>
    <w:rPr>
      <w:spacing w:val="4"/>
    </w:rPr>
  </w:style>
  <w:style w:type="numbering" w:styleId="111111">
    <w:name w:val="Outline List 2"/>
    <w:basedOn w:val="NoList"/>
    <w:uiPriority w:val="99"/>
    <w:semiHidden/>
    <w:unhideWhenUsed/>
    <w:rsid w:val="00FE21C2"/>
    <w:pPr>
      <w:numPr>
        <w:numId w:val="1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FE21C2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1C2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21C2"/>
    <w:pPr>
      <w:spacing w:after="200" w:line="240" w:lineRule="auto"/>
    </w:pPr>
    <w:rPr>
      <w:i/>
      <w:iCs/>
      <w:color w:val="1F497D" w:themeColor="text2"/>
      <w:szCs w:val="18"/>
    </w:rPr>
  </w:style>
  <w:style w:type="numbering" w:styleId="1ai">
    <w:name w:val="Outline List 1"/>
    <w:basedOn w:val="NoList"/>
    <w:uiPriority w:val="99"/>
    <w:semiHidden/>
    <w:unhideWhenUsed/>
    <w:rsid w:val="00FE21C2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FE21C2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1C2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1C2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1C2"/>
    <w:rPr>
      <w:rFonts w:asciiTheme="majorHAnsi" w:eastAsiaTheme="majorEastAsia" w:hAnsiTheme="majorHAnsi" w:cstheme="majorBidi"/>
      <w:i/>
      <w:iCs/>
      <w:color w:val="365F91" w:themeColor="accent1" w:themeShade="BF"/>
      <w:spacing w:val="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1C2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1C2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1C2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numbering" w:styleId="ArticleSection">
    <w:name w:val="Outline List 3"/>
    <w:basedOn w:val="NoList"/>
    <w:uiPriority w:val="99"/>
    <w:semiHidden/>
    <w:unhideWhenUsed/>
    <w:rsid w:val="00FE21C2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1C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1C2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FE21C2"/>
  </w:style>
  <w:style w:type="paragraph" w:styleId="BlockText">
    <w:name w:val="Block Text"/>
    <w:basedOn w:val="Normal"/>
    <w:uiPriority w:val="99"/>
    <w:semiHidden/>
    <w:unhideWhenUsed/>
    <w:rsid w:val="00FE21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E21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21C2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E21C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E21C2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E21C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E21C2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E21C2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E21C2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E21C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E21C2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E21C2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E21C2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E21C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E21C2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E21C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E21C2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FE21C2"/>
    <w:rPr>
      <w:b/>
      <w:bCs/>
      <w:i/>
      <w:iCs/>
      <w:spacing w:val="5"/>
    </w:rPr>
  </w:style>
  <w:style w:type="table" w:styleId="ColorfulGrid">
    <w:name w:val="Colorful Grid"/>
    <w:basedOn w:val="TableNormal"/>
    <w:uiPriority w:val="73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E21C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1C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1C2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1C2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FE21C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E21C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E21C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E21C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E21C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E21C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E21C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FE21C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21C2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E21C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E21C2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FE21C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FE21C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E21C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21C2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E21C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E21C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E21C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FE21C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21C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21C2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E21C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E21C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E21C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E21C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E21C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E21C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E21C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E21C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E21C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E21C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E21C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E21C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E21C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E21C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E21C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E21C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E21C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E21C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E21C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FE21C2"/>
  </w:style>
  <w:style w:type="paragraph" w:styleId="HTMLAddress">
    <w:name w:val="HTML Address"/>
    <w:basedOn w:val="Normal"/>
    <w:link w:val="HTMLAddressChar"/>
    <w:uiPriority w:val="99"/>
    <w:semiHidden/>
    <w:unhideWhenUsed/>
    <w:rsid w:val="00FE21C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E21C2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FE21C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E21C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E21C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E21C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1C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1C2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E21C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E21C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E21C2"/>
    <w:rPr>
      <w:i/>
      <w:iCs/>
    </w:rPr>
  </w:style>
  <w:style w:type="character" w:styleId="Hyperlink">
    <w:name w:val="Hyperlink"/>
    <w:basedOn w:val="DefaultParagraphFont"/>
    <w:uiPriority w:val="99"/>
    <w:unhideWhenUsed/>
    <w:rsid w:val="00FE21C2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E21C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E21C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E21C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E21C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E21C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E21C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E21C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E21C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E21C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E21C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E21C2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21C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21C2"/>
    <w:rPr>
      <w:i/>
      <w:iCs/>
      <w:color w:val="4F81BD" w:themeColor="accent1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21C2"/>
    <w:rPr>
      <w:b/>
      <w:bCs/>
      <w:smallCaps/>
      <w:color w:val="4F81BD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E21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E21C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E21C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E21C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E21C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E21C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E21C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E21C2"/>
  </w:style>
  <w:style w:type="paragraph" w:styleId="List">
    <w:name w:val="List"/>
    <w:basedOn w:val="Normal"/>
    <w:uiPriority w:val="99"/>
    <w:semiHidden/>
    <w:unhideWhenUsed/>
    <w:rsid w:val="00FE21C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E21C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E21C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E21C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E21C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FE21C2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E21C2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E21C2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E21C2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E21C2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E21C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E21C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E21C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E21C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E21C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FE21C2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E21C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E21C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E21C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E21C2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E21C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E21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E21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E21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E21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E21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E21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E21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E21C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E21C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E21C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E21C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E21C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E21C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E21C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E21C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E21C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E21C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E21C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E21C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E21C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E21C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E21C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E21C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E21C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E21C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E21C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E21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E21C2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E21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E21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E21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E21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E21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E21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E21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E21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E21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E21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E21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E21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E21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E21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E21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E21C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E21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E21C2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6"/>
    <w:semiHidden/>
    <w:unhideWhenUsed/>
    <w:qFormat/>
    <w:rsid w:val="00FE21C2"/>
    <w:pPr>
      <w:spacing w:after="0" w:line="240" w:lineRule="auto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FE21C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FE21C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E21C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E21C2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FE21C2"/>
  </w:style>
  <w:style w:type="table" w:styleId="PlainTable1">
    <w:name w:val="Plain Table 1"/>
    <w:basedOn w:val="TableNormal"/>
    <w:uiPriority w:val="41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E21C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E21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E21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E21C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E21C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E21C2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FE21C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E21C2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FE21C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E21C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E21C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FE21C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E21C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E21C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E21C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E21C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E21C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E21C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E21C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E21C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E21C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E21C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E21C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E21C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E21C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E21C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E21C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E21C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E21C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E21C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FE2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FE21C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E21C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E21C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E21C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E21C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E21C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E21C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E21C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E21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E21C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E21C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E21C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E21C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E21C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E21C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E21C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E21C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E21C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E21C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FE21C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E21C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E21C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E21C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E21C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E21C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E2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E21C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E21C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E21C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E21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E2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FE21C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E21C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E21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E21C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E21C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E21C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E21C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E21C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E21C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E21C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21C2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A87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rteva.us/products-and-solutions/crop-protection/resicore-xl.html?cid=mkch:sem_mktp:gsh_ctry:us_brnd:cph_agny:IHA_mkdv:pd_objv:cod_audn:frm_prct:cp_cpds:ADW-CP-Corn-ResicoreXL-Search-Brand_cpky:11001!s_kwcid=AL!9480!3!533138429185!e!!g!!resicore%20xl&amp;gclid=CjwKCAjw3qGYBhBSEiwAcnTRLntSQkWLrCZ6f-8Gsvlmv1_EOf2Icdj3sbvgRPnSWpk2B8Zu6ci8ZhoCEfAQAvD_BwE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alent.com/Products/ccdf52e0-b6fa-4669-8a17-0c6eab3e2a8d/Maverick" TargetMode="External"/><Relationship Id="rId12" Type="http://schemas.openxmlformats.org/officeDocument/2006/relationships/hyperlink" Target="http://www.wiscweeds.inf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hyperlink" Target="https://extension.psu.edu/whats-new-for-agronomic-weed-control-in-202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ho\AppData\Roaming\Microsoft\Templates\Reference%20letter%20for%20managerial%20employe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Reference letter for managerial employee</Template>
  <TotalTime>11</TotalTime>
  <Pages>1</Pages>
  <Words>411</Words>
  <Characters>2349</Characters>
  <Application>Microsoft Office Word</Application>
  <DocSecurity>0</DocSecurity>
  <Lines>45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Arneson</dc:creator>
  <cp:keywords/>
  <dc:description/>
  <cp:lastModifiedBy>Rodrigo Werle</cp:lastModifiedBy>
  <cp:revision>3</cp:revision>
  <cp:lastPrinted>2022-09-05T19:03:00Z</cp:lastPrinted>
  <dcterms:created xsi:type="dcterms:W3CDTF">2022-09-05T19:17:00Z</dcterms:created>
  <dcterms:modified xsi:type="dcterms:W3CDTF">2022-09-05T19:26:00Z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