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Matheus Wisch Silva - </w:t>
      </w:r>
      <w:r w:rsidDel="00000000" w:rsidR="00000000" w:rsidRPr="00000000">
        <w:rPr>
          <w:sz w:val="20"/>
          <w:szCs w:val="20"/>
          <w:rtl w:val="0"/>
        </w:rPr>
        <w:t xml:space="preserve">(77) 98159-8181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0" w:line="240" w:lineRule="auto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E-mail</w:t>
      </w:r>
      <w:r w:rsidDel="00000000" w:rsidR="00000000" w:rsidRPr="00000000">
        <w:rPr>
          <w:sz w:val="20"/>
          <w:szCs w:val="20"/>
          <w:rtl w:val="0"/>
        </w:rPr>
        <w:t xml:space="preserve">: wisch.dev@gmail.com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LinkedIn: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hyperlink r:id="rId6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https://www.linkedin.com/in/devmatheuswisch/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after="240" w:before="0" w:line="240" w:lineRule="auto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Github:</w:t>
      </w:r>
      <w:r w:rsidDel="00000000" w:rsidR="00000000" w:rsidRPr="00000000">
        <w:rPr>
          <w:sz w:val="20"/>
          <w:szCs w:val="20"/>
          <w:rtl w:val="0"/>
        </w:rPr>
        <w:t xml:space="preserve">  https://github.com/Wisch096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12"/>
          <w:szCs w:val="1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Desenvolvedor de Software especializado em </w:t>
      </w:r>
      <w:r w:rsidDel="00000000" w:rsidR="00000000" w:rsidRPr="00000000">
        <w:rPr>
          <w:b w:val="1"/>
          <w:sz w:val="20"/>
          <w:szCs w:val="20"/>
          <w:rtl w:val="0"/>
        </w:rPr>
        <w:t xml:space="preserve">back-end</w:t>
      </w:r>
      <w:r w:rsidDel="00000000" w:rsidR="00000000" w:rsidRPr="00000000">
        <w:rPr>
          <w:sz w:val="20"/>
          <w:szCs w:val="20"/>
          <w:rtl w:val="0"/>
        </w:rPr>
        <w:t xml:space="preserve"> e </w:t>
      </w:r>
      <w:r w:rsidDel="00000000" w:rsidR="00000000" w:rsidRPr="00000000">
        <w:rPr>
          <w:b w:val="1"/>
          <w:sz w:val="20"/>
          <w:szCs w:val="20"/>
          <w:rtl w:val="0"/>
        </w:rPr>
        <w:t xml:space="preserve">sistemas web</w:t>
      </w:r>
      <w:r w:rsidDel="00000000" w:rsidR="00000000" w:rsidRPr="00000000">
        <w:rPr>
          <w:sz w:val="20"/>
          <w:szCs w:val="20"/>
          <w:rtl w:val="0"/>
        </w:rPr>
        <w:t xml:space="preserve">. Atuei em mais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10 sistemas diferentes</w:t>
      </w:r>
      <w:r w:rsidDel="00000000" w:rsidR="00000000" w:rsidRPr="00000000">
        <w:rPr>
          <w:sz w:val="20"/>
          <w:szCs w:val="20"/>
          <w:rtl w:val="0"/>
        </w:rPr>
        <w:t xml:space="preserve">, entregando soluções escaláveis e de alto desempenho para diversas áreas, incluindo logística, ERP e LMS.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Educação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Universidade Maurício de Nassau (UNINASSAU)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ANÁLISE E DESENVOLVIMENTO DE SISTEMAS, JUN 2022 - JUN 2025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" w:cs="Roboto" w:eastAsia="Roboto" w:hAnsi="Roboto"/>
          <w:b w:val="1"/>
          <w:color w:val="111111"/>
          <w:sz w:val="12"/>
          <w:szCs w:val="1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Tecnologias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before="18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0"/>
          <w:szCs w:val="20"/>
          <w:rtl w:val="0"/>
        </w:rPr>
        <w:t xml:space="preserve">Linguagens de Programação</w:t>
      </w: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rtl w:val="0"/>
        </w:rPr>
        <w:t xml:space="preserve">: C#, JavaScript/TypeScript,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0"/>
          <w:szCs w:val="20"/>
          <w:rtl w:val="0"/>
        </w:rPr>
        <w:t xml:space="preserve">Frameworks e Bibliotecas</w:t>
      </w: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rtl w:val="0"/>
        </w:rPr>
        <w:t xml:space="preserve">: .NET, Node.js, Angular,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0"/>
          <w:szCs w:val="20"/>
          <w:rtl w:val="0"/>
        </w:rPr>
        <w:t xml:space="preserve">Bancos de Dados</w:t>
      </w: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rtl w:val="0"/>
        </w:rPr>
        <w:t xml:space="preserve">: PostgreSQL, SQL Server, Firebird,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0"/>
          <w:szCs w:val="20"/>
          <w:rtl w:val="0"/>
        </w:rPr>
        <w:t xml:space="preserve">DevOps e Ferramentas de CI/CD</w:t>
      </w: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rtl w:val="0"/>
        </w:rPr>
        <w:t xml:space="preserve">: Azure DevOps, Docker, GitHub Actions,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Idiomas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Inglês - Avançado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Experiência Profissional</w:t>
      </w:r>
    </w:p>
    <w:p w:rsidR="00000000" w:rsidDel="00000000" w:rsidP="00000000" w:rsidRDefault="00000000" w:rsidRPr="00000000" w14:paraId="0000000E">
      <w:pPr>
        <w:rPr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EadTech </w:t>
      </w:r>
      <w:r w:rsidDel="00000000" w:rsidR="00000000" w:rsidRPr="00000000">
        <w:rPr>
          <w:sz w:val="18"/>
          <w:szCs w:val="18"/>
          <w:rtl w:val="0"/>
        </w:rPr>
        <w:t xml:space="preserve">- Desenvolvedor FullStack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(Outubro/2024 – Até o momento).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rPr>
          <w:rFonts w:ascii="Roboto" w:cs="Roboto" w:eastAsia="Roboto" w:hAnsi="Robot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18"/>
          <w:szCs w:val="18"/>
          <w:highlight w:val="white"/>
          <w:rtl w:val="0"/>
        </w:rPr>
        <w:t xml:space="preserve">Participei da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18"/>
          <w:szCs w:val="18"/>
          <w:highlight w:val="white"/>
          <w:rtl w:val="0"/>
        </w:rPr>
        <w:t xml:space="preserve">modernização de um LMS (Learning Management System)</w:t>
      </w:r>
      <w:r w:rsidDel="00000000" w:rsidR="00000000" w:rsidRPr="00000000">
        <w:rPr>
          <w:rFonts w:ascii="Roboto" w:cs="Roboto" w:eastAsia="Roboto" w:hAnsi="Roboto"/>
          <w:color w:val="111111"/>
          <w:sz w:val="18"/>
          <w:szCs w:val="18"/>
          <w:highlight w:val="white"/>
          <w:rtl w:val="0"/>
        </w:rPr>
        <w:t xml:space="preserve"> utilizado por +/- 10 milhões de usuários. Trabalhei na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18"/>
          <w:szCs w:val="18"/>
          <w:highlight w:val="white"/>
          <w:rtl w:val="0"/>
        </w:rPr>
        <w:t xml:space="preserve">migração do sistema legado de ASP Clássico e JavaScript para C# 8 e Angular 16</w:t>
      </w:r>
      <w:r w:rsidDel="00000000" w:rsidR="00000000" w:rsidRPr="00000000">
        <w:rPr>
          <w:rFonts w:ascii="Roboto" w:cs="Roboto" w:eastAsia="Roboto" w:hAnsi="Roboto"/>
          <w:color w:val="111111"/>
          <w:sz w:val="18"/>
          <w:szCs w:val="18"/>
          <w:highlight w:val="white"/>
          <w:rtl w:val="0"/>
        </w:rPr>
        <w:t xml:space="preserve">, resultando em uma plataforma com melhor desempenho e permitindo que a equipe de infra desligasse servidores que não eram mais necessários resultando em uma economia gigantesca para a empresa. Além disso, atuei na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18"/>
          <w:szCs w:val="18"/>
          <w:highlight w:val="white"/>
          <w:rtl w:val="0"/>
        </w:rPr>
        <w:t xml:space="preserve">sustentação e correção de falhas críticas</w:t>
      </w:r>
      <w:r w:rsidDel="00000000" w:rsidR="00000000" w:rsidRPr="00000000">
        <w:rPr>
          <w:rFonts w:ascii="Roboto" w:cs="Roboto" w:eastAsia="Roboto" w:hAnsi="Roboto"/>
          <w:color w:val="111111"/>
          <w:sz w:val="18"/>
          <w:szCs w:val="18"/>
          <w:highlight w:val="white"/>
          <w:rtl w:val="0"/>
        </w:rPr>
        <w:t xml:space="preserve">, garantindo mais estabilidade e uma experiência aprimorada para os usuários.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Conceito Tecnologia </w:t>
      </w:r>
      <w:r w:rsidDel="00000000" w:rsidR="00000000" w:rsidRPr="00000000">
        <w:rPr>
          <w:sz w:val="18"/>
          <w:szCs w:val="18"/>
          <w:rtl w:val="0"/>
        </w:rPr>
        <w:t xml:space="preserve">- Desenvolvedor FullStack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(setembro/2023 – outubro/2024).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rPr>
          <w:rFonts w:ascii="Roboto" w:cs="Roboto" w:eastAsia="Roboto" w:hAnsi="Robot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18"/>
          <w:szCs w:val="18"/>
          <w:highlight w:val="white"/>
          <w:rtl w:val="0"/>
        </w:rPr>
        <w:t xml:space="preserve">Atuei na evolução de sistemas web integrados ao ERP da empresa. Participei do desenvolvimento de um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18"/>
          <w:szCs w:val="18"/>
          <w:highlight w:val="white"/>
          <w:rtl w:val="0"/>
        </w:rPr>
        <w:t xml:space="preserve">PWA focado em logística</w:t>
      </w:r>
      <w:r w:rsidDel="00000000" w:rsidR="00000000" w:rsidRPr="00000000">
        <w:rPr>
          <w:rFonts w:ascii="Roboto" w:cs="Roboto" w:eastAsia="Roboto" w:hAnsi="Roboto"/>
          <w:color w:val="111111"/>
          <w:sz w:val="18"/>
          <w:szCs w:val="18"/>
          <w:highlight w:val="white"/>
          <w:rtl w:val="0"/>
        </w:rPr>
        <w:t xml:space="preserve">, implementando uma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18"/>
          <w:szCs w:val="18"/>
          <w:highlight w:val="white"/>
          <w:rtl w:val="0"/>
        </w:rPr>
        <w:t xml:space="preserve">rotina de romaneio</w:t>
      </w:r>
      <w:r w:rsidDel="00000000" w:rsidR="00000000" w:rsidRPr="00000000">
        <w:rPr>
          <w:rFonts w:ascii="Roboto" w:cs="Roboto" w:eastAsia="Roboto" w:hAnsi="Roboto"/>
          <w:color w:val="111111"/>
          <w:sz w:val="18"/>
          <w:szCs w:val="18"/>
          <w:highlight w:val="white"/>
          <w:rtl w:val="0"/>
        </w:rPr>
        <w:t xml:space="preserve"> que otimiza a sequência de entregas e reduz custos operacionais. A integração com a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18"/>
          <w:szCs w:val="18"/>
          <w:highlight w:val="white"/>
          <w:rtl w:val="0"/>
        </w:rPr>
        <w:t xml:space="preserve">Google Maps API</w:t>
      </w:r>
      <w:r w:rsidDel="00000000" w:rsidR="00000000" w:rsidRPr="00000000">
        <w:rPr>
          <w:rFonts w:ascii="Roboto" w:cs="Roboto" w:eastAsia="Roboto" w:hAnsi="Roboto"/>
          <w:color w:val="111111"/>
          <w:sz w:val="18"/>
          <w:szCs w:val="18"/>
          <w:highlight w:val="white"/>
          <w:rtl w:val="0"/>
        </w:rPr>
        <w:t xml:space="preserve"> permite o ajuste dinâmico das rotas com base no tráfego em tempo real, garantindo maior eficiência e pontualidade nas entregas.</w:t>
      </w:r>
    </w:p>
    <w:p w:rsidR="00000000" w:rsidDel="00000000" w:rsidP="00000000" w:rsidRDefault="00000000" w:rsidRPr="00000000" w14:paraId="00000012">
      <w:pPr>
        <w:rPr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TopSoft Informática </w:t>
      </w:r>
      <w:r w:rsidDel="00000000" w:rsidR="00000000" w:rsidRPr="00000000">
        <w:rPr>
          <w:sz w:val="18"/>
          <w:szCs w:val="18"/>
          <w:rtl w:val="0"/>
        </w:rPr>
        <w:t xml:space="preserve">- Desenvolvedor FullStack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(abril/2022 – setembro/2023).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Desenvolvi um </w:t>
      </w:r>
      <w:r w:rsidDel="00000000" w:rsidR="00000000" w:rsidRPr="00000000">
        <w:rPr>
          <w:b w:val="1"/>
          <w:sz w:val="18"/>
          <w:szCs w:val="18"/>
          <w:rtl w:val="0"/>
        </w:rPr>
        <w:t xml:space="preserve">sistema web integrado</w:t>
      </w:r>
      <w:r w:rsidDel="00000000" w:rsidR="00000000" w:rsidRPr="00000000">
        <w:rPr>
          <w:sz w:val="18"/>
          <w:szCs w:val="18"/>
          <w:rtl w:val="0"/>
        </w:rPr>
        <w:t xml:space="preserve"> para um grande restaurante da cidade, incluindo um </w:t>
      </w:r>
      <w:r w:rsidDel="00000000" w:rsidR="00000000" w:rsidRPr="00000000">
        <w:rPr>
          <w:b w:val="1"/>
          <w:sz w:val="18"/>
          <w:szCs w:val="18"/>
          <w:rtl w:val="0"/>
        </w:rPr>
        <w:t xml:space="preserve">sistema de gerenciamento de mesas</w:t>
      </w:r>
      <w:r w:rsidDel="00000000" w:rsidR="00000000" w:rsidRPr="00000000">
        <w:rPr>
          <w:sz w:val="18"/>
          <w:szCs w:val="18"/>
          <w:rtl w:val="0"/>
        </w:rPr>
        <w:t xml:space="preserve"> e um </w:t>
      </w:r>
      <w:r w:rsidDel="00000000" w:rsidR="00000000" w:rsidRPr="00000000">
        <w:rPr>
          <w:b w:val="1"/>
          <w:sz w:val="18"/>
          <w:szCs w:val="18"/>
          <w:rtl w:val="0"/>
        </w:rPr>
        <w:t xml:space="preserve">cardápio digital interativo</w:t>
      </w:r>
      <w:r w:rsidDel="00000000" w:rsidR="00000000" w:rsidRPr="00000000">
        <w:rPr>
          <w:sz w:val="18"/>
          <w:szCs w:val="18"/>
          <w:rtl w:val="0"/>
        </w:rPr>
        <w:t xml:space="preserve">. Essas soluções otimizaram a gestão do atendimento, reduziram a necessidade de garçons e melhoraram a experiência dos clientes. Além disso, realizei a integração entre o </w:t>
      </w:r>
      <w:r w:rsidDel="00000000" w:rsidR="00000000" w:rsidRPr="00000000">
        <w:rPr>
          <w:b w:val="1"/>
          <w:sz w:val="18"/>
          <w:szCs w:val="18"/>
          <w:rtl w:val="0"/>
        </w:rPr>
        <w:t xml:space="preserve">ERP da empresa e o sistema do restaurante</w:t>
      </w:r>
      <w:r w:rsidDel="00000000" w:rsidR="00000000" w:rsidRPr="00000000">
        <w:rPr>
          <w:sz w:val="18"/>
          <w:szCs w:val="18"/>
          <w:rtl w:val="0"/>
        </w:rPr>
        <w:t xml:space="preserve">, tornando o fluxo de pedidos mais eficiente e ágil.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56.69291338582678" w:footer="56.6929133858267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devmatheuswisc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