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Version two shared agreement</w:t>
      </w:r>
    </w:p>
  </w:body>
</w:document>
</file>