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EAA" w:rsidRPr="00E01E16" w:rsidRDefault="00DB3EAA" w:rsidP="00E01E16">
      <w:pPr>
        <w:spacing w:after="0"/>
        <w:contextualSpacing/>
        <w:jc w:val="center"/>
        <w:rPr>
          <w:b/>
          <w:sz w:val="32"/>
          <w:szCs w:val="32"/>
          <w:u w:val="single"/>
        </w:rPr>
      </w:pPr>
      <w:r w:rsidRPr="00E01E16">
        <w:rPr>
          <w:b/>
          <w:sz w:val="32"/>
          <w:szCs w:val="32"/>
          <w:u w:val="single"/>
        </w:rPr>
        <w:t>Documentation</w:t>
      </w:r>
    </w:p>
    <w:p w:rsidR="00DB3EAA" w:rsidRDefault="00DB3EAA" w:rsidP="007C52D6">
      <w:pPr>
        <w:spacing w:after="0"/>
        <w:contextualSpacing/>
      </w:pPr>
    </w:p>
    <w:p w:rsidR="00DB3EAA" w:rsidRPr="00E01E16" w:rsidRDefault="00DB3EAA" w:rsidP="007C52D6">
      <w:pPr>
        <w:spacing w:after="0"/>
        <w:contextualSpacing/>
        <w:rPr>
          <w:b/>
          <w:color w:val="FF0000"/>
          <w:sz w:val="28"/>
          <w:szCs w:val="28"/>
          <w:u w:val="single"/>
        </w:rPr>
      </w:pPr>
      <w:r w:rsidRPr="00E01E16">
        <w:rPr>
          <w:b/>
          <w:color w:val="FF0000"/>
          <w:sz w:val="28"/>
          <w:szCs w:val="28"/>
          <w:u w:val="single"/>
        </w:rPr>
        <w:t>Analyse :</w:t>
      </w:r>
    </w:p>
    <w:p w:rsidR="00DB3EAA" w:rsidRDefault="00DB3EAA" w:rsidP="007C52D6">
      <w:pPr>
        <w:spacing w:after="0"/>
        <w:contextualSpacing/>
      </w:pPr>
    </w:p>
    <w:p w:rsidR="00DB3EAA" w:rsidRPr="00E01E16" w:rsidRDefault="00DB3EAA" w:rsidP="007C52D6">
      <w:pPr>
        <w:spacing w:after="0"/>
        <w:contextualSpacing/>
        <w:rPr>
          <w:b/>
          <w:u w:val="single"/>
        </w:rPr>
      </w:pPr>
      <w:r w:rsidRPr="00E01E16">
        <w:rPr>
          <w:b/>
          <w:u w:val="single"/>
        </w:rPr>
        <w:t>Propriétés :</w:t>
      </w:r>
    </w:p>
    <w:p w:rsidR="001975DF" w:rsidRDefault="001975DF" w:rsidP="007C52D6">
      <w:pPr>
        <w:spacing w:after="0"/>
        <w:contextualSpacing/>
      </w:pPr>
      <w:r>
        <w:t>{</w:t>
      </w:r>
      <w:proofErr w:type="spellStart"/>
    </w:p>
    <w:p w:rsidR="00DB3EAA" w:rsidRDefault="004E538A" w:rsidP="007C52D6">
      <w:pPr>
        <w:spacing w:after="0"/>
        <w:contextualSpacing/>
      </w:pPr>
      <w:proofErr w:type="gramStart"/>
      <w:r>
        <w:t>idSalle</w:t>
      </w:r>
      <w:proofErr w:type="spellEnd"/>
      <w:proofErr w:type="gramEnd"/>
      <w:r>
        <w:t>,</w:t>
      </w:r>
    </w:p>
    <w:p w:rsidR="004E538A" w:rsidRDefault="004E538A" w:rsidP="007C52D6">
      <w:pPr>
        <w:spacing w:after="0"/>
        <w:contextualSpacing/>
      </w:pPr>
      <w:r>
        <w:t xml:space="preserve">Descendant, </w:t>
      </w:r>
      <w:proofErr w:type="spellStart"/>
      <w:r>
        <w:t>Revocable</w:t>
      </w:r>
      <w:proofErr w:type="spellEnd"/>
      <w:r>
        <w:t xml:space="preserve">, </w:t>
      </w:r>
      <w:proofErr w:type="spellStart"/>
      <w:r>
        <w:t>DureeLimitee</w:t>
      </w:r>
      <w:proofErr w:type="spellEnd"/>
      <w:r>
        <w:t xml:space="preserve">, </w:t>
      </w:r>
      <w:proofErr w:type="spellStart"/>
      <w:r>
        <w:t>EncherirPlusieursFois</w:t>
      </w:r>
      <w:proofErr w:type="spellEnd"/>
    </w:p>
    <w:p w:rsidR="00DB3EAA" w:rsidRDefault="00DB3EAA" w:rsidP="007C52D6">
      <w:pPr>
        <w:spacing w:after="0"/>
        <w:contextualSpacing/>
      </w:pPr>
      <w:proofErr w:type="spellStart"/>
      <w:proofErr w:type="gramStart"/>
      <w:r>
        <w:t>nomCategorie</w:t>
      </w:r>
      <w:proofErr w:type="spellEnd"/>
      <w:proofErr w:type="gramEnd"/>
      <w:r>
        <w:t xml:space="preserve">, </w:t>
      </w:r>
      <w:proofErr w:type="spellStart"/>
      <w:r>
        <w:t>descriptionCategorie</w:t>
      </w:r>
      <w:proofErr w:type="spellEnd"/>
      <w:r>
        <w:t>,</w:t>
      </w:r>
    </w:p>
    <w:p w:rsidR="00DB3EAA" w:rsidRDefault="00DB3EAA" w:rsidP="007C52D6">
      <w:pPr>
        <w:spacing w:after="0"/>
        <w:contextualSpacing/>
      </w:pPr>
      <w:proofErr w:type="spellStart"/>
      <w:proofErr w:type="gramStart"/>
      <w:r>
        <w:t>idVente</w:t>
      </w:r>
      <w:proofErr w:type="spellEnd"/>
      <w:proofErr w:type="gramEnd"/>
      <w:r>
        <w:t xml:space="preserve">, </w:t>
      </w:r>
      <w:proofErr w:type="spellStart"/>
      <w:r>
        <w:t>prixDepart</w:t>
      </w:r>
      <w:proofErr w:type="spellEnd"/>
      <w:r>
        <w:t xml:space="preserve">, </w:t>
      </w:r>
      <w:proofErr w:type="spellStart"/>
      <w:r>
        <w:t>dateFin</w:t>
      </w:r>
      <w:proofErr w:type="spellEnd"/>
      <w:r>
        <w:t xml:space="preserve">, </w:t>
      </w:r>
      <w:proofErr w:type="spellStart"/>
      <w:r>
        <w:t>heureFin</w:t>
      </w:r>
      <w:proofErr w:type="spellEnd"/>
      <w:r>
        <w:t>,</w:t>
      </w:r>
    </w:p>
    <w:p w:rsidR="00DB3EAA" w:rsidRDefault="00DB3EAA" w:rsidP="007C52D6">
      <w:pPr>
        <w:spacing w:after="0"/>
        <w:contextualSpacing/>
      </w:pPr>
      <w:proofErr w:type="spellStart"/>
      <w:proofErr w:type="gramStart"/>
      <w:r>
        <w:t>idEnchere</w:t>
      </w:r>
      <w:proofErr w:type="spellEnd"/>
      <w:proofErr w:type="gramEnd"/>
      <w:r>
        <w:t xml:space="preserve">, </w:t>
      </w:r>
      <w:proofErr w:type="spellStart"/>
      <w:r>
        <w:t>prixPropose</w:t>
      </w:r>
      <w:proofErr w:type="spellEnd"/>
      <w:r>
        <w:t xml:space="preserve">, </w:t>
      </w:r>
      <w:proofErr w:type="spellStart"/>
      <w:r>
        <w:t>dateEnchere</w:t>
      </w:r>
      <w:proofErr w:type="spellEnd"/>
      <w:r>
        <w:t xml:space="preserve">, </w:t>
      </w:r>
      <w:proofErr w:type="spellStart"/>
      <w:r>
        <w:t>heureEnchere</w:t>
      </w:r>
      <w:proofErr w:type="spellEnd"/>
      <w:r>
        <w:t xml:space="preserve">, </w:t>
      </w:r>
      <w:proofErr w:type="spellStart"/>
      <w:r>
        <w:t>quantiteEnchere</w:t>
      </w:r>
      <w:proofErr w:type="spellEnd"/>
      <w:r>
        <w:t>,</w:t>
      </w:r>
    </w:p>
    <w:p w:rsidR="00DB3EAA" w:rsidRDefault="00DB3EAA" w:rsidP="007C52D6">
      <w:pPr>
        <w:spacing w:after="0"/>
        <w:contextualSpacing/>
      </w:pPr>
      <w:proofErr w:type="spellStart"/>
      <w:proofErr w:type="gramStart"/>
      <w:r>
        <w:t>idProduit</w:t>
      </w:r>
      <w:proofErr w:type="spellEnd"/>
      <w:proofErr w:type="gramEnd"/>
      <w:r>
        <w:t xml:space="preserve">, </w:t>
      </w:r>
      <w:proofErr w:type="spellStart"/>
      <w:r>
        <w:t>nomPr</w:t>
      </w:r>
      <w:r w:rsidR="0025271B">
        <w:t>oduit</w:t>
      </w:r>
      <w:proofErr w:type="spellEnd"/>
      <w:r w:rsidR="0025271B">
        <w:t xml:space="preserve">, </w:t>
      </w:r>
      <w:proofErr w:type="spellStart"/>
      <w:r w:rsidR="0025271B">
        <w:t>prixRevient</w:t>
      </w:r>
      <w:proofErr w:type="spellEnd"/>
      <w:r w:rsidR="0025271B">
        <w:t>, stock</w:t>
      </w:r>
      <w:r>
        <w:t>,</w:t>
      </w:r>
    </w:p>
    <w:p w:rsidR="00DB3EAA" w:rsidRDefault="00DB3EAA" w:rsidP="007C52D6">
      <w:pPr>
        <w:spacing w:after="0"/>
        <w:contextualSpacing/>
      </w:pPr>
      <w:proofErr w:type="spellStart"/>
      <w:proofErr w:type="gramStart"/>
      <w:r>
        <w:t>nomCaracteristique</w:t>
      </w:r>
      <w:proofErr w:type="spellEnd"/>
      <w:proofErr w:type="gramEnd"/>
      <w:r>
        <w:t xml:space="preserve">, </w:t>
      </w:r>
      <w:proofErr w:type="spellStart"/>
      <w:r>
        <w:t>valeurCaracteristique</w:t>
      </w:r>
      <w:proofErr w:type="spellEnd"/>
    </w:p>
    <w:p w:rsidR="001975DF" w:rsidRDefault="00DB3EAA" w:rsidP="007C52D6">
      <w:pPr>
        <w:spacing w:after="0"/>
        <w:contextualSpacing/>
      </w:pPr>
      <w:proofErr w:type="gramStart"/>
      <w:r>
        <w:t>email</w:t>
      </w:r>
      <w:proofErr w:type="gramEnd"/>
      <w:r>
        <w:t xml:space="preserve">, </w:t>
      </w:r>
      <w:proofErr w:type="spellStart"/>
      <w:r>
        <w:t>nomUtilisateur</w:t>
      </w:r>
      <w:proofErr w:type="spellEnd"/>
      <w:r>
        <w:t xml:space="preserve">, </w:t>
      </w:r>
      <w:proofErr w:type="spellStart"/>
      <w:r>
        <w:t>prenom</w:t>
      </w:r>
      <w:r w:rsidR="001975DF">
        <w:t>Utilisateur</w:t>
      </w:r>
      <w:proofErr w:type="spellEnd"/>
      <w:r w:rsidR="001975DF">
        <w:t xml:space="preserve">, </w:t>
      </w:r>
      <w:proofErr w:type="spellStart"/>
      <w:r w:rsidR="001975DF">
        <w:t>adresseUtilisateur</w:t>
      </w:r>
      <w:proofErr w:type="spellEnd"/>
    </w:p>
    <w:p w:rsidR="00DB3EAA" w:rsidRDefault="00715359" w:rsidP="007C52D6">
      <w:pPr>
        <w:spacing w:after="0"/>
        <w:contextualSpacing/>
      </w:pPr>
      <w:r>
        <w:t>}</w:t>
      </w:r>
    </w:p>
    <w:p w:rsidR="00DB3EAA" w:rsidRDefault="00DB3EAA" w:rsidP="007C52D6">
      <w:pPr>
        <w:spacing w:after="0"/>
        <w:contextualSpacing/>
      </w:pPr>
    </w:p>
    <w:p w:rsidR="00E01E16" w:rsidRPr="00451425" w:rsidRDefault="00E01E16" w:rsidP="007C52D6">
      <w:pPr>
        <w:spacing w:after="0"/>
        <w:contextualSpacing/>
        <w:rPr>
          <w:b/>
          <w:color w:val="00B050"/>
          <w:u w:val="single"/>
        </w:rPr>
      </w:pPr>
      <w:r w:rsidRPr="00451425">
        <w:rPr>
          <w:b/>
          <w:color w:val="00B050"/>
          <w:u w:val="single"/>
        </w:rPr>
        <w:t>Contraintes :</w:t>
      </w:r>
    </w:p>
    <w:p w:rsidR="00E01E16" w:rsidRDefault="00E01E16" w:rsidP="007C52D6">
      <w:pPr>
        <w:spacing w:after="0"/>
        <w:contextualSpacing/>
      </w:pPr>
    </w:p>
    <w:p w:rsidR="007C52D6" w:rsidRPr="00E01E16" w:rsidRDefault="007C52D6" w:rsidP="007C52D6">
      <w:pPr>
        <w:spacing w:after="0"/>
        <w:contextualSpacing/>
        <w:rPr>
          <w:b/>
          <w:u w:val="single"/>
        </w:rPr>
      </w:pPr>
      <w:r w:rsidRPr="00E01E16">
        <w:rPr>
          <w:b/>
          <w:u w:val="single"/>
        </w:rPr>
        <w:t>Dépendances fonctionnelles :</w:t>
      </w:r>
    </w:p>
    <w:p w:rsidR="00E01E16" w:rsidRDefault="00E01E16" w:rsidP="00E01E16">
      <w:pPr>
        <w:spacing w:after="0"/>
        <w:contextualSpacing/>
      </w:pPr>
      <w:r>
        <w:t>« Une Salle de Vente propose la vente aux enchères d’une sélection de produits d’une même catégorie » :</w:t>
      </w:r>
    </w:p>
    <w:p w:rsidR="007C52D6" w:rsidRDefault="007C52D6" w:rsidP="007C52D6">
      <w:pPr>
        <w:spacing w:after="0"/>
        <w:contextualSpacing/>
      </w:pPr>
      <w:proofErr w:type="spellStart"/>
      <w:proofErr w:type="gramStart"/>
      <w:r>
        <w:t>idSalle</w:t>
      </w:r>
      <w:proofErr w:type="spellEnd"/>
      <w:proofErr w:type="gramEnd"/>
      <w:r>
        <w:t xml:space="preserve"> -</w:t>
      </w:r>
      <w:r w:rsidR="00803452">
        <w:t>-</w:t>
      </w:r>
      <w:r>
        <w:t xml:space="preserve">&gt; </w:t>
      </w:r>
      <w:proofErr w:type="spellStart"/>
      <w:r>
        <w:t>nomCategorie</w:t>
      </w:r>
      <w:proofErr w:type="spellEnd"/>
    </w:p>
    <w:p w:rsidR="00E01E16" w:rsidRDefault="00E01E16" w:rsidP="007C52D6">
      <w:pPr>
        <w:spacing w:after="0"/>
        <w:contextualSpacing/>
      </w:pPr>
    </w:p>
    <w:p w:rsidR="00E01E16" w:rsidRDefault="00E01E16" w:rsidP="00E01E16">
      <w:pPr>
        <w:spacing w:after="0"/>
        <w:contextualSpacing/>
      </w:pPr>
      <w:r>
        <w:t>« Chaque vente, identifiée de façon unique, ne concerne qu’un seul produit et n’a lieu que dans une seule salle » :</w:t>
      </w:r>
    </w:p>
    <w:p w:rsidR="00AA1C2B" w:rsidRDefault="00E01E16" w:rsidP="007C7ECE">
      <w:pPr>
        <w:spacing w:after="0"/>
        <w:contextualSpacing/>
      </w:pPr>
      <w:proofErr w:type="spellStart"/>
      <w:proofErr w:type="gramStart"/>
      <w:r>
        <w:t>idVente</w:t>
      </w:r>
      <w:proofErr w:type="spellEnd"/>
      <w:proofErr w:type="gramEnd"/>
      <w:r>
        <w:t xml:space="preserve"> -</w:t>
      </w:r>
      <w:r w:rsidR="00803452">
        <w:t>-</w:t>
      </w:r>
      <w:r>
        <w:t xml:space="preserve">&gt; </w:t>
      </w:r>
      <w:proofErr w:type="spellStart"/>
      <w:r>
        <w:t>idProduit</w:t>
      </w:r>
      <w:proofErr w:type="spellEnd"/>
      <w:r w:rsidR="007C7ECE">
        <w:t xml:space="preserve">, </w:t>
      </w:r>
      <w:proofErr w:type="spellStart"/>
      <w:r>
        <w:t>idSalle</w:t>
      </w:r>
      <w:proofErr w:type="spellEnd"/>
    </w:p>
    <w:p w:rsidR="00E01E16" w:rsidRDefault="00E01E16" w:rsidP="007C52D6">
      <w:pPr>
        <w:spacing w:after="0"/>
        <w:contextualSpacing/>
      </w:pPr>
    </w:p>
    <w:p w:rsidR="00E01E16" w:rsidRDefault="00E01E16" w:rsidP="007C52D6">
      <w:pPr>
        <w:spacing w:after="0"/>
        <w:contextualSpacing/>
      </w:pPr>
      <w:r>
        <w:t>« </w:t>
      </w:r>
      <w:r w:rsidRPr="00E01E16">
        <w:t>Une catégorie de produit est identifiée par son nom et possède une description</w:t>
      </w:r>
      <w:r>
        <w:t> » :</w:t>
      </w:r>
    </w:p>
    <w:p w:rsidR="007C52D6" w:rsidRDefault="007C52D6" w:rsidP="007C52D6">
      <w:pPr>
        <w:spacing w:after="0"/>
        <w:contextualSpacing/>
      </w:pPr>
      <w:proofErr w:type="spellStart"/>
      <w:r>
        <w:t>Categorie</w:t>
      </w:r>
      <w:proofErr w:type="spellEnd"/>
      <w:r>
        <w:t xml:space="preserve"> -</w:t>
      </w:r>
      <w:r w:rsidR="00803452">
        <w:t>-</w:t>
      </w:r>
      <w:r>
        <w:t xml:space="preserve">&gt; </w:t>
      </w:r>
      <w:proofErr w:type="spellStart"/>
      <w:r>
        <w:t>nomCategorie</w:t>
      </w:r>
      <w:proofErr w:type="spellEnd"/>
      <w:r>
        <w:t xml:space="preserve">, </w:t>
      </w:r>
      <w:proofErr w:type="spellStart"/>
      <w:r>
        <w:t>descriptionCategorie</w:t>
      </w:r>
      <w:proofErr w:type="spellEnd"/>
    </w:p>
    <w:p w:rsidR="00E01E16" w:rsidRDefault="00E01E16" w:rsidP="007C52D6">
      <w:pPr>
        <w:spacing w:after="0"/>
        <w:contextualSpacing/>
      </w:pPr>
    </w:p>
    <w:p w:rsidR="008B3B46" w:rsidRDefault="008B3B46" w:rsidP="007C52D6">
      <w:pPr>
        <w:spacing w:after="0"/>
        <w:contextualSpacing/>
      </w:pPr>
      <w:r>
        <w:t>« Un produit est identifié de façon unique et est décrit par son nom, son prix de revient (prix à partir duquel le vendeur fait des bénéfices) et le stock proposé à la vente » :</w:t>
      </w:r>
    </w:p>
    <w:p w:rsidR="0025271B" w:rsidRDefault="0025271B" w:rsidP="007C52D6">
      <w:pPr>
        <w:spacing w:after="0"/>
        <w:contextualSpacing/>
      </w:pPr>
      <w:proofErr w:type="spellStart"/>
      <w:proofErr w:type="gramStart"/>
      <w:r>
        <w:t>idProduit</w:t>
      </w:r>
      <w:proofErr w:type="spellEnd"/>
      <w:proofErr w:type="gramEnd"/>
      <w:r>
        <w:t xml:space="preserve"> -</w:t>
      </w:r>
      <w:r w:rsidR="00803452">
        <w:t>-</w:t>
      </w:r>
      <w:r>
        <w:t xml:space="preserve">&gt; </w:t>
      </w:r>
      <w:proofErr w:type="spellStart"/>
      <w:r>
        <w:t>nomProduit</w:t>
      </w:r>
      <w:proofErr w:type="spellEnd"/>
      <w:r>
        <w:t xml:space="preserve">, </w:t>
      </w:r>
      <w:proofErr w:type="spellStart"/>
      <w:r>
        <w:t>prixRevient</w:t>
      </w:r>
      <w:proofErr w:type="spellEnd"/>
      <w:r>
        <w:t>, stock</w:t>
      </w:r>
    </w:p>
    <w:p w:rsidR="008B3B46" w:rsidRDefault="008B3B46" w:rsidP="007C52D6">
      <w:pPr>
        <w:spacing w:after="0"/>
        <w:contextualSpacing/>
      </w:pPr>
    </w:p>
    <w:p w:rsidR="008B3B46" w:rsidRDefault="008B3B46" w:rsidP="007C52D6">
      <w:pPr>
        <w:spacing w:after="0"/>
        <w:contextualSpacing/>
      </w:pPr>
      <w:r>
        <w:t>« Un ensemble de caractéristiques (couples nom et valeur) permet de décrire spécifiquement le produit » :</w:t>
      </w:r>
    </w:p>
    <w:p w:rsidR="007A2D1C" w:rsidRDefault="007A2D1C" w:rsidP="007C52D6">
      <w:pPr>
        <w:spacing w:after="0"/>
        <w:contextualSpacing/>
      </w:pPr>
      <w:proofErr w:type="spellStart"/>
      <w:proofErr w:type="gramStart"/>
      <w:r>
        <w:t>idProduit</w:t>
      </w:r>
      <w:proofErr w:type="spellEnd"/>
      <w:proofErr w:type="gramEnd"/>
      <w:r>
        <w:t xml:space="preserve">, </w:t>
      </w:r>
      <w:proofErr w:type="spellStart"/>
      <w:r>
        <w:t>idCaracteristique</w:t>
      </w:r>
      <w:proofErr w:type="spellEnd"/>
      <w:r>
        <w:t xml:space="preserve"> -</w:t>
      </w:r>
      <w:r w:rsidR="00803452">
        <w:t>-</w:t>
      </w:r>
      <w:r>
        <w:t xml:space="preserve">&gt; </w:t>
      </w:r>
      <w:proofErr w:type="spellStart"/>
      <w:r>
        <w:t>nomCaracteristique</w:t>
      </w:r>
      <w:proofErr w:type="spellEnd"/>
      <w:r>
        <w:t xml:space="preserve">, </w:t>
      </w:r>
      <w:proofErr w:type="spellStart"/>
      <w:r>
        <w:t>valeurCaracteristique</w:t>
      </w:r>
      <w:proofErr w:type="spellEnd"/>
    </w:p>
    <w:p w:rsidR="00EE3437" w:rsidRDefault="00EE3437" w:rsidP="007C52D6">
      <w:pPr>
        <w:spacing w:after="0"/>
        <w:contextualSpacing/>
      </w:pPr>
    </w:p>
    <w:p w:rsidR="00EE3437" w:rsidRDefault="00165BC7" w:rsidP="00165BC7">
      <w:pPr>
        <w:spacing w:after="0"/>
        <w:contextualSpacing/>
      </w:pPr>
      <w:r>
        <w:t>« </w:t>
      </w:r>
      <w:proofErr w:type="gramStart"/>
      <w:r>
        <w:t>ils</w:t>
      </w:r>
      <w:proofErr w:type="gramEnd"/>
      <w:r>
        <w:t xml:space="preserve"> [les ventes] possèdent tous un prix de départ à partir duquel démarreront les enchères. […] Une vente peut également être à durée limitée (la date et l’heure de fin sont alors précisées) ou à durée libre (le délai maximal entre deux offres est fixé à 10 minutes) » :</w:t>
      </w:r>
    </w:p>
    <w:p w:rsidR="00165BC7" w:rsidRDefault="00165BC7" w:rsidP="00165BC7">
      <w:pPr>
        <w:spacing w:after="0"/>
        <w:contextualSpacing/>
      </w:pPr>
      <w:proofErr w:type="spellStart"/>
      <w:proofErr w:type="gramStart"/>
      <w:r>
        <w:t>idVente</w:t>
      </w:r>
      <w:proofErr w:type="spellEnd"/>
      <w:proofErr w:type="gramEnd"/>
      <w:r>
        <w:t xml:space="preserve"> -</w:t>
      </w:r>
      <w:r w:rsidR="00803452">
        <w:t>-</w:t>
      </w:r>
      <w:r>
        <w:t xml:space="preserve">&gt; </w:t>
      </w:r>
      <w:proofErr w:type="spellStart"/>
      <w:r>
        <w:t>prixDepart</w:t>
      </w:r>
      <w:proofErr w:type="spellEnd"/>
      <w:r w:rsidR="001879A3">
        <w:t xml:space="preserve">, </w:t>
      </w:r>
      <w:proofErr w:type="spellStart"/>
      <w:r>
        <w:t>dateFin</w:t>
      </w:r>
      <w:proofErr w:type="spellEnd"/>
      <w:r>
        <w:t xml:space="preserve">, </w:t>
      </w:r>
      <w:proofErr w:type="spellStart"/>
      <w:r>
        <w:t>heureFin</w:t>
      </w:r>
      <w:proofErr w:type="spellEnd"/>
    </w:p>
    <w:p w:rsidR="008B3B46" w:rsidRDefault="008B3B46" w:rsidP="007C52D6">
      <w:pPr>
        <w:spacing w:after="0"/>
        <w:contextualSpacing/>
      </w:pPr>
    </w:p>
    <w:p w:rsidR="008B3B46" w:rsidRDefault="008B3B46" w:rsidP="008B3B46">
      <w:pPr>
        <w:tabs>
          <w:tab w:val="left" w:pos="1968"/>
        </w:tabs>
        <w:spacing w:after="0"/>
        <w:contextualSpacing/>
      </w:pPr>
      <w:r>
        <w:t>« Une enchère, effectuée par un seul utilisateur, porte sur une vente en particulier et propose un prix d’achat</w:t>
      </w:r>
      <w:r w:rsidR="007073B8">
        <w:t xml:space="preserve">. La date et l’heure de l’enchère sont également des éléments importants pour décider de sa validité et pour déterminer qui remporte la vente </w:t>
      </w:r>
      <w:r>
        <w:t>» :</w:t>
      </w:r>
    </w:p>
    <w:p w:rsidR="008B3B46" w:rsidRDefault="00DB35B6" w:rsidP="007C52D6">
      <w:pPr>
        <w:spacing w:after="0"/>
        <w:contextualSpacing/>
      </w:pPr>
      <w:proofErr w:type="gramStart"/>
      <w:r>
        <w:t>email</w:t>
      </w:r>
      <w:proofErr w:type="gramEnd"/>
      <w:r>
        <w:t xml:space="preserve">, </w:t>
      </w:r>
      <w:proofErr w:type="spellStart"/>
      <w:r>
        <w:t>idVente</w:t>
      </w:r>
      <w:proofErr w:type="spellEnd"/>
      <w:r>
        <w:t xml:space="preserve">, </w:t>
      </w:r>
      <w:proofErr w:type="spellStart"/>
      <w:r w:rsidR="0025271B">
        <w:t>idEnchere</w:t>
      </w:r>
      <w:proofErr w:type="spellEnd"/>
      <w:r>
        <w:t xml:space="preserve"> </w:t>
      </w:r>
      <w:r w:rsidR="0025271B">
        <w:t>-</w:t>
      </w:r>
      <w:r w:rsidR="00803452">
        <w:t>-</w:t>
      </w:r>
      <w:r w:rsidR="0025271B">
        <w:t xml:space="preserve">&gt; </w:t>
      </w:r>
      <w:proofErr w:type="spellStart"/>
      <w:r w:rsidR="0025271B">
        <w:t>prixPropose</w:t>
      </w:r>
      <w:proofErr w:type="spellEnd"/>
      <w:r w:rsidR="0025271B">
        <w:t xml:space="preserve">, </w:t>
      </w:r>
      <w:proofErr w:type="spellStart"/>
      <w:r w:rsidR="0025271B">
        <w:t>dateEnchere</w:t>
      </w:r>
      <w:proofErr w:type="spellEnd"/>
      <w:r w:rsidR="0025271B">
        <w:t xml:space="preserve">, </w:t>
      </w:r>
      <w:proofErr w:type="spellStart"/>
      <w:r w:rsidR="0025271B">
        <w:t>heureEnchere</w:t>
      </w:r>
      <w:proofErr w:type="spellEnd"/>
    </w:p>
    <w:p w:rsidR="005242C4" w:rsidRDefault="005242C4" w:rsidP="005242C4">
      <w:pPr>
        <w:spacing w:after="0"/>
        <w:contextualSpacing/>
      </w:pPr>
      <w:r>
        <w:lastRenderedPageBreak/>
        <w:t>« De plus, une enchère peut ne concerner qu’un sous-lot du produit mis en vente, c’est pourquoi la quantité de produit concerné est toujours Précisée » :</w:t>
      </w:r>
    </w:p>
    <w:p w:rsidR="005242C4" w:rsidRDefault="009C6E06" w:rsidP="007C52D6">
      <w:pPr>
        <w:spacing w:after="0"/>
        <w:contextualSpacing/>
      </w:pPr>
      <w:proofErr w:type="gramStart"/>
      <w:r>
        <w:t>email</w:t>
      </w:r>
      <w:proofErr w:type="gramEnd"/>
      <w:r>
        <w:t xml:space="preserve">, </w:t>
      </w:r>
      <w:proofErr w:type="spellStart"/>
      <w:r>
        <w:t>idVente</w:t>
      </w:r>
      <w:proofErr w:type="spellEnd"/>
      <w:r>
        <w:t xml:space="preserve">, </w:t>
      </w:r>
      <w:proofErr w:type="spellStart"/>
      <w:r>
        <w:t>idEnchere</w:t>
      </w:r>
      <w:proofErr w:type="spellEnd"/>
      <w:r>
        <w:t xml:space="preserve"> </w:t>
      </w:r>
      <w:r w:rsidR="005242C4">
        <w:t>-</w:t>
      </w:r>
      <w:r w:rsidR="00803452">
        <w:t>-</w:t>
      </w:r>
      <w:r w:rsidR="005242C4">
        <w:t xml:space="preserve">&gt; </w:t>
      </w:r>
      <w:proofErr w:type="spellStart"/>
      <w:r w:rsidR="005242C4">
        <w:t>quantiteEnchere</w:t>
      </w:r>
      <w:proofErr w:type="spellEnd"/>
    </w:p>
    <w:p w:rsidR="008B3B46" w:rsidRDefault="008B3B46" w:rsidP="007C52D6">
      <w:pPr>
        <w:spacing w:after="0"/>
        <w:contextualSpacing/>
      </w:pPr>
    </w:p>
    <w:p w:rsidR="008B3B46" w:rsidRDefault="008B3B46" w:rsidP="00FC04E4">
      <w:pPr>
        <w:spacing w:after="0"/>
        <w:contextualSpacing/>
      </w:pPr>
      <w:r>
        <w:t>« Les utilisateurs de l’application sont identifiés par leur email et décrits par leur nom, leur prénom et leur adresse postale (pour la livraison)</w:t>
      </w:r>
      <w:r w:rsidR="007073B8">
        <w:t xml:space="preserve"> » </w:t>
      </w:r>
      <w:r>
        <w:t>:</w:t>
      </w:r>
    </w:p>
    <w:p w:rsidR="008B3B46" w:rsidRDefault="00451425" w:rsidP="008B3B46">
      <w:pPr>
        <w:spacing w:after="0"/>
        <w:contextualSpacing/>
      </w:pPr>
      <w:proofErr w:type="gramStart"/>
      <w:r>
        <w:t>e</w:t>
      </w:r>
      <w:r w:rsidR="008B3B46">
        <w:t>mail</w:t>
      </w:r>
      <w:proofErr w:type="gramEnd"/>
      <w:r w:rsidR="008B3B46">
        <w:t xml:space="preserve"> -</w:t>
      </w:r>
      <w:r w:rsidR="00803452">
        <w:t>-</w:t>
      </w:r>
      <w:r w:rsidR="008B3B46">
        <w:t xml:space="preserve">&gt; </w:t>
      </w:r>
      <w:proofErr w:type="spellStart"/>
      <w:r w:rsidR="008B3B46">
        <w:t>nomUtilisateur</w:t>
      </w:r>
      <w:proofErr w:type="spellEnd"/>
      <w:r w:rsidR="008B3B46">
        <w:t xml:space="preserve">, </w:t>
      </w:r>
      <w:proofErr w:type="spellStart"/>
      <w:r w:rsidR="008B3B46">
        <w:t>prenomUtilisateur</w:t>
      </w:r>
      <w:proofErr w:type="spellEnd"/>
      <w:r w:rsidR="008B3B46">
        <w:t xml:space="preserve">, </w:t>
      </w:r>
      <w:proofErr w:type="spellStart"/>
      <w:r w:rsidR="008B3B46">
        <w:t>adresseUtilisateur</w:t>
      </w:r>
      <w:proofErr w:type="spellEnd"/>
    </w:p>
    <w:p w:rsidR="007C52D6" w:rsidRDefault="007C52D6" w:rsidP="007C52D6">
      <w:pPr>
        <w:spacing w:after="0"/>
        <w:contextualSpacing/>
      </w:pPr>
    </w:p>
    <w:p w:rsidR="003F1612" w:rsidRDefault="003F1612" w:rsidP="007C52D6">
      <w:pPr>
        <w:spacing w:after="0"/>
        <w:contextualSpacing/>
      </w:pPr>
    </w:p>
    <w:p w:rsidR="007C52D6" w:rsidRPr="00E01E16" w:rsidRDefault="007C52D6" w:rsidP="007C52D6">
      <w:pPr>
        <w:spacing w:after="0"/>
        <w:contextualSpacing/>
        <w:rPr>
          <w:b/>
          <w:u w:val="single"/>
        </w:rPr>
      </w:pPr>
      <w:r w:rsidRPr="00E01E16">
        <w:rPr>
          <w:b/>
          <w:u w:val="single"/>
        </w:rPr>
        <w:t>Contraintes de valeurs :</w:t>
      </w:r>
    </w:p>
    <w:p w:rsidR="003D333C" w:rsidRDefault="003D333C" w:rsidP="007C52D6">
      <w:pPr>
        <w:spacing w:after="0"/>
        <w:contextualSpacing/>
      </w:pPr>
      <w:proofErr w:type="spellStart"/>
      <w:proofErr w:type="gramStart"/>
      <w:r>
        <w:t>prixDepart</w:t>
      </w:r>
      <w:proofErr w:type="spellEnd"/>
      <w:proofErr w:type="gramEnd"/>
      <w:r>
        <w:t xml:space="preserve"> &gt;=0, double</w:t>
      </w:r>
    </w:p>
    <w:p w:rsidR="003D333C" w:rsidRDefault="003D333C" w:rsidP="007C52D6">
      <w:pPr>
        <w:spacing w:after="0"/>
        <w:contextualSpacing/>
      </w:pPr>
      <w:proofErr w:type="spellStart"/>
      <w:proofErr w:type="gramStart"/>
      <w:r>
        <w:t>dateFin</w:t>
      </w:r>
      <w:proofErr w:type="spellEnd"/>
      <w:proofErr w:type="gramEnd"/>
      <w:r>
        <w:t xml:space="preserve"> au format date,</w:t>
      </w:r>
    </w:p>
    <w:p w:rsidR="003D333C" w:rsidRDefault="003D333C" w:rsidP="007C52D6">
      <w:pPr>
        <w:spacing w:after="0"/>
        <w:contextualSpacing/>
      </w:pPr>
      <w:proofErr w:type="spellStart"/>
      <w:proofErr w:type="gramStart"/>
      <w:r>
        <w:t>heureFin</w:t>
      </w:r>
      <w:proofErr w:type="spellEnd"/>
      <w:proofErr w:type="gramEnd"/>
      <w:r>
        <w:t xml:space="preserve"> au format heure,</w:t>
      </w:r>
    </w:p>
    <w:p w:rsidR="00451425" w:rsidRDefault="00CE7266" w:rsidP="007C52D6">
      <w:pPr>
        <w:spacing w:after="0"/>
        <w:contextualSpacing/>
      </w:pPr>
      <w:proofErr w:type="spellStart"/>
      <w:proofErr w:type="gramStart"/>
      <w:r>
        <w:t>prixPropose</w:t>
      </w:r>
      <w:proofErr w:type="spellEnd"/>
      <w:proofErr w:type="gramEnd"/>
      <w:r>
        <w:t xml:space="preserve"> &gt;= 0</w:t>
      </w:r>
      <w:r w:rsidR="003D333C">
        <w:t>, double</w:t>
      </w:r>
    </w:p>
    <w:p w:rsidR="003D333C" w:rsidRDefault="003D333C" w:rsidP="007C52D6">
      <w:pPr>
        <w:spacing w:after="0"/>
        <w:contextualSpacing/>
      </w:pPr>
      <w:proofErr w:type="spellStart"/>
      <w:proofErr w:type="gramStart"/>
      <w:r>
        <w:t>dateEnchere</w:t>
      </w:r>
      <w:proofErr w:type="spellEnd"/>
      <w:proofErr w:type="gramEnd"/>
      <w:r>
        <w:t xml:space="preserve"> au format date,</w:t>
      </w:r>
    </w:p>
    <w:p w:rsidR="003D333C" w:rsidRDefault="003D333C" w:rsidP="007C52D6">
      <w:pPr>
        <w:spacing w:after="0"/>
        <w:contextualSpacing/>
      </w:pPr>
      <w:proofErr w:type="spellStart"/>
      <w:proofErr w:type="gramStart"/>
      <w:r>
        <w:t>heureEnchere</w:t>
      </w:r>
      <w:proofErr w:type="spellEnd"/>
      <w:proofErr w:type="gramEnd"/>
      <w:r>
        <w:t xml:space="preserve"> au format heure,</w:t>
      </w:r>
    </w:p>
    <w:p w:rsidR="003D333C" w:rsidRDefault="003D333C" w:rsidP="007C52D6">
      <w:pPr>
        <w:spacing w:after="0"/>
        <w:contextualSpacing/>
      </w:pPr>
      <w:proofErr w:type="spellStart"/>
      <w:proofErr w:type="gramStart"/>
      <w:r>
        <w:t>quantiteEnchere</w:t>
      </w:r>
      <w:proofErr w:type="spellEnd"/>
      <w:proofErr w:type="gramEnd"/>
      <w:r>
        <w:t xml:space="preserve"> &gt;0, </w:t>
      </w:r>
      <w:proofErr w:type="spellStart"/>
      <w:r>
        <w:t>int</w:t>
      </w:r>
      <w:proofErr w:type="spellEnd"/>
    </w:p>
    <w:p w:rsidR="003D333C" w:rsidRDefault="003D333C" w:rsidP="007C52D6">
      <w:pPr>
        <w:spacing w:after="0"/>
        <w:contextualSpacing/>
      </w:pPr>
      <w:proofErr w:type="spellStart"/>
      <w:proofErr w:type="gramStart"/>
      <w:r>
        <w:t>prixRevient</w:t>
      </w:r>
      <w:proofErr w:type="spellEnd"/>
      <w:proofErr w:type="gramEnd"/>
      <w:r>
        <w:t xml:space="preserve"> &gt;=0, double,</w:t>
      </w:r>
    </w:p>
    <w:p w:rsidR="003D333C" w:rsidRDefault="003D333C" w:rsidP="007C52D6">
      <w:pPr>
        <w:spacing w:after="0"/>
        <w:contextualSpacing/>
      </w:pPr>
      <w:proofErr w:type="gramStart"/>
      <w:r>
        <w:t>stock</w:t>
      </w:r>
      <w:proofErr w:type="gramEnd"/>
      <w:r>
        <w:t xml:space="preserve"> &gt;=0, </w:t>
      </w:r>
      <w:proofErr w:type="spellStart"/>
      <w:r>
        <w:t>int</w:t>
      </w:r>
      <w:proofErr w:type="spellEnd"/>
    </w:p>
    <w:p w:rsidR="00B020B4" w:rsidRDefault="00B020B4" w:rsidP="00B020B4">
      <w:pPr>
        <w:spacing w:after="0"/>
        <w:contextualSpacing/>
      </w:pPr>
      <w:r>
        <w:t>« </w:t>
      </w:r>
      <w:r w:rsidR="00803452">
        <w:t>Une</w:t>
      </w:r>
      <w:r>
        <w:t xml:space="preserve"> enchère peut ne concerner qu’un sous-lot du produit mis en vente » :</w:t>
      </w:r>
    </w:p>
    <w:p w:rsidR="00451425" w:rsidRDefault="00813B01" w:rsidP="007C52D6">
      <w:pPr>
        <w:spacing w:after="0"/>
        <w:contextualSpacing/>
      </w:pPr>
      <w:proofErr w:type="spellStart"/>
      <w:proofErr w:type="gramStart"/>
      <w:r>
        <w:t>quantiteEnchere</w:t>
      </w:r>
      <w:proofErr w:type="spellEnd"/>
      <w:proofErr w:type="gramEnd"/>
      <w:r>
        <w:t xml:space="preserve"> &lt; stock</w:t>
      </w:r>
    </w:p>
    <w:p w:rsidR="00346D9D" w:rsidRDefault="007C7ECE" w:rsidP="007C52D6">
      <w:pPr>
        <w:spacing w:after="0"/>
        <w:contextualSpacing/>
      </w:pPr>
      <w:r>
        <w:t>Ext(</w:t>
      </w:r>
      <w:proofErr w:type="spellStart"/>
      <w:r>
        <w:t>idVente</w:t>
      </w:r>
      <w:proofErr w:type="spellEnd"/>
      <w:r>
        <w:t>) C Ext(</w:t>
      </w:r>
      <w:proofErr w:type="spellStart"/>
      <w:r>
        <w:t>idSalle</w:t>
      </w:r>
      <w:proofErr w:type="spellEnd"/>
      <w:r>
        <w:t>)</w:t>
      </w:r>
    </w:p>
    <w:p w:rsidR="007C52D6" w:rsidRDefault="007C52D6" w:rsidP="007C52D6">
      <w:pPr>
        <w:spacing w:after="0"/>
        <w:contextualSpacing/>
      </w:pPr>
    </w:p>
    <w:p w:rsidR="003F1612" w:rsidRDefault="003F1612" w:rsidP="007C52D6">
      <w:pPr>
        <w:spacing w:after="0"/>
        <w:contextualSpacing/>
      </w:pPr>
    </w:p>
    <w:p w:rsidR="007C52D6" w:rsidRDefault="007C52D6" w:rsidP="007C52D6">
      <w:pPr>
        <w:spacing w:after="0"/>
        <w:contextualSpacing/>
        <w:rPr>
          <w:b/>
          <w:u w:val="single"/>
        </w:rPr>
      </w:pPr>
      <w:r w:rsidRPr="00E01E16">
        <w:rPr>
          <w:b/>
          <w:u w:val="single"/>
        </w:rPr>
        <w:t>Contraintes de multiplicité :</w:t>
      </w:r>
    </w:p>
    <w:p w:rsidR="000B7FF2" w:rsidRDefault="000B7FF2" w:rsidP="000B7FF2">
      <w:pPr>
        <w:spacing w:after="0"/>
        <w:contextualSpacing/>
      </w:pPr>
      <w:r>
        <w:t>Une salle peut concerner plusieurs ventes :</w:t>
      </w:r>
    </w:p>
    <w:p w:rsidR="000B7FF2" w:rsidRDefault="000B7FF2" w:rsidP="000B7FF2">
      <w:pPr>
        <w:spacing w:after="0"/>
        <w:contextualSpacing/>
      </w:pPr>
      <w:proofErr w:type="spellStart"/>
      <w:proofErr w:type="gramStart"/>
      <w:r>
        <w:t>idSalle</w:t>
      </w:r>
      <w:proofErr w:type="spellEnd"/>
      <w:proofErr w:type="gramEnd"/>
      <w:r>
        <w:t xml:space="preserve"> -|-&gt;&gt; </w:t>
      </w:r>
      <w:proofErr w:type="spellStart"/>
      <w:r>
        <w:t>id</w:t>
      </w:r>
      <w:r w:rsidR="00121457">
        <w:t>Vente</w:t>
      </w:r>
      <w:proofErr w:type="spellEnd"/>
    </w:p>
    <w:p w:rsidR="000B7FF2" w:rsidRDefault="000B7FF2" w:rsidP="000B7FF2">
      <w:pPr>
        <w:spacing w:after="0"/>
        <w:contextualSpacing/>
      </w:pPr>
    </w:p>
    <w:p w:rsidR="000B7FF2" w:rsidRDefault="000B7FF2" w:rsidP="000B7FF2">
      <w:pPr>
        <w:spacing w:after="0"/>
        <w:contextualSpacing/>
      </w:pPr>
      <w:r>
        <w:t>Une vente peut comporter plusieurs enchères :</w:t>
      </w:r>
    </w:p>
    <w:p w:rsidR="000B7FF2" w:rsidRDefault="000B7FF2" w:rsidP="000B7FF2">
      <w:pPr>
        <w:spacing w:after="0"/>
        <w:contextualSpacing/>
      </w:pPr>
      <w:proofErr w:type="spellStart"/>
      <w:proofErr w:type="gramStart"/>
      <w:r>
        <w:t>idVente</w:t>
      </w:r>
      <w:proofErr w:type="spellEnd"/>
      <w:proofErr w:type="gramEnd"/>
      <w:r>
        <w:t xml:space="preserve"> -|-&gt;&gt; </w:t>
      </w:r>
      <w:proofErr w:type="spellStart"/>
      <w:r>
        <w:t>idEnchere</w:t>
      </w:r>
      <w:proofErr w:type="spellEnd"/>
    </w:p>
    <w:p w:rsidR="000B7FF2" w:rsidRDefault="000B7FF2" w:rsidP="000B7FF2">
      <w:pPr>
        <w:spacing w:after="0"/>
        <w:contextualSpacing/>
      </w:pPr>
    </w:p>
    <w:p w:rsidR="000B7FF2" w:rsidRDefault="000B7FF2" w:rsidP="000B7FF2">
      <w:pPr>
        <w:spacing w:after="0"/>
        <w:contextualSpacing/>
      </w:pPr>
      <w:r>
        <w:t>Un produit peut comporter plusieurs caractéristiques :</w:t>
      </w:r>
    </w:p>
    <w:p w:rsidR="000B7FF2" w:rsidRDefault="000B7FF2" w:rsidP="000B7FF2">
      <w:pPr>
        <w:spacing w:after="0"/>
        <w:contextualSpacing/>
      </w:pPr>
      <w:proofErr w:type="spellStart"/>
      <w:proofErr w:type="gramStart"/>
      <w:r>
        <w:t>idProduit</w:t>
      </w:r>
      <w:proofErr w:type="spellEnd"/>
      <w:proofErr w:type="gramEnd"/>
      <w:r>
        <w:t xml:space="preserve"> -|-&gt;&gt; </w:t>
      </w:r>
      <w:proofErr w:type="spellStart"/>
      <w:r>
        <w:t>nomCaracteristique</w:t>
      </w:r>
      <w:proofErr w:type="spellEnd"/>
    </w:p>
    <w:p w:rsidR="000B7FF2" w:rsidRDefault="000B7FF2" w:rsidP="000B7FF2">
      <w:pPr>
        <w:spacing w:after="0"/>
        <w:contextualSpacing/>
      </w:pPr>
    </w:p>
    <w:p w:rsidR="000B7FF2" w:rsidRDefault="000B7FF2" w:rsidP="000B7FF2">
      <w:pPr>
        <w:spacing w:after="0"/>
        <w:contextualSpacing/>
      </w:pPr>
      <w:r>
        <w:t>Une catégorie peut rassembler plusieurs produits :</w:t>
      </w:r>
    </w:p>
    <w:p w:rsidR="000B7FF2" w:rsidRDefault="000B7FF2" w:rsidP="000B7FF2">
      <w:pPr>
        <w:spacing w:after="0"/>
        <w:contextualSpacing/>
      </w:pPr>
      <w:proofErr w:type="spellStart"/>
      <w:proofErr w:type="gramStart"/>
      <w:r>
        <w:t>idCategorie</w:t>
      </w:r>
      <w:proofErr w:type="spellEnd"/>
      <w:proofErr w:type="gramEnd"/>
      <w:r>
        <w:t xml:space="preserve"> -|-&gt;&gt; </w:t>
      </w:r>
      <w:proofErr w:type="spellStart"/>
      <w:r>
        <w:t>idProduit</w:t>
      </w:r>
      <w:proofErr w:type="spellEnd"/>
    </w:p>
    <w:p w:rsidR="00121457" w:rsidRDefault="00121457" w:rsidP="000B7FF2">
      <w:pPr>
        <w:spacing w:after="0"/>
        <w:contextualSpacing/>
      </w:pPr>
    </w:p>
    <w:p w:rsidR="00121457" w:rsidRDefault="00121457" w:rsidP="00121457">
      <w:pPr>
        <w:spacing w:after="0"/>
        <w:contextualSpacing/>
      </w:pPr>
      <w:r>
        <w:t>« Une Salle de Vente propose la vente aux enchères d’une sélection de produits » :</w:t>
      </w:r>
    </w:p>
    <w:p w:rsidR="00121457" w:rsidRDefault="00121457" w:rsidP="000B7FF2">
      <w:pPr>
        <w:spacing w:after="0"/>
        <w:contextualSpacing/>
      </w:pPr>
      <w:proofErr w:type="spellStart"/>
      <w:proofErr w:type="gramStart"/>
      <w:r>
        <w:t>idSalle</w:t>
      </w:r>
      <w:proofErr w:type="spellEnd"/>
      <w:proofErr w:type="gramEnd"/>
      <w:r>
        <w:t xml:space="preserve"> -|-&gt;&gt; </w:t>
      </w:r>
      <w:proofErr w:type="spellStart"/>
      <w:r>
        <w:t>idProduit</w:t>
      </w:r>
      <w:proofErr w:type="spellEnd"/>
    </w:p>
    <w:p w:rsidR="000B7FF2" w:rsidRDefault="000B7FF2" w:rsidP="007C52D6">
      <w:pPr>
        <w:spacing w:after="0"/>
        <w:contextualSpacing/>
        <w:rPr>
          <w:b/>
          <w:u w:val="single"/>
        </w:rPr>
      </w:pPr>
    </w:p>
    <w:p w:rsidR="00803452" w:rsidRDefault="00803452" w:rsidP="00803452">
      <w:pPr>
        <w:spacing w:after="0"/>
        <w:contextualSpacing/>
      </w:pPr>
      <w:r>
        <w:t>« Une vente peut être montante (les offres sont toujours croissantes) ou descendante (le prix des produits diminue toutes les minutes, le premier utilisateur à faire une offre remporte la vente) » :</w:t>
      </w:r>
    </w:p>
    <w:p w:rsidR="001C5ED7" w:rsidRDefault="001C5ED7" w:rsidP="00803452">
      <w:pPr>
        <w:spacing w:after="0"/>
        <w:contextualSpacing/>
      </w:pPr>
      <w:proofErr w:type="spellStart"/>
      <w:proofErr w:type="gramStart"/>
      <w:r>
        <w:t>idVente</w:t>
      </w:r>
      <w:proofErr w:type="spellEnd"/>
      <w:proofErr w:type="gramEnd"/>
      <w:r>
        <w:t xml:space="preserve"> -</w:t>
      </w:r>
      <w:r w:rsidR="00221B83">
        <w:t>|</w:t>
      </w:r>
      <w:r>
        <w:t>-&gt; Descendante</w:t>
      </w:r>
    </w:p>
    <w:p w:rsidR="00054247" w:rsidRDefault="00326FA9" w:rsidP="00803452">
      <w:pPr>
        <w:spacing w:after="0"/>
        <w:contextualSpacing/>
      </w:pPr>
      <w:proofErr w:type="spellStart"/>
      <w:proofErr w:type="gramStart"/>
      <w:r>
        <w:t>idSalle</w:t>
      </w:r>
      <w:proofErr w:type="spellEnd"/>
      <w:proofErr w:type="gramEnd"/>
      <w:r>
        <w:t xml:space="preserve"> </w:t>
      </w:r>
      <w:r w:rsidR="00054247">
        <w:t>-|-&gt; Descendante</w:t>
      </w:r>
    </w:p>
    <w:p w:rsidR="001C5ED7" w:rsidRDefault="001C5ED7" w:rsidP="00803452">
      <w:pPr>
        <w:spacing w:after="0"/>
        <w:contextualSpacing/>
      </w:pPr>
    </w:p>
    <w:p w:rsidR="00803452" w:rsidRDefault="00803452" w:rsidP="00803452">
      <w:pPr>
        <w:spacing w:after="0"/>
        <w:contextualSpacing/>
      </w:pPr>
      <w:r>
        <w:t>« Une vente, qu’elle soit montante ou descendante, peut aut</w:t>
      </w:r>
      <w:bookmarkStart w:id="0" w:name="_GoBack"/>
      <w:bookmarkEnd w:id="0"/>
      <w:r>
        <w:t>oriser un même utilisateur à enchérir plusieurs fois sur le même produit (en respectant le sens, bien sûr), ou seulement une seule fois » :</w:t>
      </w:r>
    </w:p>
    <w:p w:rsidR="00803452" w:rsidRDefault="00221B83" w:rsidP="00803452">
      <w:pPr>
        <w:spacing w:after="0"/>
        <w:contextualSpacing/>
      </w:pPr>
      <w:proofErr w:type="spellStart"/>
      <w:proofErr w:type="gramStart"/>
      <w:r>
        <w:t>idVente</w:t>
      </w:r>
      <w:proofErr w:type="spellEnd"/>
      <w:proofErr w:type="gramEnd"/>
      <w:r>
        <w:t xml:space="preserve"> -|</w:t>
      </w:r>
      <w:r w:rsidR="001C5ED7">
        <w:t xml:space="preserve">-&gt; </w:t>
      </w:r>
      <w:proofErr w:type="spellStart"/>
      <w:r>
        <w:t>E</w:t>
      </w:r>
      <w:r w:rsidR="001C5ED7">
        <w:t>ncherirPlusieursFois</w:t>
      </w:r>
      <w:proofErr w:type="spellEnd"/>
    </w:p>
    <w:p w:rsidR="001C5ED7" w:rsidRDefault="00326FA9" w:rsidP="00803452">
      <w:pPr>
        <w:spacing w:after="0"/>
        <w:contextualSpacing/>
      </w:pPr>
      <w:proofErr w:type="spellStart"/>
      <w:proofErr w:type="gramStart"/>
      <w:r>
        <w:lastRenderedPageBreak/>
        <w:t>idSalle</w:t>
      </w:r>
      <w:proofErr w:type="spellEnd"/>
      <w:proofErr w:type="gramEnd"/>
      <w:r>
        <w:t xml:space="preserve"> </w:t>
      </w:r>
      <w:r w:rsidR="00054247">
        <w:t>-|-&gt;</w:t>
      </w:r>
      <w:r w:rsidR="00054247">
        <w:t xml:space="preserve"> </w:t>
      </w:r>
      <w:proofErr w:type="spellStart"/>
      <w:r w:rsidR="00054247">
        <w:t>EncherirPlusieursFois</w:t>
      </w:r>
      <w:proofErr w:type="spellEnd"/>
    </w:p>
    <w:p w:rsidR="00054247" w:rsidRDefault="00054247" w:rsidP="00803452">
      <w:pPr>
        <w:spacing w:after="0"/>
        <w:contextualSpacing/>
      </w:pPr>
    </w:p>
    <w:p w:rsidR="000F71F7" w:rsidRDefault="00221B83" w:rsidP="00803452">
      <w:pPr>
        <w:spacing w:after="0"/>
        <w:contextualSpacing/>
      </w:pPr>
      <w:r>
        <w:t>« </w:t>
      </w:r>
      <w:r w:rsidR="00803452">
        <w:t>Une vente</w:t>
      </w:r>
      <w:r w:rsidR="000F71F7">
        <w:t xml:space="preserve"> </w:t>
      </w:r>
      <w:r w:rsidR="00803452">
        <w:t>peut</w:t>
      </w:r>
      <w:r w:rsidR="000F71F7">
        <w:t xml:space="preserve"> </w:t>
      </w:r>
      <w:r w:rsidR="00803452">
        <w:t xml:space="preserve">également être à durée limitée (la date et l’heure de fin </w:t>
      </w:r>
      <w:r w:rsidR="000F71F7">
        <w:t>sont alors précisées) ou à durée libre (le délai maximal entre deux</w:t>
      </w:r>
      <w:r w:rsidR="00803452">
        <w:t xml:space="preserve"> offres est </w:t>
      </w:r>
      <w:r w:rsidR="000F71F7">
        <w:t>fixé</w:t>
      </w:r>
      <w:r w:rsidR="00803452">
        <w:t xml:space="preserve"> à</w:t>
      </w:r>
      <w:r w:rsidR="000F71F7">
        <w:t xml:space="preserve"> </w:t>
      </w:r>
      <w:r w:rsidR="00803452">
        <w:t>10 minutes</w:t>
      </w:r>
      <w:r w:rsidR="000F71F7">
        <w:t>) » :</w:t>
      </w:r>
    </w:p>
    <w:p w:rsidR="00221B83" w:rsidRDefault="00221B83" w:rsidP="00803452">
      <w:pPr>
        <w:spacing w:after="0"/>
        <w:contextualSpacing/>
      </w:pPr>
      <w:proofErr w:type="spellStart"/>
      <w:proofErr w:type="gramStart"/>
      <w:r>
        <w:t>idVente</w:t>
      </w:r>
      <w:proofErr w:type="spellEnd"/>
      <w:proofErr w:type="gramEnd"/>
      <w:r>
        <w:t xml:space="preserve"> -|-&gt; </w:t>
      </w:r>
      <w:proofErr w:type="spellStart"/>
      <w:r>
        <w:t>DureeLimitee</w:t>
      </w:r>
      <w:proofErr w:type="spellEnd"/>
    </w:p>
    <w:p w:rsidR="00054247" w:rsidRDefault="00326FA9" w:rsidP="00803452">
      <w:pPr>
        <w:spacing w:after="0"/>
        <w:contextualSpacing/>
      </w:pPr>
      <w:proofErr w:type="spellStart"/>
      <w:proofErr w:type="gramStart"/>
      <w:r>
        <w:t>idSalle</w:t>
      </w:r>
      <w:proofErr w:type="spellEnd"/>
      <w:proofErr w:type="gramEnd"/>
      <w:r w:rsidR="00054247">
        <w:t xml:space="preserve"> -|-&gt;</w:t>
      </w:r>
      <w:r w:rsidR="00054247">
        <w:t xml:space="preserve"> </w:t>
      </w:r>
      <w:proofErr w:type="spellStart"/>
      <w:r w:rsidR="00054247">
        <w:t>DureeLimitee</w:t>
      </w:r>
      <w:proofErr w:type="spellEnd"/>
    </w:p>
    <w:p w:rsidR="00803452" w:rsidRDefault="00803452" w:rsidP="00803452">
      <w:pPr>
        <w:spacing w:after="0"/>
        <w:contextualSpacing/>
      </w:pPr>
      <w:r>
        <w:t xml:space="preserve"> </w:t>
      </w:r>
    </w:p>
    <w:p w:rsidR="00221B83" w:rsidRDefault="000F71F7" w:rsidP="00803452">
      <w:pPr>
        <w:spacing w:after="0"/>
        <w:contextualSpacing/>
      </w:pPr>
      <w:r>
        <w:t>« </w:t>
      </w:r>
      <w:r w:rsidR="00803452">
        <w:t>Enfin, une</w:t>
      </w:r>
      <w:r>
        <w:t xml:space="preserve"> </w:t>
      </w:r>
      <w:r w:rsidR="00803452">
        <w:t>vente</w:t>
      </w:r>
      <w:r>
        <w:t xml:space="preserve"> </w:t>
      </w:r>
      <w:r w:rsidR="00803452">
        <w:t>peut être révocable, la vente est annulée si le prix d</w:t>
      </w:r>
      <w:r>
        <w:t xml:space="preserve">e revient du produit n’est pas </w:t>
      </w:r>
      <w:r w:rsidR="00803452">
        <w:t>atteint, ou non</w:t>
      </w:r>
      <w:r>
        <w:t xml:space="preserve"> révocable » :</w:t>
      </w:r>
    </w:p>
    <w:p w:rsidR="007C52D6" w:rsidRDefault="00221B83" w:rsidP="007C52D6">
      <w:pPr>
        <w:spacing w:after="0"/>
        <w:contextualSpacing/>
      </w:pPr>
      <w:proofErr w:type="spellStart"/>
      <w:proofErr w:type="gramStart"/>
      <w:r>
        <w:t>idVente</w:t>
      </w:r>
      <w:proofErr w:type="spellEnd"/>
      <w:proofErr w:type="gramEnd"/>
      <w:r>
        <w:t xml:space="preserve"> -|-&gt; </w:t>
      </w:r>
      <w:proofErr w:type="spellStart"/>
      <w:r>
        <w:t>Revocable</w:t>
      </w:r>
      <w:proofErr w:type="spellEnd"/>
    </w:p>
    <w:p w:rsidR="00326FA9" w:rsidRDefault="00326FA9" w:rsidP="007C52D6">
      <w:pPr>
        <w:spacing w:after="0"/>
        <w:contextualSpacing/>
      </w:pPr>
      <w:proofErr w:type="spellStart"/>
      <w:proofErr w:type="gramStart"/>
      <w:r>
        <w:t>idSalle</w:t>
      </w:r>
      <w:proofErr w:type="spellEnd"/>
      <w:proofErr w:type="gramEnd"/>
      <w:r>
        <w:t xml:space="preserve"> -|-&gt; </w:t>
      </w:r>
      <w:proofErr w:type="spellStart"/>
      <w:r>
        <w:t>Revocable</w:t>
      </w:r>
      <w:proofErr w:type="spellEnd"/>
    </w:p>
    <w:p w:rsidR="009F0913" w:rsidRDefault="009F0913" w:rsidP="007C52D6">
      <w:pPr>
        <w:spacing w:after="0"/>
        <w:contextualSpacing/>
      </w:pPr>
    </w:p>
    <w:p w:rsidR="00792E8E" w:rsidRDefault="00792E8E" w:rsidP="007C52D6">
      <w:pPr>
        <w:spacing w:after="0"/>
        <w:contextualSpacing/>
      </w:pPr>
      <w:r>
        <w:t>[Pas sûr]</w:t>
      </w:r>
    </w:p>
    <w:p w:rsidR="009F0913" w:rsidRDefault="00792E8E" w:rsidP="007C52D6">
      <w:pPr>
        <w:spacing w:after="0"/>
        <w:contextualSpacing/>
      </w:pPr>
      <w:r>
        <w:t>(</w:t>
      </w:r>
      <w:r w:rsidR="009F0913">
        <w:t>Un utilisateur peut mettre en vente plusieurs produits :</w:t>
      </w:r>
    </w:p>
    <w:p w:rsidR="009F0913" w:rsidRDefault="009F0913" w:rsidP="007C52D6">
      <w:pPr>
        <w:spacing w:after="0"/>
        <w:contextualSpacing/>
      </w:pPr>
      <w:r>
        <w:t xml:space="preserve">Email -|-&gt;&gt; </w:t>
      </w:r>
      <w:proofErr w:type="spellStart"/>
      <w:r>
        <w:t>idProduit</w:t>
      </w:r>
      <w:proofErr w:type="spellEnd"/>
    </w:p>
    <w:p w:rsidR="008D05AC" w:rsidRDefault="008D05AC" w:rsidP="007C52D6">
      <w:pPr>
        <w:spacing w:after="0"/>
        <w:contextualSpacing/>
      </w:pPr>
    </w:p>
    <w:p w:rsidR="008D05AC" w:rsidRDefault="008D05AC" w:rsidP="007C52D6">
      <w:pPr>
        <w:spacing w:after="0"/>
        <w:contextualSpacing/>
      </w:pPr>
      <w:r>
        <w:t>Un utilisateur peut enchérir sur des produit mis en vente par d’autres :</w:t>
      </w:r>
    </w:p>
    <w:p w:rsidR="008D05AC" w:rsidRDefault="008D05AC" w:rsidP="007C52D6">
      <w:pPr>
        <w:spacing w:after="0"/>
        <w:contextualSpacing/>
      </w:pPr>
      <w:r>
        <w:t xml:space="preserve">Email -|-&gt;&gt; </w:t>
      </w:r>
      <w:proofErr w:type="spellStart"/>
      <w:r>
        <w:t>idVente</w:t>
      </w:r>
      <w:proofErr w:type="spellEnd"/>
      <w:r>
        <w:t xml:space="preserve">, </w:t>
      </w:r>
      <w:proofErr w:type="spellStart"/>
      <w:r>
        <w:t>idEnchere</w:t>
      </w:r>
      <w:proofErr w:type="spellEnd"/>
      <w:r w:rsidR="00792E8E">
        <w:t>)</w:t>
      </w:r>
    </w:p>
    <w:p w:rsidR="00CF6BB8" w:rsidRDefault="00CF6BB8" w:rsidP="007C52D6">
      <w:pPr>
        <w:spacing w:after="0"/>
        <w:contextualSpacing/>
      </w:pPr>
    </w:p>
    <w:p w:rsidR="00403044" w:rsidRDefault="00403044" w:rsidP="00221B83">
      <w:pPr>
        <w:spacing w:after="0"/>
        <w:contextualSpacing/>
      </w:pPr>
    </w:p>
    <w:p w:rsidR="007C52D6" w:rsidRDefault="007C52D6" w:rsidP="00221B83">
      <w:pPr>
        <w:spacing w:after="0"/>
        <w:contextualSpacing/>
        <w:rPr>
          <w:b/>
          <w:u w:val="single"/>
        </w:rPr>
      </w:pPr>
      <w:r w:rsidRPr="00803452">
        <w:rPr>
          <w:b/>
          <w:u w:val="single"/>
        </w:rPr>
        <w:t>Contraintes autres :</w:t>
      </w:r>
    </w:p>
    <w:p w:rsidR="000B7FF2" w:rsidRDefault="000B7FF2" w:rsidP="000B7FF2">
      <w:pPr>
        <w:spacing w:after="0"/>
        <w:contextualSpacing/>
      </w:pPr>
      <w:r>
        <w:t>« Les utilisateurs de Baie-électronique peuvent mettre en vente des produits ou enchérir sur des produits mis en vente par d’autres »,</w:t>
      </w:r>
    </w:p>
    <w:p w:rsidR="000B7FF2" w:rsidRPr="000B7FF2" w:rsidRDefault="000B7FF2" w:rsidP="00221B83">
      <w:pPr>
        <w:spacing w:after="0"/>
        <w:contextualSpacing/>
      </w:pPr>
      <w:r>
        <w:t>« Une Salle de Vente propose la vente aux enchères d’une sélection de produits d’une même catégorie dans un même type d’enchères »,</w:t>
      </w:r>
    </w:p>
    <w:p w:rsidR="00803452" w:rsidRDefault="00221B83" w:rsidP="00221B83">
      <w:pPr>
        <w:spacing w:after="0"/>
        <w:contextualSpacing/>
      </w:pPr>
      <w:r>
        <w:t xml:space="preserve">« Par défaut, les ventes sont montantes, non révocables, sans limite de temps et permettent à un même utilisateur d’enchérir </w:t>
      </w:r>
      <w:r>
        <w:t>plusieurs fois »</w:t>
      </w:r>
      <w:r w:rsidR="00B21BA5">
        <w:t>,</w:t>
      </w:r>
    </w:p>
    <w:sectPr w:rsidR="00803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AA"/>
    <w:rsid w:val="00054247"/>
    <w:rsid w:val="000B7FF2"/>
    <w:rsid w:val="000F71F7"/>
    <w:rsid w:val="00121457"/>
    <w:rsid w:val="00140018"/>
    <w:rsid w:val="00150CB3"/>
    <w:rsid w:val="00165BC7"/>
    <w:rsid w:val="001879A3"/>
    <w:rsid w:val="001975DF"/>
    <w:rsid w:val="001C5ED7"/>
    <w:rsid w:val="002124E0"/>
    <w:rsid w:val="00221B83"/>
    <w:rsid w:val="0022204C"/>
    <w:rsid w:val="00244D9C"/>
    <w:rsid w:val="0025271B"/>
    <w:rsid w:val="00326FA9"/>
    <w:rsid w:val="00346D9D"/>
    <w:rsid w:val="003D333C"/>
    <w:rsid w:val="003F1612"/>
    <w:rsid w:val="00403044"/>
    <w:rsid w:val="00451425"/>
    <w:rsid w:val="004E538A"/>
    <w:rsid w:val="005242C4"/>
    <w:rsid w:val="00607341"/>
    <w:rsid w:val="006A49CE"/>
    <w:rsid w:val="007073B8"/>
    <w:rsid w:val="00715359"/>
    <w:rsid w:val="00792E8E"/>
    <w:rsid w:val="007A2D1C"/>
    <w:rsid w:val="007C52D6"/>
    <w:rsid w:val="007C7ECE"/>
    <w:rsid w:val="00803452"/>
    <w:rsid w:val="00813B01"/>
    <w:rsid w:val="008B3B46"/>
    <w:rsid w:val="008D05AC"/>
    <w:rsid w:val="009246B7"/>
    <w:rsid w:val="00992860"/>
    <w:rsid w:val="009C6E06"/>
    <w:rsid w:val="009F0913"/>
    <w:rsid w:val="00AA1C2B"/>
    <w:rsid w:val="00B020B4"/>
    <w:rsid w:val="00B21BA5"/>
    <w:rsid w:val="00C83FB6"/>
    <w:rsid w:val="00CE7266"/>
    <w:rsid w:val="00CF6BB8"/>
    <w:rsid w:val="00DB35B6"/>
    <w:rsid w:val="00DB3EAA"/>
    <w:rsid w:val="00E01E16"/>
    <w:rsid w:val="00E20E84"/>
    <w:rsid w:val="00EE3437"/>
    <w:rsid w:val="00F83E5D"/>
    <w:rsid w:val="00FC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2F65"/>
  <w15:chartTrackingRefBased/>
  <w15:docId w15:val="{A2A668C6-4644-4528-ABB9-C526D5C1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724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Marmotte</dc:creator>
  <cp:keywords/>
  <dc:description/>
  <cp:lastModifiedBy>Marmotte</cp:lastModifiedBy>
  <cp:revision>34</cp:revision>
  <dcterms:created xsi:type="dcterms:W3CDTF">2018-11-14T10:30:00Z</dcterms:created>
  <dcterms:modified xsi:type="dcterms:W3CDTF">2018-11-19T02:22:00Z</dcterms:modified>
</cp:coreProperties>
</file>