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45B33" w:rsidRP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Florida Medicaid</w:t>
      </w:r>
      <w:r w:rsidRPr="00645B33">
        <w:rPr>
          <w:rFonts w:ascii="Roboto" w:eastAsia="Times New Roman" w:hAnsi="Roboto" w:cs="Times New Roman"/>
          <w:b/>
          <w:bCs/>
          <w:kern w:val="0"/>
          <w:sz w:val="32"/>
          <w:szCs w:val="32"/>
          <w14:ligatures w14:val="none"/>
        </w:rPr>
        <w:t>:</w:t>
      </w: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  <w:r>
        <w:rPr>
          <w:rFonts w:ascii="Roboto" w:eastAsia="Times New Roman" w:hAnsi="Roboto" w:cs="Times New Roman"/>
          <w:kern w:val="0"/>
          <w14:ligatures w14:val="none"/>
        </w:rPr>
        <w:t>P</w:t>
      </w:r>
      <w:r w:rsidRPr="00645B33">
        <w:rPr>
          <w:rFonts w:ascii="Roboto" w:eastAsia="Times New Roman" w:hAnsi="Roboto" w:cs="Times New Roman"/>
          <w:kern w:val="0"/>
          <w14:ligatures w14:val="none"/>
        </w:rPr>
        <w:t>rovides low-cost or free health coverage to eligible low-income families</w:t>
      </w:r>
      <w:r>
        <w:rPr>
          <w:rFonts w:ascii="Roboto" w:eastAsia="Times New Roman" w:hAnsi="Roboto" w:cs="Times New Roman"/>
          <w:kern w:val="0"/>
          <w14:ligatures w14:val="none"/>
        </w:rPr>
        <w:t xml:space="preserve"> </w:t>
      </w: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and the elderly or disabled. </w:t>
      </w: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You can apply online through the </w:t>
      </w:r>
      <w:hyperlink r:id="rId5" w:tgtFrame="_blank" w:history="1">
        <w:r w:rsidRPr="00645B33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ACCESS Florida Application portal</w:t>
        </w:r>
      </w:hyperlink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. If you currently receive Supplemental Security Income (SSI), you are automatically eligible and do not need to apply separately. </w:t>
      </w:r>
    </w:p>
    <w:p w:rsidR="00645B33" w:rsidRP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Eligibility &amp; Income Limits</w:t>
      </w:r>
      <w: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:</w:t>
      </w:r>
    </w:p>
    <w:p w:rsidR="00645B33" w:rsidRP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>Florida has not expanded traditional Medicaid, making income requirements strict. General 2026 limits for single applicants include:</w:t>
      </w: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numPr>
          <w:ilvl w:val="0"/>
          <w:numId w:val="1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14:ligatures w14:val="none"/>
        </w:rPr>
        <w:t>Regular Medicaid (MEDS-AD):</w:t>
      </w: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 Monthly income limit of $1,171 with an asset limit of $5,000.</w:t>
      </w:r>
    </w:p>
    <w:p w:rsidR="00645B33" w:rsidRPr="00645B33" w:rsidRDefault="00645B33" w:rsidP="00645B33">
      <w:pPr>
        <w:ind w:left="720"/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numPr>
          <w:ilvl w:val="0"/>
          <w:numId w:val="1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14:ligatures w14:val="none"/>
        </w:rPr>
        <w:t>Long-Term Care Medicaid (ICP):</w:t>
      </w: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 Monthly income limit of $2,982 with an asset limit of $2,000. Applicants must also meet a nursing facility level of care, and there is a 60-month look-back period for asset transfers. </w:t>
      </w:r>
    </w:p>
    <w:p w:rsidR="00645B33" w:rsidRDefault="00645B33" w:rsidP="00645B33">
      <w:pPr>
        <w:pStyle w:val="ListParagraph"/>
        <w:rPr>
          <w:rFonts w:ascii="Roboto" w:eastAsia="Times New Roman" w:hAnsi="Roboto" w:cs="Times New Roman"/>
          <w:kern w:val="0"/>
          <w14:ligatures w14:val="none"/>
        </w:rPr>
      </w:pPr>
    </w:p>
    <w:p w:rsidR="00645B33" w:rsidRPr="00645B33" w:rsidRDefault="00645B33" w:rsidP="00645B33">
      <w:pPr>
        <w:ind w:left="720"/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Covered Services</w:t>
      </w:r>
      <w: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:</w:t>
      </w:r>
    </w:p>
    <w:p w:rsidR="00645B33" w:rsidRP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Most Florida Medicaid recipients are enrolled in the Statewide Medicaid Managed Care (SMMC) program, which assigns you to a specific health plan. Covered benefits include: </w:t>
      </w:r>
    </w:p>
    <w:p w:rsidR="00645B33" w:rsidRP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Pr="00645B33" w:rsidRDefault="00645B33" w:rsidP="00645B33">
      <w:pPr>
        <w:numPr>
          <w:ilvl w:val="0"/>
          <w:numId w:val="2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>Doctor and hospital visits</w:t>
      </w:r>
    </w:p>
    <w:p w:rsidR="00645B33" w:rsidRPr="00645B33" w:rsidRDefault="00645B33" w:rsidP="00645B33">
      <w:pPr>
        <w:numPr>
          <w:ilvl w:val="0"/>
          <w:numId w:val="2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>Prescription drugs</w:t>
      </w:r>
    </w:p>
    <w:p w:rsidR="00645B33" w:rsidRPr="00645B33" w:rsidRDefault="00645B33" w:rsidP="00645B33">
      <w:pPr>
        <w:numPr>
          <w:ilvl w:val="0"/>
          <w:numId w:val="2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>Dental and vision care</w:t>
      </w:r>
    </w:p>
    <w:p w:rsidR="00645B33" w:rsidRDefault="00645B33" w:rsidP="00645B33">
      <w:pPr>
        <w:numPr>
          <w:ilvl w:val="0"/>
          <w:numId w:val="2"/>
        </w:num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Nursing home and hospice care </w:t>
      </w: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P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  <w:r w:rsidRPr="00645B33"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Managing Your Benefits</w:t>
      </w:r>
      <w: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  <w:t>:</w:t>
      </w:r>
    </w:p>
    <w:p w:rsidR="00645B33" w:rsidRPr="00645B33" w:rsidRDefault="00645B33" w:rsidP="00645B33">
      <w:pPr>
        <w:rPr>
          <w:rFonts w:ascii="Roboto" w:eastAsia="Times New Roman" w:hAnsi="Roboto" w:cs="Times New Roman"/>
          <w:b/>
          <w:bCs/>
          <w:kern w:val="0"/>
          <w:sz w:val="30"/>
          <w:szCs w:val="30"/>
          <w14:ligatures w14:val="none"/>
        </w:rPr>
      </w:pPr>
    </w:p>
    <w:p w:rsidR="00645B33" w:rsidRP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  <w:r w:rsidRPr="00645B33">
        <w:rPr>
          <w:rFonts w:ascii="Roboto" w:eastAsia="Times New Roman" w:hAnsi="Roboto" w:cs="Times New Roman"/>
          <w:kern w:val="0"/>
          <w14:ligatures w14:val="none"/>
        </w:rPr>
        <w:t xml:space="preserve">If you are already enrolled, you can check your status, request plan changes, or update your information online using the </w:t>
      </w:r>
      <w:hyperlink r:id="rId6" w:tgtFrame="_blank" w:history="1">
        <w:r w:rsidRPr="00645B33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Florida Medicaid Member Portal</w:t>
        </w:r>
      </w:hyperlink>
      <w:r w:rsidRPr="00645B33">
        <w:rPr>
          <w:rFonts w:ascii="Roboto" w:eastAsia="Times New Roman" w:hAnsi="Roboto" w:cs="Times New Roman"/>
          <w:kern w:val="0"/>
          <w14:ligatures w14:val="none"/>
        </w:rPr>
        <w:t>. [</w:t>
      </w:r>
      <w:hyperlink r:id="rId7" w:history="1">
        <w:r w:rsidRPr="00645B33">
          <w:rPr>
            <w:rFonts w:ascii="Roboto" w:eastAsia="Times New Roman" w:hAnsi="Roboto" w:cs="Times New Roman"/>
            <w:color w:val="0000FF"/>
            <w:kern w:val="0"/>
            <w:u w:val="single"/>
            <w14:ligatures w14:val="none"/>
          </w:rPr>
          <w:t>1</w:t>
        </w:r>
      </w:hyperlink>
      <w:r w:rsidRPr="00645B33">
        <w:rPr>
          <w:rFonts w:ascii="Roboto" w:eastAsia="Times New Roman" w:hAnsi="Roboto" w:cs="Times New Roman"/>
          <w:kern w:val="0"/>
          <w14:ligatures w14:val="none"/>
        </w:rPr>
        <w:t>]</w:t>
      </w: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Pr="00645B33" w:rsidRDefault="00645B33" w:rsidP="00645B33">
      <w:pPr>
        <w:rPr>
          <w:rFonts w:ascii="Roboto" w:eastAsia="Times New Roman" w:hAnsi="Roboto" w:cs="Times New Roman"/>
          <w:kern w:val="0"/>
          <w14:ligatures w14:val="none"/>
        </w:rPr>
      </w:pPr>
    </w:p>
    <w:p w:rsidR="00645B33" w:rsidRDefault="00645B33"/>
    <w:sectPr w:rsidR="00645B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F17725"/>
    <w:multiLevelType w:val="multilevel"/>
    <w:tmpl w:val="52088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F77391"/>
    <w:multiLevelType w:val="multilevel"/>
    <w:tmpl w:val="A7B0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FED2EE6"/>
    <w:multiLevelType w:val="multilevel"/>
    <w:tmpl w:val="C07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6AD19BF"/>
    <w:multiLevelType w:val="multilevel"/>
    <w:tmpl w:val="AE8C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86800062">
    <w:abstractNumId w:val="2"/>
  </w:num>
  <w:num w:numId="2" w16cid:durableId="880282318">
    <w:abstractNumId w:val="3"/>
  </w:num>
  <w:num w:numId="3" w16cid:durableId="950168661">
    <w:abstractNumId w:val="1"/>
  </w:num>
  <w:num w:numId="4" w16cid:durableId="8055150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B33"/>
    <w:rsid w:val="00645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35FD357"/>
  <w15:chartTrackingRefBased/>
  <w15:docId w15:val="{2CCED8F7-C775-CC48-9CD4-3D4269D54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645B33"/>
    <w:rPr>
      <w:color w:val="0000FF"/>
      <w:u w:val="single"/>
    </w:rPr>
  </w:style>
  <w:style w:type="paragraph" w:customStyle="1" w:styleId="z1qcye">
    <w:name w:val="z1qcye"/>
    <w:basedOn w:val="Normal"/>
    <w:rsid w:val="00645B33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t286pc">
    <w:name w:val="t286pc"/>
    <w:basedOn w:val="DefaultParagraphFont"/>
    <w:rsid w:val="00645B33"/>
  </w:style>
  <w:style w:type="character" w:styleId="Strong">
    <w:name w:val="Strong"/>
    <w:basedOn w:val="DefaultParagraphFont"/>
    <w:uiPriority w:val="22"/>
    <w:qFormat/>
    <w:rsid w:val="00645B33"/>
    <w:rPr>
      <w:b/>
      <w:bCs/>
    </w:rPr>
  </w:style>
  <w:style w:type="paragraph" w:styleId="ListParagraph">
    <w:name w:val="List Paragraph"/>
    <w:basedOn w:val="Normal"/>
    <w:uiPriority w:val="34"/>
    <w:qFormat/>
    <w:rsid w:val="00645B3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9292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61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041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420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835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56995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283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29760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79994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068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544031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905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78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772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369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9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159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3468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248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37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30177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667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29089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88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flmedicaidmanagedcar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flmedicaidmanagedcare.com/" TargetMode="External"/><Relationship Id="rId5" Type="http://schemas.openxmlformats.org/officeDocument/2006/relationships/hyperlink" Target="https://www.myflfamilies.com/medicaid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222</Words>
  <Characters>1244</Characters>
  <Application>Microsoft Office Word</Application>
  <DocSecurity>0</DocSecurity>
  <Lines>41</Lines>
  <Paragraphs>20</Paragraphs>
  <ScaleCrop>false</ScaleCrop>
  <Company/>
  <LinksUpToDate>false</LinksUpToDate>
  <CharactersWithSpaces>1446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2026-07-06T12:09:00Z</dcterms:created>
  <dcterms:modified xsi:type="dcterms:W3CDTF">2026-07-06T12:13:00Z</dcterms:modified>
</cp:coreProperties>
</file>