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4722CD" w:rsidRPr="004722CD" w:rsidRDefault="004722CD" w:rsidP="004722CD">
      <w:pPr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</w:pPr>
      <w:r w:rsidRPr="004722CD"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  <w:t>Agency for Health Care Administration</w:t>
      </w:r>
      <w:r w:rsidRPr="004722CD"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  <w:t xml:space="preserve"> (AHCA) </w:t>
      </w:r>
    </w:p>
    <w:p w:rsid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In Florida, </w:t>
      </w:r>
      <w:r w:rsidRPr="004722CD">
        <w:rPr>
          <w:rFonts w:ascii="Google Sans" w:eastAsia="Times New Roman" w:hAnsi="Google Sans" w:cs="Times New Roman"/>
          <w:b/>
          <w:bCs/>
          <w:kern w:val="0"/>
          <w14:ligatures w14:val="none"/>
        </w:rPr>
        <w:t>AHCA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 (Agency for Health Care Administration) oversees Assisted Living Facilities (ALFs). The debate of </w:t>
      </w:r>
      <w:r w:rsidRPr="004722CD">
        <w:rPr>
          <w:rFonts w:ascii="Google Sans" w:eastAsia="Times New Roman" w:hAnsi="Google Sans" w:cs="Times New Roman"/>
          <w:b/>
          <w:bCs/>
          <w:kern w:val="0"/>
          <w14:ligatures w14:val="none"/>
        </w:rPr>
        <w:t>ECC vs. LNS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 comes down to the level of medical care and nursing assistance a facility can provide to help </w:t>
      </w:r>
      <w:proofErr w:type="gramStart"/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residents </w:t>
      </w:r>
      <w:r>
        <w:rPr>
          <w:rFonts w:ascii="Google Sans" w:eastAsia="Times New Roman" w:hAnsi="Google Sans" w:cs="Times New Roman"/>
          <w:kern w:val="0"/>
          <w14:ligatures w14:val="none"/>
        </w:rPr>
        <w:t xml:space="preserve"> …..</w:t>
      </w:r>
      <w:proofErr w:type="gramEnd"/>
      <w:r w:rsidRPr="004722CD">
        <w:rPr>
          <w:rFonts w:ascii="Google Sans" w:eastAsia="Times New Roman" w:hAnsi="Google Sans" w:cs="Times New Roman"/>
          <w:kern w:val="0"/>
          <w14:ligatures w14:val="none"/>
        </w:rPr>
        <w:t>"</w:t>
      </w:r>
      <w:r w:rsidRPr="004722CD">
        <w:rPr>
          <w:rFonts w:ascii="Google Sans" w:eastAsia="Times New Roman" w:hAnsi="Google Sans" w:cs="Times New Roman"/>
          <w:i/>
          <w:iCs/>
          <w:kern w:val="0"/>
          <w14:ligatures w14:val="none"/>
        </w:rPr>
        <w:t>age in place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>"</w:t>
      </w:r>
      <w:r>
        <w:rPr>
          <w:rFonts w:ascii="Google Sans" w:eastAsia="Times New Roman" w:hAnsi="Google Sans" w:cs="Times New Roman"/>
          <w:kern w:val="0"/>
          <w14:ligatures w14:val="none"/>
        </w:rPr>
        <w:t>…..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 without transferring to a nursing home.</w:t>
      </w:r>
    </w:p>
    <w:p w:rsidR="004722CD" w:rsidRP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4722CD" w:rsidRPr="004722CD" w:rsidRDefault="004722CD" w:rsidP="004722CD">
      <w:pPr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</w:pPr>
      <w:r w:rsidRPr="004722CD"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  <w:t>Limited Nursing Services (LNS) Licens</w:t>
      </w:r>
      <w:r w:rsidRPr="004722CD"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  <w:t>e:</w:t>
      </w:r>
    </w:p>
    <w:p w:rsidR="004722CD" w:rsidRPr="004722CD" w:rsidRDefault="004722CD" w:rsidP="004722CD">
      <w:pP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</w:pPr>
    </w:p>
    <w:p w:rsid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The </w:t>
      </w:r>
      <w:r w:rsidRPr="004722CD">
        <w:rPr>
          <w:rFonts w:ascii="Google Sans" w:eastAsia="Times New Roman" w:hAnsi="Google Sans" w:cs="Times New Roman"/>
          <w:b/>
          <w:bCs/>
          <w:kern w:val="0"/>
          <w14:ligatures w14:val="none"/>
        </w:rPr>
        <w:t>LNS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 license allows an ALF to provide minor, part-time nursing services that go beyond basic personal care. </w:t>
      </w:r>
    </w:p>
    <w:p w:rsidR="004722CD" w:rsidRP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4722CD" w:rsidRDefault="004722CD" w:rsidP="004722CD">
      <w:pPr>
        <w:numPr>
          <w:ilvl w:val="0"/>
          <w:numId w:val="1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4722CD">
        <w:rPr>
          <w:rFonts w:ascii="Google Sans" w:eastAsia="Times New Roman" w:hAnsi="Google Sans" w:cs="Times New Roman"/>
          <w:b/>
          <w:bCs/>
          <w:kern w:val="0"/>
          <w14:ligatures w14:val="none"/>
        </w:rPr>
        <w:t>Allowed Services: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 Routine nursing tasks such as catheter changes, wound care, urine testing, and routine maintenance of casts or braces.</w:t>
      </w:r>
    </w:p>
    <w:p w:rsidR="004722CD" w:rsidRPr="004722CD" w:rsidRDefault="004722CD" w:rsidP="004722CD">
      <w:pPr>
        <w:ind w:left="720"/>
        <w:rPr>
          <w:rFonts w:ascii="Google Sans" w:eastAsia="Times New Roman" w:hAnsi="Google Sans" w:cs="Times New Roman"/>
          <w:kern w:val="0"/>
          <w14:ligatures w14:val="none"/>
        </w:rPr>
      </w:pPr>
    </w:p>
    <w:p w:rsidR="004722CD" w:rsidRDefault="004722CD" w:rsidP="004722CD">
      <w:pPr>
        <w:numPr>
          <w:ilvl w:val="0"/>
          <w:numId w:val="1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4722CD">
        <w:rPr>
          <w:rFonts w:ascii="Google Sans" w:eastAsia="Times New Roman" w:hAnsi="Google Sans" w:cs="Times New Roman"/>
          <w:b/>
          <w:bCs/>
          <w:kern w:val="0"/>
          <w14:ligatures w14:val="none"/>
        </w:rPr>
        <w:t>Restriction: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 The resident must generally still meet standard ALF admission criteria and cannot require 24-hour nursing supervision. </w:t>
      </w:r>
    </w:p>
    <w:p w:rsidR="004722CD" w:rsidRDefault="004722CD" w:rsidP="004722CD">
      <w:pPr>
        <w:pStyle w:val="ListParagraph"/>
        <w:rPr>
          <w:rFonts w:ascii="Google Sans" w:eastAsia="Times New Roman" w:hAnsi="Google Sans" w:cs="Times New Roman"/>
          <w:kern w:val="0"/>
          <w14:ligatures w14:val="none"/>
        </w:rPr>
      </w:pPr>
    </w:p>
    <w:p w:rsidR="004722CD" w:rsidRPr="004722CD" w:rsidRDefault="004722CD" w:rsidP="004722CD">
      <w:pPr>
        <w:ind w:left="720"/>
        <w:rPr>
          <w:rFonts w:ascii="Google Sans" w:eastAsia="Times New Roman" w:hAnsi="Google Sans" w:cs="Times New Roman"/>
          <w:kern w:val="0"/>
          <w14:ligatures w14:val="none"/>
        </w:rPr>
      </w:pPr>
    </w:p>
    <w:p w:rsidR="004722CD" w:rsidRDefault="004722CD" w:rsidP="004722CD">
      <w:pP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</w:pPr>
      <w:r w:rsidRPr="004722CD"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  <w:t>Extended Congregate Care (ECC) License</w:t>
      </w:r>
      <w: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  <w:t>:</w:t>
      </w:r>
    </w:p>
    <w:p w:rsidR="004722CD" w:rsidRPr="004722CD" w:rsidRDefault="004722CD" w:rsidP="004722CD">
      <w:pP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</w:pPr>
    </w:p>
    <w:p w:rsid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The </w:t>
      </w:r>
      <w:r w:rsidRPr="004722CD">
        <w:rPr>
          <w:rFonts w:ascii="Google Sans" w:eastAsia="Times New Roman" w:hAnsi="Google Sans" w:cs="Times New Roman"/>
          <w:b/>
          <w:bCs/>
          <w:kern w:val="0"/>
          <w14:ligatures w14:val="none"/>
        </w:rPr>
        <w:t>ECC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 license grants the highest level of care an ALF can offer, essentially allowing the facility to provide any nursing service permitted within a nurse's scope of practice, so long as it does not require continuous 24-hour medical monitoring. </w:t>
      </w:r>
    </w:p>
    <w:p w:rsidR="004722CD" w:rsidRP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4722CD" w:rsidRDefault="004722CD" w:rsidP="004722CD">
      <w:pPr>
        <w:numPr>
          <w:ilvl w:val="0"/>
          <w:numId w:val="2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4722CD">
        <w:rPr>
          <w:rFonts w:ascii="Google Sans" w:eastAsia="Times New Roman" w:hAnsi="Google Sans" w:cs="Times New Roman"/>
          <w:b/>
          <w:bCs/>
          <w:kern w:val="0"/>
          <w14:ligatures w14:val="none"/>
        </w:rPr>
        <w:t>Allowed Services: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 Total physical assistance with Activities of Daily Living (ADLs like bathing, dressing, and toileting), medication administration, and care for chronic conditions or stage 2 pressure ulcers. </w:t>
      </w:r>
    </w:p>
    <w:p w:rsidR="004722CD" w:rsidRPr="004722CD" w:rsidRDefault="004722CD" w:rsidP="004722CD">
      <w:pPr>
        <w:ind w:left="720"/>
        <w:rPr>
          <w:rFonts w:ascii="Google Sans" w:eastAsia="Times New Roman" w:hAnsi="Google Sans" w:cs="Times New Roman"/>
          <w:kern w:val="0"/>
          <w14:ligatures w14:val="none"/>
        </w:rPr>
      </w:pPr>
    </w:p>
    <w:p w:rsidR="004722CD" w:rsidRPr="004722CD" w:rsidRDefault="004722CD" w:rsidP="004722CD">
      <w:pPr>
        <w:numPr>
          <w:ilvl w:val="0"/>
          <w:numId w:val="2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4722CD">
        <w:rPr>
          <w:rFonts w:ascii="Google Sans" w:eastAsia="Times New Roman" w:hAnsi="Google Sans" w:cs="Times New Roman"/>
          <w:b/>
          <w:bCs/>
          <w:kern w:val="0"/>
          <w14:ligatures w14:val="none"/>
        </w:rPr>
        <w:t>Eligibility Requirements: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 To qualify, a facility must generally have held a standard ALF license for at least two years without serious state citations, or obtain a provisional ECC license. </w:t>
      </w:r>
    </w:p>
    <w:p w:rsidR="004722CD" w:rsidRDefault="004722CD"/>
    <w:p w:rsidR="004722CD" w:rsidRDefault="004722CD"/>
    <w:p w:rsidR="004722CD" w:rsidRDefault="004722CD"/>
    <w:p w:rsidR="004722CD" w:rsidRDefault="004722CD"/>
    <w:p w:rsidR="004722CD" w:rsidRDefault="004722CD"/>
    <w:p w:rsidR="004722CD" w:rsidRDefault="004722CD"/>
    <w:p w:rsidR="004722CD" w:rsidRDefault="004722CD"/>
    <w:p w:rsidR="004722CD" w:rsidRDefault="004722CD"/>
    <w:p w:rsidR="004722CD" w:rsidRDefault="004722CD"/>
    <w:p w:rsidR="004722CD" w:rsidRDefault="004722CD"/>
    <w:p w:rsidR="004722CD" w:rsidRDefault="004722CD"/>
    <w:p w:rsidR="004722CD" w:rsidRDefault="004722CD"/>
    <w:p w:rsidR="004722CD" w:rsidRDefault="004722CD"/>
    <w:p w:rsidR="004722CD" w:rsidRDefault="004722CD" w:rsidP="004722CD">
      <w:pP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</w:pPr>
      <w:r w:rsidRPr="004722CD"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  <w:t>Key Differences at a Glance</w:t>
      </w:r>
      <w: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  <w:t>:</w:t>
      </w:r>
    </w:p>
    <w:p w:rsidR="004722CD" w:rsidRPr="004722CD" w:rsidRDefault="004722CD" w:rsidP="004722CD">
      <w:pP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3538"/>
        <w:gridCol w:w="4624"/>
      </w:tblGrid>
      <w:tr w:rsidR="004722CD" w:rsidRPr="004722CD" w:rsidTr="004722CD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4722CD" w:rsidRDefault="004722CD" w:rsidP="004722CD">
            <w:pPr>
              <w:jc w:val="center"/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Feature </w:t>
            </w:r>
          </w:p>
          <w:p w:rsidR="004722CD" w:rsidRPr="004722CD" w:rsidRDefault="004722CD" w:rsidP="004722CD">
            <w:pPr>
              <w:jc w:val="center"/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4722CD" w:rsidRDefault="004722CD" w:rsidP="004722CD">
            <w:pPr>
              <w:jc w:val="center"/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  <w:t>Limited Nursing Services (LNS)</w:t>
            </w:r>
          </w:p>
          <w:p w:rsidR="004722CD" w:rsidRPr="004722CD" w:rsidRDefault="004722CD" w:rsidP="004722CD">
            <w:pPr>
              <w:jc w:val="center"/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4722CD" w:rsidRDefault="004722CD" w:rsidP="004722CD">
            <w:pPr>
              <w:jc w:val="center"/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  <w:t>Extended Congregate Care (ECC)</w:t>
            </w:r>
          </w:p>
          <w:p w:rsidR="004722CD" w:rsidRPr="004722CD" w:rsidRDefault="004722CD" w:rsidP="004722CD">
            <w:pPr>
              <w:jc w:val="center"/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</w:p>
        </w:tc>
      </w:tr>
      <w:tr w:rsidR="004722CD" w:rsidRPr="004722CD" w:rsidTr="004722CD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4722CD" w:rsidRDefault="004722CD" w:rsidP="004722CD">
            <w:pPr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  <w:t>Primary Goal</w:t>
            </w:r>
          </w:p>
          <w:p w:rsidR="004722CD" w:rsidRP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  <w:t>Provide specific, medically necessary nursing tasks.</w:t>
            </w:r>
          </w:p>
          <w:p w:rsidR="004722CD" w:rsidRP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  <w:t>"Aging in place" even with advanced physical or mental decline.</w:t>
            </w:r>
          </w:p>
          <w:p w:rsidR="004722CD" w:rsidRP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</w:p>
        </w:tc>
      </w:tr>
      <w:tr w:rsidR="004722CD" w:rsidRPr="004722CD" w:rsidTr="004722CD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4722CD" w:rsidRDefault="004722CD" w:rsidP="004722CD">
            <w:pPr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</w:p>
          <w:p w:rsidR="004722CD" w:rsidRP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  <w:t>Personal Care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</w:p>
          <w:p w:rsid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  <w:t>Basic assistance; must still meet standard ALF admission criteria.</w:t>
            </w:r>
          </w:p>
          <w:p w:rsidR="004722CD" w:rsidRP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4722CD" w:rsidRP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  <w:t>Total assistance and supervision with all ADLs.</w:t>
            </w:r>
          </w:p>
        </w:tc>
      </w:tr>
      <w:tr w:rsidR="004722CD" w:rsidRPr="004722CD" w:rsidTr="004722CD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4722CD" w:rsidRDefault="004722CD" w:rsidP="004722CD">
            <w:pPr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</w:p>
          <w:p w:rsidR="004722CD" w:rsidRDefault="004722CD" w:rsidP="004722CD">
            <w:pPr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  <w:t>Nursing Tasks</w:t>
            </w:r>
          </w:p>
          <w:p w:rsidR="004722CD" w:rsidRP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4722CD" w:rsidRP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  <w:t>Routine tasks ordered by a doctor (e.g., wound care, catheters).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4722CD" w:rsidRP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  <w:t>Full scope of nursing permitted in an ALF, including total medication administration.</w:t>
            </w:r>
          </w:p>
        </w:tc>
      </w:tr>
      <w:tr w:rsidR="004722CD" w:rsidRPr="004722CD" w:rsidTr="004722C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4722CD" w:rsidRDefault="004722CD" w:rsidP="004722CD">
            <w:pPr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</w:p>
          <w:p w:rsidR="004722CD" w:rsidRP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b/>
                <w:bCs/>
                <w:kern w:val="0"/>
                <w:sz w:val="21"/>
                <w:szCs w:val="21"/>
                <w14:ligatures w14:val="none"/>
              </w:rPr>
              <w:t>24-Hour Care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4722CD" w:rsidRP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  <w:t>Prohibited.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4722CD" w:rsidRPr="004722CD" w:rsidRDefault="004722CD" w:rsidP="004722CD">
            <w:pPr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</w:pPr>
            <w:r w:rsidRPr="004722CD">
              <w:rPr>
                <w:rFonts w:ascii="Google Sans" w:eastAsia="Times New Roman" w:hAnsi="Google Sans" w:cs="Times New Roman"/>
                <w:kern w:val="0"/>
                <w:sz w:val="21"/>
                <w:szCs w:val="21"/>
                <w14:ligatures w14:val="none"/>
              </w:rPr>
              <w:t>Prohibited (care must not rise to the level of a skilled nursing facility).</w:t>
            </w:r>
          </w:p>
        </w:tc>
      </w:tr>
    </w:tbl>
    <w:p w:rsidR="004722CD" w:rsidRDefault="004722CD"/>
    <w:p w:rsidR="004722CD" w:rsidRDefault="004722CD"/>
    <w:p w:rsid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To explore state-licensed providers near </w:t>
      </w:r>
      <w:r>
        <w:rPr>
          <w:rFonts w:ascii="Google Sans" w:eastAsia="Times New Roman" w:hAnsi="Google Sans" w:cs="Times New Roman"/>
          <w:kern w:val="0"/>
          <w14:ligatures w14:val="none"/>
        </w:rPr>
        <w:t>Venice, Sarasota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, FL, or to verify specific facility licenses, you can search the FloridaHealthFinder.gov Facility Locator. </w:t>
      </w:r>
    </w:p>
    <w:p w:rsidR="004722CD" w:rsidRP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  <w:r w:rsidRPr="004722CD">
        <w:rPr>
          <w:rFonts w:ascii="Google Sans" w:eastAsia="Times New Roman" w:hAnsi="Google Sans" w:cs="Times New Roman"/>
          <w:kern w:val="0"/>
          <w14:ligatures w14:val="none"/>
        </w:rPr>
        <w:t>If you're researching care options, I can help you:</w:t>
      </w:r>
    </w:p>
    <w:p w:rsidR="004722CD" w:rsidRP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4722CD" w:rsidRDefault="004722CD" w:rsidP="004722CD">
      <w:pPr>
        <w:numPr>
          <w:ilvl w:val="0"/>
          <w:numId w:val="3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Find </w:t>
      </w:r>
      <w:r w:rsidRPr="004722CD">
        <w:rPr>
          <w:rFonts w:ascii="Google Sans" w:eastAsia="Times New Roman" w:hAnsi="Google Sans" w:cs="Times New Roman"/>
          <w:b/>
          <w:bCs/>
          <w:kern w:val="0"/>
          <w14:ligatures w14:val="none"/>
        </w:rPr>
        <w:t>Florida ALFs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 with specific licenses in your area </w:t>
      </w:r>
      <w:proofErr w:type="spellStart"/>
      <w:r w:rsidRPr="004722CD">
        <w:rPr>
          <w:rFonts w:ascii="Google Sans" w:eastAsia="Times New Roman" w:hAnsi="Google Sans" w:cs="Times New Roman"/>
          <w:kern w:val="0"/>
          <w14:ligatures w14:val="none"/>
        </w:rPr>
        <w:t>FloridaHealthFinder</w:t>
      </w:r>
      <w:proofErr w:type="spellEnd"/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 Facility Locator</w:t>
      </w:r>
    </w:p>
    <w:p w:rsidR="004722CD" w:rsidRP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4722CD" w:rsidRDefault="004722CD" w:rsidP="004722CD">
      <w:pPr>
        <w:numPr>
          <w:ilvl w:val="0"/>
          <w:numId w:val="3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Understand the </w:t>
      </w:r>
      <w:r w:rsidRPr="004722CD">
        <w:rPr>
          <w:rFonts w:ascii="Google Sans" w:eastAsia="Times New Roman" w:hAnsi="Google Sans" w:cs="Times New Roman"/>
          <w:b/>
          <w:bCs/>
          <w:kern w:val="0"/>
          <w14:ligatures w14:val="none"/>
        </w:rPr>
        <w:t>admissions criteria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 for residents with memory or physical decline</w:t>
      </w:r>
    </w:p>
    <w:p w:rsidR="004722CD" w:rsidRPr="004722CD" w:rsidRDefault="004722CD" w:rsidP="004722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4722CD" w:rsidRPr="004722CD" w:rsidRDefault="004722CD" w:rsidP="004722CD">
      <w:pPr>
        <w:numPr>
          <w:ilvl w:val="0"/>
          <w:numId w:val="3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Identify what </w:t>
      </w:r>
      <w:r w:rsidRPr="004722CD">
        <w:rPr>
          <w:rFonts w:ascii="Google Sans" w:eastAsia="Times New Roman" w:hAnsi="Google Sans" w:cs="Times New Roman"/>
          <w:b/>
          <w:bCs/>
          <w:kern w:val="0"/>
          <w14:ligatures w14:val="none"/>
        </w:rPr>
        <w:t>long-term care insurance</w:t>
      </w:r>
      <w:r w:rsidRPr="004722CD">
        <w:rPr>
          <w:rFonts w:ascii="Google Sans" w:eastAsia="Times New Roman" w:hAnsi="Google Sans" w:cs="Times New Roman"/>
          <w:kern w:val="0"/>
          <w14:ligatures w14:val="none"/>
        </w:rPr>
        <w:t xml:space="preserve"> typically covers in these settings</w:t>
      </w:r>
    </w:p>
    <w:p w:rsidR="004722CD" w:rsidRDefault="004722CD"/>
    <w:sectPr w:rsidR="00472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B27"/>
    <w:multiLevelType w:val="multilevel"/>
    <w:tmpl w:val="83C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80F0D"/>
    <w:multiLevelType w:val="multilevel"/>
    <w:tmpl w:val="1E70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507E5"/>
    <w:multiLevelType w:val="multilevel"/>
    <w:tmpl w:val="091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732619">
    <w:abstractNumId w:val="2"/>
  </w:num>
  <w:num w:numId="2" w16cid:durableId="792405689">
    <w:abstractNumId w:val="0"/>
  </w:num>
  <w:num w:numId="3" w16cid:durableId="547910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CD"/>
    <w:rsid w:val="0047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2ED70"/>
  <w15:chartTrackingRefBased/>
  <w15:docId w15:val="{6360DB2E-8D6C-BC49-AF1C-4D3B84A0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722C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722CD"/>
    <w:rPr>
      <w:color w:val="0000FF"/>
      <w:u w:val="single"/>
    </w:rPr>
  </w:style>
  <w:style w:type="paragraph" w:customStyle="1" w:styleId="z1qcye">
    <w:name w:val="z1qcye"/>
    <w:basedOn w:val="Normal"/>
    <w:rsid w:val="004722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yadgie">
    <w:name w:val="yadgie"/>
    <w:basedOn w:val="DefaultParagraphFont"/>
    <w:rsid w:val="004722CD"/>
  </w:style>
  <w:style w:type="character" w:customStyle="1" w:styleId="t286pc">
    <w:name w:val="t286pc"/>
    <w:basedOn w:val="DefaultParagraphFont"/>
    <w:rsid w:val="004722CD"/>
  </w:style>
  <w:style w:type="paragraph" w:styleId="ListParagraph">
    <w:name w:val="List Paragraph"/>
    <w:basedOn w:val="Normal"/>
    <w:uiPriority w:val="34"/>
    <w:qFormat/>
    <w:rsid w:val="00472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6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5993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857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6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49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290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78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232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3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688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40812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392</Words>
  <Characters>2197</Characters>
  <Application>Microsoft Office Word</Application>
  <DocSecurity>0</DocSecurity>
  <Lines>73</Lines>
  <Paragraphs>36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2026-07-06T14:21:00Z</dcterms:created>
  <dcterms:modified xsi:type="dcterms:W3CDTF">2026-07-06T14:26:00Z</dcterms:modified>
</cp:coreProperties>
</file>