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nprdhr4wk9y" w:id="0"/>
      <w:bookmarkEnd w:id="0"/>
      <w:r w:rsidDel="00000000" w:rsidR="00000000" w:rsidRPr="00000000">
        <w:rPr>
          <w:rtl w:val="0"/>
        </w:rPr>
        <w:t xml:space="preserve">Link de YouTube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https://www.youtube.com/watch?v=hmMCzxUPOE8</w:t>
        </w:r>
      </w:hyperlink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>
        <w:color w:val="666666"/>
      </w:rPr>
    </w:pPr>
    <w:r w:rsidDel="00000000" w:rsidR="00000000" w:rsidRPr="00000000">
      <w:rPr>
        <w:color w:val="666666"/>
        <w:rtl w:val="0"/>
      </w:rPr>
      <w:t xml:space="preserve">Albert Suàrez</w:t>
      <w:tab/>
      <w:tab/>
      <w:tab/>
      <w:tab/>
      <w:tab/>
      <w:tab/>
      <w:tab/>
      <w:tab/>
      <w:tab/>
      <w:t xml:space="preserve">GEP: Lliurament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hmMCzxUPOE8" TargetMode="External"/><Relationship Id="rId6" Type="http://schemas.openxmlformats.org/officeDocument/2006/relationships/header" Target="header1.xml"/></Relationships>
</file>