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Lliurable Mòdul Específic 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54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"/>
        <w:gridCol w:w="880"/>
        <w:gridCol w:w="1246"/>
        <w:gridCol w:w="3118"/>
        <w:gridCol w:w="2977"/>
        <w:gridCol w:w="3402"/>
        <w:gridCol w:w="3483"/>
        <w:tblGridChange w:id="0">
          <w:tblGrid>
            <w:gridCol w:w="365"/>
            <w:gridCol w:w="880"/>
            <w:gridCol w:w="1246"/>
            <w:gridCol w:w="3118"/>
            <w:gridCol w:w="2977"/>
            <w:gridCol w:w="3402"/>
            <w:gridCol w:w="3483"/>
          </w:tblGrid>
        </w:tblGridChange>
      </w:tblGrid>
      <w:tr>
        <w:trPr>
          <w:trHeight w:val="80" w:hRule="atLeast"/>
        </w:trPr>
        <w:tc>
          <w:tcPr>
            <w:gridSpan w:val="2"/>
            <w:shd w:fill="943734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3734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3734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Excel·lent (4)</w:t>
            </w:r>
          </w:p>
        </w:tc>
        <w:tc>
          <w:tcPr>
            <w:shd w:fill="943734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Nivell esperat (3)</w:t>
            </w:r>
          </w:p>
        </w:tc>
        <w:tc>
          <w:tcPr>
            <w:shd w:fill="943734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Insuficient (2)</w:t>
            </w:r>
          </w:p>
        </w:tc>
        <w:tc>
          <w:tcPr>
            <w:shd w:fill="943734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Inacceptable (1)</w:t>
            </w:r>
          </w:p>
        </w:tc>
      </w:tr>
      <w:tr>
        <w:tc>
          <w:tcPr>
            <w:vMerge w:val="restart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Contingut</w:t>
            </w:r>
          </w:p>
        </w:tc>
        <w:tc>
          <w:tcPr>
            <w:gridSpan w:val="2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Abast 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Descripció de l’abast molt complerta, de forma clara  i precisa. Es descriu perfectament el que queda dins i el que queda fora del projecte.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Descripció de l’abast complerta i de forma comprensible. Es descriu el que queda dins del projecte.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Descripció de l’abast superficial i breu. Es descriu amb poca claredat el que queda dins del projecte.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Descripció de l’abast breu i poc clara. Es difícil d’identificar el que queda dins i fora del projecte.</w:t>
            </w:r>
          </w:p>
        </w:tc>
      </w:tr>
      <w:tr>
        <w:tc>
          <w:tcPr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Objectius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Els objectius del projecte son clars, concisos y ben definits. Son realment objectius a assolir.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Els objectius del projectes estan ben descrits suficientment. Son realment objectius a assolir.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Els objectius del projecte estan poc clars i son de difícil comprensió. No son objectius, són més activitats que objectius.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Els objectius del projecte no estan ben definits. No son objectius, són activitats a fer durant el projecte.</w:t>
            </w:r>
          </w:p>
        </w:tc>
      </w:tr>
      <w:tr>
        <w:tc>
          <w:tcPr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Assignatures relacionades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Es justifica amb claredat, detall i exemples  l’aportació de les assignatures escollides a com es pretén dur a terme el projecte.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Es justifica la llista d’assignatures escollides i es relacionen amb com es pretén dur a terme el projecte.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Es proporciona la llista d’assignatures escollides i es comenten superficialment sense relació directe amb el projecte.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No hi ha cap justificació ni explicació de la llista d’assignatures. </w:t>
            </w:r>
          </w:p>
        </w:tc>
      </w:tr>
      <w:tr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Relació del projecte amb les competències tècniques de la especialitat i nivell d’assoliment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Justifica perfectament la relació del projecte amb les competències tècniques de la especialitat. Justifica clarament el nivell d’assoliment.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Descriu superficialment la relació del projecte amb les competències tècniques de la especialitat. Justifica amb poca convicció el nivell d’assoliment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Descriu parcialment la relació del projecte amb les competències tècniques de la especialitat. No justifica el nivell d’assoliment d’aquestes.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No hi ha cap descripció de la relació del projecte amb les competències tècniques de la especialitat. No indica el nivell d’assoliment d’aquestes.</w:t>
            </w:r>
          </w:p>
        </w:tc>
      </w:tr>
      <w:tr>
        <w:trPr>
          <w:trHeight w:val="1120" w:hRule="atLeast"/>
        </w:trPr>
        <w:tc>
          <w:tcPr>
            <w:vMerge w:val="restart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Forma</w:t>
            </w:r>
          </w:p>
        </w:tc>
        <w:tc>
          <w:tcPr>
            <w:gridSpan w:val="2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Justificació de l’adequació  projecte a l’especialitat d’Enginyeria del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Justifica perfectament i amb arguments clars i precisos l’adequació del projecte a les característiques de l’especialitat d’Enginyeria del Software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Justifica l’adequació del projecte a les característiques de l’especialitat d’Enginyeria del Software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Descriu amb superficialitat i sense  arguments clars l’adequació del projecte a les característiques de l’especialitat d’Enginyeria del Software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No hi ha una descripció del perquè el projecte s’adequa a les característiques de l’especialitat.</w:t>
            </w:r>
          </w:p>
        </w:tc>
      </w:tr>
      <w:tr>
        <w:trPr>
          <w:trHeight w:val="1120" w:hRule="atLeast"/>
        </w:trPr>
        <w:tc>
          <w:tcPr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Claredat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Els continguts són molt clars i estan presentats d’una forma excel·lent. La lectura és molt entenedora. El document es fàcil de seguir i comprendre.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Els continguts són clars. La lectura és entenedora. El document, en general, és fàcil de seguir i comprendre.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La redacció es força enrevessada. De vegades és fa necessari rellegir algun paràgraf vàries vegades.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El text és molt difícil d’entendre. La redacció es molt enrevessada. Hi ha parts que ni rellegint-les s’entenen.</w:t>
            </w:r>
          </w:p>
        </w:tc>
      </w:tr>
      <w:tr>
        <w:trPr>
          <w:trHeight w:val="60" w:hRule="atLeast"/>
        </w:trPr>
        <w:tc>
          <w:tcPr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Redacció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No hi ha errors de gramàtica, ortografia o puntuació.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Quasi no hi ha errors de gramàtica, ortografia o puntuació.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Uns pocs errors de gramàtica, ortografia o puntuació.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Molts errors de gramàtica, ortografia o puntuació.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Gestió de Projectes - </w:t>
      </w:r>
      <w:r w:rsidDel="00000000" w:rsidR="00000000" w:rsidRPr="00000000">
        <w:rPr>
          <w:b w:val="1"/>
          <w:sz w:val="24"/>
          <w:szCs w:val="24"/>
          <w:rtl w:val="0"/>
        </w:rPr>
        <w:t xml:space="preserve">Lliurable Mòdul Específic ES</w:t>
      </w:r>
    </w:p>
    <w:p w:rsidR="00000000" w:rsidDel="00000000" w:rsidP="00000000" w:rsidRDefault="00000000" w:rsidRPr="00000000">
      <w:pPr>
        <w:pBdr/>
        <w:tabs>
          <w:tab w:val="left" w:pos="2268"/>
        </w:tabs>
        <w:spacing w:after="0" w:line="480" w:lineRule="auto"/>
        <w:contextualSpacing w:val="0"/>
        <w:rPr>
          <w:i w:val="1"/>
        </w:rPr>
      </w:pPr>
      <w:r w:rsidDel="00000000" w:rsidR="00000000" w:rsidRPr="00000000">
        <w:rPr>
          <w:rtl w:val="0"/>
        </w:rPr>
        <w:tab/>
        <w:t xml:space="preserve">Títol del Projecte </w:t>
        <w:tab/>
        <w:tab/>
      </w:r>
      <w:r w:rsidDel="00000000" w:rsidR="00000000" w:rsidRPr="00000000">
        <w:rPr>
          <w:i w:val="1"/>
          <w:rtl w:val="0"/>
        </w:rPr>
        <w:t xml:space="preserve">Wisebite: la gestió intel·ligent de restaurants</w:t>
      </w:r>
    </w:p>
    <w:p w:rsidR="00000000" w:rsidDel="00000000" w:rsidP="00000000" w:rsidRDefault="00000000" w:rsidRPr="00000000">
      <w:pPr>
        <w:pBdr/>
        <w:tabs>
          <w:tab w:val="left" w:pos="2268"/>
        </w:tabs>
        <w:spacing w:after="0" w:line="480" w:lineRule="auto"/>
        <w:contextualSpacing w:val="0"/>
        <w:rPr>
          <w:i w:val="1"/>
        </w:rPr>
      </w:pPr>
      <w:r w:rsidDel="00000000" w:rsidR="00000000" w:rsidRPr="00000000">
        <w:rPr>
          <w:rtl w:val="0"/>
        </w:rPr>
        <w:tab/>
        <w:t xml:space="preserve">Nom alumne/a: </w:t>
        <w:tab/>
        <w:tab/>
      </w:r>
      <w:r w:rsidDel="00000000" w:rsidR="00000000" w:rsidRPr="00000000">
        <w:rPr>
          <w:i w:val="1"/>
          <w:rtl w:val="0"/>
        </w:rPr>
        <w:t xml:space="preserve">Albert Suàrez Molgó</w:t>
      </w:r>
    </w:p>
    <w:p w:rsidR="00000000" w:rsidDel="00000000" w:rsidP="00000000" w:rsidRDefault="00000000" w:rsidRPr="00000000">
      <w:pPr>
        <w:pBdr/>
        <w:tabs>
          <w:tab w:val="left" w:pos="2268"/>
        </w:tabs>
        <w:spacing w:after="0" w:line="480" w:lineRule="auto"/>
        <w:contextualSpacing w:val="0"/>
        <w:rPr>
          <w:i w:val="1"/>
        </w:rPr>
      </w:pPr>
      <w:r w:rsidDel="00000000" w:rsidR="00000000" w:rsidRPr="00000000">
        <w:rPr>
          <w:rtl w:val="0"/>
        </w:rPr>
        <w:tab/>
        <w:t xml:space="preserve">Nom Director/Ponent FIB: </w:t>
        <w:tab/>
      </w:r>
      <w:r w:rsidDel="00000000" w:rsidR="00000000" w:rsidRPr="00000000">
        <w:rPr>
          <w:i w:val="1"/>
          <w:rtl w:val="0"/>
        </w:rPr>
        <w:t xml:space="preserve">Ernest Teniente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Lliurable Mòdul ES: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Autoavaluació. Marcar amb una creu la casella corresponent. Afegir si cal els comentaris oportuns.</w:t>
      </w:r>
    </w:p>
    <w:tbl>
      <w:tblPr>
        <w:tblStyle w:val="Table2"/>
        <w:bidiVisual w:val="0"/>
        <w:tblW w:w="12128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"/>
        <w:gridCol w:w="880"/>
        <w:gridCol w:w="1529"/>
        <w:gridCol w:w="1701"/>
        <w:gridCol w:w="1843"/>
        <w:gridCol w:w="1843"/>
        <w:gridCol w:w="1984"/>
        <w:gridCol w:w="1984"/>
        <w:tblGridChange w:id="0">
          <w:tblGrid>
            <w:gridCol w:w="365"/>
            <w:gridCol w:w="880"/>
            <w:gridCol w:w="1529"/>
            <w:gridCol w:w="1701"/>
            <w:gridCol w:w="1843"/>
            <w:gridCol w:w="1843"/>
            <w:gridCol w:w="1984"/>
            <w:gridCol w:w="1984"/>
          </w:tblGrid>
        </w:tblGridChange>
      </w:tblGrid>
      <w:tr>
        <w:trPr>
          <w:trHeight w:val="80" w:hRule="atLeast"/>
        </w:trPr>
        <w:tc>
          <w:tcPr>
            <w:gridSpan w:val="2"/>
            <w:shd w:fill="943734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3734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3734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Excel·lent (4)</w:t>
            </w:r>
          </w:p>
        </w:tc>
        <w:tc>
          <w:tcPr>
            <w:shd w:fill="943734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Nivell esperat (3)</w:t>
            </w:r>
          </w:p>
        </w:tc>
        <w:tc>
          <w:tcPr>
            <w:shd w:fill="943734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Insuficient (2)</w:t>
            </w:r>
          </w:p>
        </w:tc>
        <w:tc>
          <w:tcPr>
            <w:shd w:fill="943734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Inacceptable (1)</w:t>
            </w:r>
          </w:p>
        </w:tc>
        <w:tc>
          <w:tcPr>
            <w:tcBorders>
              <w:bottom w:color="000000" w:space="0" w:sz="4" w:val="single"/>
            </w:tcBorders>
            <w:shd w:fill="a6a6a6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VIST I PLAU DIRECTOR</w:t>
            </w:r>
          </w:p>
        </w:tc>
      </w:tr>
      <w:tr>
        <w:trPr>
          <w:trHeight w:val="840" w:hRule="atLeast"/>
        </w:trPr>
        <w:tc>
          <w:tcPr>
            <w:vMerge w:val="restart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Contingut</w:t>
            </w:r>
          </w:p>
        </w:tc>
        <w:tc>
          <w:tcPr>
            <w:gridSpan w:val="2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Abast 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000000"/>
                <w:sz w:val="70"/>
                <w:szCs w:val="70"/>
                <w:highlight w:val="white"/>
              </w:rPr>
            </w:pPr>
            <w:r w:rsidDel="00000000" w:rsidR="00000000" w:rsidRPr="00000000">
              <w:rPr>
                <w:b w:val="1"/>
                <w:sz w:val="70"/>
                <w:szCs w:val="7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Objectius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70"/>
                <w:szCs w:val="7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Assignatures relacionades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70"/>
                <w:szCs w:val="7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Relació del projecte amb les competències tècniques de la especialitat i nivell d’assoliment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70"/>
                <w:szCs w:val="7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vMerge w:val="restart"/>
            <w:tcBorders>
              <w:top w:color="000000" w:space="0" w:sz="0" w:val="nil"/>
            </w:tcBorders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Forma</w:t>
            </w:r>
          </w:p>
        </w:tc>
        <w:tc>
          <w:tcPr>
            <w:gridSpan w:val="2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Justificació de l’adequació  projecte a l’especialitat d’Enginyeria del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70"/>
                <w:szCs w:val="7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vMerge w:val="continue"/>
            <w:tcBorders>
              <w:top w:color="000000" w:space="0" w:sz="0" w:val="nil"/>
            </w:tcBorders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Claredat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70"/>
                <w:szCs w:val="7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vMerge w:val="continue"/>
            <w:tcBorders>
              <w:top w:color="000000" w:space="0" w:sz="0" w:val="nil"/>
            </w:tcBorders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Redacció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70"/>
                <w:szCs w:val="70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 fila 4 i 5 requereixen el vist i plau (firma) del Director o Ponent del TFG a la FIB.</w:t>
      </w:r>
    </w:p>
    <w:sectPr>
      <w:headerReference r:id="rId5" w:type="default"/>
      <w:pgSz w:h="11906" w:w="16838"/>
      <w:pgMar w:bottom="1276" w:top="1276" w:left="709" w:right="53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0" w:before="283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drawing>
        <wp:inline distB="0" distT="0" distL="0" distR="0">
          <wp:extent cx="981710" cy="37465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81710" cy="3746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480" w:before="480" w:line="336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