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A35" w:rsidRDefault="00F42C74">
      <w:r>
        <w:t>These are 1 frame every 10s and the resolution is 0.1031 um/px</w:t>
      </w:r>
      <w:bookmarkStart w:id="0" w:name="_GoBack"/>
      <w:bookmarkEnd w:id="0"/>
    </w:p>
    <w:sectPr w:rsidR="000F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74"/>
    <w:rsid w:val="00CA2515"/>
    <w:rsid w:val="00F42C74"/>
    <w:rsid w:val="00F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53DDF-560E-432B-A423-7CE7F60A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Wiseman</dc:creator>
  <cp:keywords/>
  <dc:description/>
  <cp:lastModifiedBy>Paul Wiseman</cp:lastModifiedBy>
  <cp:revision>1</cp:revision>
  <dcterms:created xsi:type="dcterms:W3CDTF">2019-05-06T14:55:00Z</dcterms:created>
  <dcterms:modified xsi:type="dcterms:W3CDTF">2019-05-06T14:55:00Z</dcterms:modified>
</cp:coreProperties>
</file>