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BB5D" w14:textId="77777777" w:rsidR="00AF1BF9" w:rsidRDefault="00000000">
      <w:pPr>
        <w:spacing w:after="0" w:line="259" w:lineRule="auto"/>
        <w:ind w:left="0" w:right="96" w:firstLine="0"/>
        <w:jc w:val="center"/>
      </w:pPr>
      <w:r>
        <w:rPr>
          <w:b/>
          <w:sz w:val="34"/>
        </w:rPr>
        <w:t>Wisdom Benson</w:t>
      </w:r>
    </w:p>
    <w:p w14:paraId="187CA479" w14:textId="77777777" w:rsidR="00AF1BF9" w:rsidRDefault="00000000">
      <w:pPr>
        <w:tabs>
          <w:tab w:val="center" w:pos="2728"/>
          <w:tab w:val="center" w:pos="4092"/>
          <w:tab w:val="center" w:pos="4883"/>
          <w:tab w:val="center" w:pos="5741"/>
          <w:tab w:val="center" w:pos="7201"/>
        </w:tabs>
        <w:spacing w:after="55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Silver Spring, MD 20904</w:t>
      </w:r>
      <w:r>
        <w:tab/>
        <w:t>|</w:t>
      </w:r>
      <w:r>
        <w:tab/>
      </w:r>
      <w:r>
        <w:rPr>
          <w:color w:val="143C78"/>
        </w:rPr>
        <w:t>984-312-9015</w:t>
      </w:r>
      <w:r>
        <w:rPr>
          <w:color w:val="143C78"/>
        </w:rPr>
        <w:tab/>
      </w:r>
      <w:r>
        <w:t>|</w:t>
      </w:r>
      <w:r>
        <w:tab/>
      </w:r>
      <w:r>
        <w:rPr>
          <w:color w:val="143C78"/>
        </w:rPr>
        <w:t>wisdom.benson@howard.edu</w:t>
      </w:r>
    </w:p>
    <w:p w14:paraId="00BE6697" w14:textId="77777777" w:rsidR="00AF1BF9" w:rsidRDefault="00000000">
      <w:pPr>
        <w:spacing w:after="224" w:line="259" w:lineRule="auto"/>
        <w:ind w:left="10" w:right="76"/>
        <w:jc w:val="center"/>
      </w:pPr>
      <w:hyperlink r:id="rId4">
        <w:r>
          <w:rPr>
            <w:color w:val="143C78"/>
          </w:rPr>
          <w:t>bold.pro/my/wisdom-</w:t>
        </w:r>
        <w:proofErr w:type="spellStart"/>
        <w:r>
          <w:rPr>
            <w:color w:val="143C78"/>
          </w:rPr>
          <w:t>benson</w:t>
        </w:r>
        <w:proofErr w:type="spellEnd"/>
      </w:hyperlink>
    </w:p>
    <w:p w14:paraId="23725DEA" w14:textId="77777777" w:rsidR="00AF1BF9" w:rsidRDefault="00000000">
      <w:pPr>
        <w:pStyle w:val="Heading1"/>
        <w:ind w:left="1"/>
      </w:pPr>
      <w:r>
        <w:t>Education</w:t>
      </w:r>
    </w:p>
    <w:p w14:paraId="7589902E" w14:textId="77777777" w:rsidR="00AF1BF9" w:rsidRDefault="00000000">
      <w:pPr>
        <w:spacing w:after="133" w:line="259" w:lineRule="auto"/>
        <w:ind w:left="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6C666F" wp14:editId="2AA271E3">
                <wp:extent cx="6400800" cy="5055"/>
                <wp:effectExtent l="0" t="0" r="0" b="0"/>
                <wp:docPr id="1801" name="Group 1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055"/>
                          <a:chOff x="0" y="0"/>
                          <a:chExt cx="6400800" cy="5055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1" style="width:504pt;height:0.398pt;mso-position-horizontal-relative:char;mso-position-vertical-relative:line" coordsize="64008,50">
                <v:shape id="Shape 14" style="position:absolute;width:64008;height:0;left:0;top:0;" coordsize="6400800,0" path="m0,0l6400800,0">
                  <v:stroke weight="0.398pt" endcap="flat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396D2691" w14:textId="77777777" w:rsidR="00AF1BF9" w:rsidRDefault="00000000">
      <w:pPr>
        <w:pStyle w:val="Heading2"/>
        <w:tabs>
          <w:tab w:val="right" w:pos="10168"/>
        </w:tabs>
        <w:spacing w:after="0"/>
        <w:ind w:left="-9" w:firstLine="0"/>
      </w:pPr>
      <w:r>
        <w:t xml:space="preserve">Doctor of Philosophy (PhD), Physics </w:t>
      </w:r>
      <w:r>
        <w:rPr>
          <w:b w:val="0"/>
        </w:rPr>
        <w:t xml:space="preserve">· </w:t>
      </w:r>
      <w:r>
        <w:rPr>
          <w:b w:val="0"/>
          <w:i/>
        </w:rPr>
        <w:t>Howard University</w:t>
      </w:r>
      <w:r>
        <w:rPr>
          <w:b w:val="0"/>
          <w:i/>
        </w:rPr>
        <w:tab/>
        <w:t>Washington, DC</w:t>
      </w:r>
    </w:p>
    <w:p w14:paraId="2B6D4F7C" w14:textId="77777777" w:rsidR="00AF1BF9" w:rsidRDefault="00000000">
      <w:pPr>
        <w:spacing w:after="197" w:line="264" w:lineRule="auto"/>
        <w:ind w:left="10" w:right="67"/>
        <w:jc w:val="right"/>
      </w:pPr>
      <w:r>
        <w:rPr>
          <w:sz w:val="18"/>
        </w:rPr>
        <w:t>Aug. 2024 – May 2029 (anticipated)</w:t>
      </w:r>
    </w:p>
    <w:p w14:paraId="1B8F147A" w14:textId="77777777" w:rsidR="00AF1BF9" w:rsidRDefault="00000000">
      <w:pPr>
        <w:tabs>
          <w:tab w:val="right" w:pos="10168"/>
        </w:tabs>
        <w:spacing w:after="0" w:line="259" w:lineRule="auto"/>
        <w:ind w:left="-9" w:firstLine="0"/>
      </w:pPr>
      <w:r>
        <w:rPr>
          <w:b/>
        </w:rPr>
        <w:t xml:space="preserve">Master of Science (MSc), Physics </w:t>
      </w:r>
      <w:r>
        <w:t xml:space="preserve">· </w:t>
      </w:r>
      <w:r>
        <w:rPr>
          <w:i/>
        </w:rPr>
        <w:t>North Carolina Central University</w:t>
      </w:r>
      <w:r>
        <w:rPr>
          <w:i/>
        </w:rPr>
        <w:tab/>
        <w:t>Durham, NC</w:t>
      </w:r>
    </w:p>
    <w:p w14:paraId="5B114A49" w14:textId="77777777" w:rsidR="00AF1BF9" w:rsidRDefault="00000000">
      <w:pPr>
        <w:spacing w:after="197" w:line="264" w:lineRule="auto"/>
        <w:ind w:left="10" w:right="67"/>
        <w:jc w:val="right"/>
      </w:pPr>
      <w:r>
        <w:rPr>
          <w:sz w:val="18"/>
        </w:rPr>
        <w:t>Completed May 2024</w:t>
      </w:r>
    </w:p>
    <w:p w14:paraId="415BB4AD" w14:textId="77777777" w:rsidR="00AF1BF9" w:rsidRDefault="00000000">
      <w:pPr>
        <w:spacing w:after="165" w:line="259" w:lineRule="auto"/>
        <w:ind w:left="308"/>
      </w:pPr>
      <w:r>
        <w:t xml:space="preserve">Thesis: </w:t>
      </w:r>
      <w:r>
        <w:rPr>
          <w:i/>
        </w:rPr>
        <w:t>Synthesis and Optical Properties of Triple Cation, Tin–Lead Alloy Perovskite Thin Films</w:t>
      </w:r>
    </w:p>
    <w:p w14:paraId="762F28BC" w14:textId="77777777" w:rsidR="00AF1BF9" w:rsidRDefault="00000000">
      <w:pPr>
        <w:tabs>
          <w:tab w:val="right" w:pos="10168"/>
        </w:tabs>
        <w:spacing w:after="0" w:line="259" w:lineRule="auto"/>
        <w:ind w:left="-9" w:firstLine="0"/>
      </w:pPr>
      <w:r>
        <w:rPr>
          <w:b/>
        </w:rPr>
        <w:t xml:space="preserve">Bachelor of Science (BSc), Physics </w:t>
      </w:r>
      <w:r>
        <w:rPr>
          <w:rFonts w:ascii="Calibri" w:eastAsia="Calibri" w:hAnsi="Calibri" w:cs="Calibri"/>
          <w:i/>
        </w:rPr>
        <w:t xml:space="preserve">(First-Class Honors) </w:t>
      </w:r>
      <w:r>
        <w:t xml:space="preserve">· </w:t>
      </w:r>
      <w:r>
        <w:rPr>
          <w:i/>
        </w:rPr>
        <w:t>University of Nigeria Nsukka</w:t>
      </w:r>
      <w:r>
        <w:rPr>
          <w:i/>
        </w:rPr>
        <w:tab/>
      </w:r>
      <w:proofErr w:type="spellStart"/>
      <w:r>
        <w:rPr>
          <w:i/>
        </w:rPr>
        <w:t>Nsukka</w:t>
      </w:r>
      <w:proofErr w:type="spellEnd"/>
      <w:r>
        <w:rPr>
          <w:i/>
        </w:rPr>
        <w:t>, Nigeria</w:t>
      </w:r>
    </w:p>
    <w:p w14:paraId="0A3AB6FA" w14:textId="77777777" w:rsidR="00AF1BF9" w:rsidRDefault="00000000">
      <w:pPr>
        <w:spacing w:after="294" w:line="264" w:lineRule="auto"/>
        <w:ind w:left="10"/>
        <w:jc w:val="right"/>
      </w:pPr>
      <w:r>
        <w:rPr>
          <w:sz w:val="18"/>
        </w:rPr>
        <w:t>Completed June 2021</w:t>
      </w:r>
    </w:p>
    <w:p w14:paraId="098A3FE8" w14:textId="77777777" w:rsidR="00AF1BF9" w:rsidRDefault="00000000">
      <w:pPr>
        <w:pStyle w:val="Heading1"/>
        <w:ind w:left="1"/>
      </w:pPr>
      <w:r>
        <w:t>Research &amp; Publications</w:t>
      </w:r>
    </w:p>
    <w:p w14:paraId="17C26BC5" w14:textId="77777777" w:rsidR="00AF1BF9" w:rsidRDefault="00000000">
      <w:pPr>
        <w:spacing w:after="104" w:line="259" w:lineRule="auto"/>
        <w:ind w:left="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F7E8D5" wp14:editId="25AC0547">
                <wp:extent cx="6400800" cy="5055"/>
                <wp:effectExtent l="0" t="0" r="0" b="0"/>
                <wp:docPr id="1802" name="Group 1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055"/>
                          <a:chOff x="0" y="0"/>
                          <a:chExt cx="6400800" cy="5055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2" style="width:504pt;height:0.398pt;mso-position-horizontal-relative:char;mso-position-vertical-relative:line" coordsize="64008,50">
                <v:shape id="Shape 32" style="position:absolute;width:64008;height:0;left:0;top:0;" coordsize="6400800,0" path="m0,0l6400800,0">
                  <v:stroke weight="0.398pt" endcap="flat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18AD18CB" w14:textId="77777777" w:rsidR="00AF1BF9" w:rsidRDefault="00000000">
      <w:pPr>
        <w:pStyle w:val="Heading2"/>
        <w:ind w:left="1"/>
      </w:pPr>
      <w:r>
        <w:t>Journal Articles</w:t>
      </w:r>
    </w:p>
    <w:p w14:paraId="439CEE60" w14:textId="77777777" w:rsidR="00AF1BF9" w:rsidRDefault="00000000">
      <w:pPr>
        <w:spacing w:after="42"/>
        <w:ind w:left="300"/>
      </w:pPr>
      <w:r>
        <w:t xml:space="preserve">Benson, W., Adams, C., Baral, B., &amp; Misra, P. (2026). Electronic properties of zinc oxide quantum dot: Insights from first-principles calculations using density functional theory. </w:t>
      </w:r>
      <w:r>
        <w:rPr>
          <w:i/>
        </w:rPr>
        <w:t>AIP Advances</w:t>
      </w:r>
      <w:r>
        <w:t xml:space="preserve">, 16(2). </w:t>
      </w:r>
      <w:hyperlink r:id="rId5">
        <w:r>
          <w:rPr>
            <w:color w:val="143C78"/>
          </w:rPr>
          <w:t>doi:10.1063/5.0303211</w:t>
        </w:r>
      </w:hyperlink>
    </w:p>
    <w:p w14:paraId="7671AF6A" w14:textId="60B3FAB6" w:rsidR="00AF1BF9" w:rsidRDefault="008525C2">
      <w:pPr>
        <w:tabs>
          <w:tab w:val="center" w:pos="3677"/>
          <w:tab w:val="right" w:pos="10168"/>
        </w:tabs>
        <w:ind w:left="0" w:firstLine="0"/>
      </w:pPr>
      <w:r>
        <w:rPr>
          <w:rFonts w:ascii="Calibri" w:eastAsia="Calibri" w:hAnsi="Calibri" w:cs="Calibri"/>
          <w:sz w:val="22"/>
        </w:rPr>
        <w:t xml:space="preserve">      </w:t>
      </w:r>
      <w:r w:rsidR="00000000">
        <w:t xml:space="preserve">Benson, W. H., Adesina, K. E., </w:t>
      </w:r>
      <w:proofErr w:type="spellStart"/>
      <w:r w:rsidR="00000000">
        <w:t>Fowodu</w:t>
      </w:r>
      <w:proofErr w:type="spellEnd"/>
      <w:r w:rsidR="00000000">
        <w:t>, T. O., &amp; Smart, G. M. (2025).</w:t>
      </w:r>
      <w:r>
        <w:t xml:space="preserve"> </w:t>
      </w:r>
      <w:r w:rsidR="00000000">
        <w:t>Enhanced stability and near-IR</w:t>
      </w:r>
    </w:p>
    <w:p w14:paraId="02636DD9" w14:textId="77777777" w:rsidR="00AF1BF9" w:rsidRDefault="00000000" w:rsidP="008525C2">
      <w:pPr>
        <w:ind w:left="305" w:firstLine="0"/>
      </w:pPr>
      <w:r>
        <w:t xml:space="preserve">tunability in tin–lead perovskites via multi-cation engineering. </w:t>
      </w:r>
      <w:r>
        <w:rPr>
          <w:i/>
        </w:rPr>
        <w:t>Journal of Physics and Chemistry of Solids</w:t>
      </w:r>
      <w:r>
        <w:t xml:space="preserve">, 113511. </w:t>
      </w:r>
      <w:hyperlink r:id="rId6">
        <w:proofErr w:type="gramStart"/>
        <w:r>
          <w:rPr>
            <w:color w:val="143C78"/>
          </w:rPr>
          <w:t>doi:10.1016/j.jpcs</w:t>
        </w:r>
        <w:proofErr w:type="gramEnd"/>
        <w:r>
          <w:rPr>
            <w:color w:val="143C78"/>
          </w:rPr>
          <w:t>.2025.113511</w:t>
        </w:r>
      </w:hyperlink>
    </w:p>
    <w:p w14:paraId="3B79C685" w14:textId="77777777" w:rsidR="00AF1BF9" w:rsidRDefault="00000000">
      <w:pPr>
        <w:spacing w:after="42"/>
        <w:ind w:left="300"/>
      </w:pPr>
      <w:r>
        <w:t xml:space="preserve">Benson, W. H. (2025). Romantic exclusivity as structural necessity: A Kantian–Scheler–Schopenhauer synthesis in contemporary discourse. </w:t>
      </w:r>
      <w:r>
        <w:rPr>
          <w:i/>
        </w:rPr>
        <w:t>Philosophies</w:t>
      </w:r>
      <w:r>
        <w:t xml:space="preserve">, 10(5), 102. </w:t>
      </w:r>
      <w:hyperlink r:id="rId7">
        <w:r>
          <w:rPr>
            <w:color w:val="143C78"/>
          </w:rPr>
          <w:t>doi:10.3390/philosophies10050102</w:t>
        </w:r>
      </w:hyperlink>
    </w:p>
    <w:p w14:paraId="49C1A7FF" w14:textId="444605FF" w:rsidR="00AF1BF9" w:rsidRDefault="00B525F4">
      <w:pPr>
        <w:ind w:left="300"/>
      </w:pPr>
      <w:r>
        <w:t xml:space="preserve">Benson, W., </w:t>
      </w:r>
      <w:r w:rsidR="00000000">
        <w:t xml:space="preserve">Synthesis and optical characterization of lead-tin alloy perovskites for photovoltaic applications (2024). </w:t>
      </w:r>
      <w:hyperlink r:id="rId8">
        <w:r w:rsidR="00000000">
          <w:rPr>
            <w:color w:val="143C78"/>
          </w:rPr>
          <w:t>ProQuest</w:t>
        </w:r>
      </w:hyperlink>
    </w:p>
    <w:p w14:paraId="2556BDA7" w14:textId="77777777" w:rsidR="00AF1BF9" w:rsidRDefault="00000000">
      <w:pPr>
        <w:spacing w:after="157"/>
        <w:ind w:left="300"/>
      </w:pPr>
      <w:r>
        <w:t xml:space="preserve">Analysis of a steady MHD mixed convection fluid flow in a microchannel with permeable walls and suction/injection parameters (2023). </w:t>
      </w:r>
      <w:hyperlink r:id="rId9">
        <w:r>
          <w:rPr>
            <w:color w:val="143C78"/>
          </w:rPr>
          <w:t>doi:10.4236/oalib.1110363</w:t>
        </w:r>
      </w:hyperlink>
    </w:p>
    <w:p w14:paraId="0BB6653F" w14:textId="77777777" w:rsidR="00AF1BF9" w:rsidRDefault="00000000">
      <w:pPr>
        <w:pStyle w:val="Heading2"/>
        <w:ind w:left="1"/>
      </w:pPr>
      <w:r>
        <w:t>Book Chapter</w:t>
      </w:r>
    </w:p>
    <w:p w14:paraId="6F56D07D" w14:textId="77777777" w:rsidR="00AF1BF9" w:rsidRDefault="00000000">
      <w:pPr>
        <w:spacing w:after="148"/>
        <w:ind w:left="300"/>
      </w:pPr>
      <w:r>
        <w:t xml:space="preserve">Benson, W., Bandopadhyay, S., Adams, C., Baral, B., &amp; Misra, P. (2025). Advanced computational studies of quantum dots for optoelectronic, sensing, and computing applications. In </w:t>
      </w:r>
      <w:r>
        <w:rPr>
          <w:i/>
        </w:rPr>
        <w:t xml:space="preserve">Nanoelectronics </w:t>
      </w:r>
      <w:r>
        <w:t>(pp. 169–197). CRC Press.</w:t>
      </w:r>
    </w:p>
    <w:p w14:paraId="70894ADC" w14:textId="77777777" w:rsidR="00AF1BF9" w:rsidRDefault="00000000">
      <w:pPr>
        <w:pStyle w:val="Heading2"/>
        <w:ind w:left="1"/>
      </w:pPr>
      <w:r>
        <w:t>Conference Presentations</w:t>
      </w:r>
    </w:p>
    <w:p w14:paraId="50D062E8" w14:textId="656F2CF4" w:rsidR="008525C2" w:rsidRDefault="008525C2" w:rsidP="008525C2">
      <w:r w:rsidRPr="008525C2">
        <w:t>Wisdom Benson, Hind Ajadani, Jovani Pitterson and Prabhakar Misra</w:t>
      </w:r>
      <w:r>
        <w:t>, “</w:t>
      </w:r>
      <w:r w:rsidRPr="008525C2">
        <w:t xml:space="preserve">Quantifying Surface-Driven Band-Edge Control in </w:t>
      </w:r>
      <w:proofErr w:type="spellStart"/>
      <w:r w:rsidRPr="008525C2">
        <w:t>ZnO</w:t>
      </w:r>
      <w:proofErr w:type="spellEnd"/>
      <w:r w:rsidRPr="008525C2">
        <w:t xml:space="preserve"> Quantum Dots using GW-DFT with truncation for</w:t>
      </w:r>
      <w:r>
        <w:t xml:space="preserve"> q</w:t>
      </w:r>
      <w:r w:rsidRPr="008525C2">
        <w:t xml:space="preserve">uasiparticle </w:t>
      </w:r>
      <w:r>
        <w:t>g</w:t>
      </w:r>
      <w:r w:rsidRPr="008525C2">
        <w:t>ap</w:t>
      </w:r>
      <w:r>
        <w:t xml:space="preserve"> </w:t>
      </w:r>
      <w:r w:rsidRPr="008525C2">
        <w:t>MRS</w:t>
      </w:r>
      <w:r>
        <w:t xml:space="preserve"> Spring 2026.</w:t>
      </w:r>
    </w:p>
    <w:p w14:paraId="1E93DD9F" w14:textId="517CDA8D" w:rsidR="008525C2" w:rsidRPr="008525C2" w:rsidRDefault="008525C2" w:rsidP="008525C2">
      <w:r w:rsidRPr="008525C2">
        <w:t>Wisdom Benson, Hind Ajadani, Jovani Pitterson, Prabhakar Misra</w:t>
      </w:r>
      <w:r>
        <w:t>. “</w:t>
      </w:r>
      <w:r w:rsidRPr="008525C2">
        <w:t>Validated GW/BSE Workflow with Uncertainty Quantification for Finite Oxide Nanocrystals</w:t>
      </w:r>
      <w:r>
        <w:t xml:space="preserve">, </w:t>
      </w:r>
      <w:r w:rsidRPr="008525C2">
        <w:t>APS March Meeting 2026</w:t>
      </w:r>
      <w:r>
        <w:t>.</w:t>
      </w:r>
    </w:p>
    <w:p w14:paraId="5E09D913" w14:textId="77777777" w:rsidR="00AF1BF9" w:rsidRPr="008525C2" w:rsidRDefault="00000000" w:rsidP="008525C2">
      <w:pPr>
        <w:rPr>
          <w:szCs w:val="20"/>
        </w:rPr>
      </w:pPr>
      <w:r w:rsidRPr="008525C2">
        <w:rPr>
          <w:szCs w:val="20"/>
        </w:rPr>
        <w:t xml:space="preserve">Misra, P., Benson, W. H., Adams, C., Baral, B., </w:t>
      </w:r>
      <w:proofErr w:type="spellStart"/>
      <w:r w:rsidRPr="008525C2">
        <w:rPr>
          <w:szCs w:val="20"/>
        </w:rPr>
        <w:t>Ogbuka</w:t>
      </w:r>
      <w:proofErr w:type="spellEnd"/>
      <w:r w:rsidRPr="008525C2">
        <w:rPr>
          <w:szCs w:val="20"/>
        </w:rPr>
        <w:t xml:space="preserve">, J., &amp; Williams, Z. “Spin-Orbit Coupling and Piezoelectric Properties of Zinc Oxide Quantum Dots Using First-Principles Calculations.” </w:t>
      </w:r>
      <w:r w:rsidRPr="008525C2">
        <w:rPr>
          <w:i/>
          <w:szCs w:val="20"/>
        </w:rPr>
        <w:t>SMT 2025</w:t>
      </w:r>
      <w:r w:rsidRPr="008525C2">
        <w:rPr>
          <w:szCs w:val="20"/>
        </w:rPr>
        <w:t>, March 2025.</w:t>
      </w:r>
    </w:p>
    <w:p w14:paraId="3AD9912F" w14:textId="77777777" w:rsidR="00AF1BF9" w:rsidRDefault="00000000">
      <w:pPr>
        <w:spacing w:after="20" w:line="271" w:lineRule="auto"/>
        <w:ind w:left="305" w:firstLine="0"/>
      </w:pPr>
      <w:r w:rsidRPr="008525C2">
        <w:rPr>
          <w:szCs w:val="20"/>
        </w:rPr>
        <w:t xml:space="preserve">Reported SOC-driven band splitting in a 5nm </w:t>
      </w:r>
      <w:proofErr w:type="spellStart"/>
      <w:r w:rsidRPr="008525C2">
        <w:rPr>
          <w:szCs w:val="20"/>
        </w:rPr>
        <w:t>ZnO</w:t>
      </w:r>
      <w:proofErr w:type="spellEnd"/>
      <w:r w:rsidRPr="008525C2">
        <w:rPr>
          <w:szCs w:val="20"/>
        </w:rPr>
        <w:t xml:space="preserve"> QD, helical spin texture in a 10nm QD, TRS breaking, enhanced electron mobility, and size-dependent piezoelectric response confirmed by the AVFF model</w:t>
      </w:r>
      <w:r>
        <w:rPr>
          <w:sz w:val="18"/>
        </w:rPr>
        <w:t>.</w:t>
      </w:r>
    </w:p>
    <w:p w14:paraId="47A38566" w14:textId="77777777" w:rsidR="00AF1BF9" w:rsidRDefault="00000000">
      <w:pPr>
        <w:ind w:left="300"/>
      </w:pPr>
      <w:r w:rsidRPr="008525C2">
        <w:rPr>
          <w:lang w:val="nl-NL"/>
        </w:rPr>
        <w:t xml:space="preserve">Benson, W. H. et al. </w:t>
      </w:r>
      <w:r>
        <w:t>“Spin-Orbit Coupling and Piezoelectric Properties of Zinc Oxide Quantum Dot: Insights from First-Principles Calculations.” APS Global Summit, March 2025.</w:t>
      </w:r>
    </w:p>
    <w:p w14:paraId="67418546" w14:textId="27303CA0" w:rsidR="00AF1BF9" w:rsidRDefault="008525C2">
      <w:pPr>
        <w:ind w:left="300"/>
      </w:pPr>
      <w:r>
        <w:t xml:space="preserve">Wisdom Benson, </w:t>
      </w:r>
      <w:r w:rsidR="00000000">
        <w:t>“Investigating the Optical Properties of Multiple Cation Tin–Lead Alloy Perovskite Thin Films.” PREM 2024, April 2024.</w:t>
      </w:r>
    </w:p>
    <w:p w14:paraId="57A2CBDC" w14:textId="0DD10818" w:rsidR="00AF1BF9" w:rsidRDefault="008525C2">
      <w:pPr>
        <w:spacing w:after="151"/>
        <w:ind w:left="300"/>
      </w:pPr>
      <w:r>
        <w:lastRenderedPageBreak/>
        <w:t xml:space="preserve">Wisdom Benson, </w:t>
      </w:r>
      <w:r w:rsidR="00000000">
        <w:t>“Tin–Lead Alloy Perovskite Thin Films: Enhancing Stability and Efficiency by Varying the Lead-Tin and Halide Ratios.” TSRC 2023 (11th Annual Triangle Student Research Competition).</w:t>
      </w:r>
    </w:p>
    <w:p w14:paraId="1B739350" w14:textId="77777777" w:rsidR="00AF1BF9" w:rsidRDefault="00000000">
      <w:pPr>
        <w:pStyle w:val="Heading2"/>
        <w:ind w:left="1"/>
      </w:pPr>
      <w:r>
        <w:t>Projects</w:t>
      </w:r>
    </w:p>
    <w:p w14:paraId="3BE7161D" w14:textId="77777777" w:rsidR="00AF1BF9" w:rsidRDefault="00000000">
      <w:pPr>
        <w:ind w:left="300"/>
      </w:pPr>
      <w:r>
        <w:t>Modeling and simulation of piezoelectric quantum dots for quantum computing and storage (2024–present)</w:t>
      </w:r>
    </w:p>
    <w:p w14:paraId="2B483D43" w14:textId="77777777" w:rsidR="00AF1BF9" w:rsidRDefault="00000000">
      <w:pPr>
        <w:spacing w:after="228"/>
        <w:ind w:left="300"/>
      </w:pPr>
      <w:r>
        <w:t>Density Functional Theory study of methylammonium lead iodide perovskite (undergraduate research, 2020)</w:t>
      </w:r>
    </w:p>
    <w:p w14:paraId="0D630E4E" w14:textId="77777777" w:rsidR="00AF1BF9" w:rsidRDefault="00000000">
      <w:pPr>
        <w:pStyle w:val="Heading1"/>
        <w:ind w:left="1"/>
      </w:pPr>
      <w:r>
        <w:t>Work Experience</w:t>
      </w:r>
    </w:p>
    <w:p w14:paraId="2C288D72" w14:textId="77777777" w:rsidR="00AF1BF9" w:rsidRDefault="00000000">
      <w:pPr>
        <w:spacing w:after="133" w:line="259" w:lineRule="auto"/>
        <w:ind w:left="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533CB9" wp14:editId="3B4D6D6F">
                <wp:extent cx="6400800" cy="5055"/>
                <wp:effectExtent l="0" t="0" r="0" b="0"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055"/>
                          <a:chOff x="0" y="0"/>
                          <a:chExt cx="6400800" cy="5055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3" style="width:504pt;height:0.398pt;mso-position-horizontal-relative:char;mso-position-vertical-relative:line" coordsize="64008,50">
                <v:shape id="Shape 89" style="position:absolute;width:64008;height:0;left:0;top:0;" coordsize="6400800,0" path="m0,0l6400800,0">
                  <v:stroke weight="0.398pt" endcap="flat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2AC7105A" w14:textId="77777777" w:rsidR="00AF1BF9" w:rsidRDefault="00000000">
      <w:pPr>
        <w:pStyle w:val="Heading2"/>
        <w:tabs>
          <w:tab w:val="right" w:pos="10168"/>
        </w:tabs>
        <w:spacing w:after="0"/>
        <w:ind w:left="-9" w:firstLine="0"/>
      </w:pPr>
      <w:r>
        <w:t xml:space="preserve">Graduate Research &amp; Teaching Assistant </w:t>
      </w:r>
      <w:r>
        <w:rPr>
          <w:b w:val="0"/>
        </w:rPr>
        <w:t xml:space="preserve">· </w:t>
      </w:r>
      <w:r>
        <w:rPr>
          <w:b w:val="0"/>
          <w:i/>
        </w:rPr>
        <w:t>Howard University</w:t>
      </w:r>
      <w:r>
        <w:rPr>
          <w:b w:val="0"/>
          <w:i/>
        </w:rPr>
        <w:tab/>
        <w:t>Washington, DC</w:t>
      </w:r>
    </w:p>
    <w:p w14:paraId="31CB208B" w14:textId="77777777" w:rsidR="00AF1BF9" w:rsidRDefault="00000000">
      <w:pPr>
        <w:spacing w:after="197" w:line="264" w:lineRule="auto"/>
        <w:ind w:left="10" w:right="67"/>
        <w:jc w:val="right"/>
      </w:pPr>
      <w:r>
        <w:rPr>
          <w:sz w:val="18"/>
        </w:rPr>
        <w:t>Aug. 2024 – Present</w:t>
      </w:r>
    </w:p>
    <w:p w14:paraId="58AC31C9" w14:textId="77777777" w:rsidR="00AF1BF9" w:rsidRDefault="00000000">
      <w:pPr>
        <w:ind w:left="300"/>
      </w:pPr>
      <w:r>
        <w:t xml:space="preserve">Conducting first-principles DFT and many-body GW calculations (Quantum ESPRESSO, WEST) on SDSC Expanse and ANL-CNM HPC resources to model phonon dynamics and electronic structure of </w:t>
      </w:r>
      <w:proofErr w:type="spellStart"/>
      <w:r>
        <w:t>ZnO</w:t>
      </w:r>
      <w:proofErr w:type="spellEnd"/>
      <w:r>
        <w:t xml:space="preserve"> quantum dots.</w:t>
      </w:r>
    </w:p>
    <w:p w14:paraId="60FEDC2F" w14:textId="77777777" w:rsidR="00AF1BF9" w:rsidRDefault="00000000">
      <w:pPr>
        <w:ind w:left="300"/>
      </w:pPr>
      <w:r>
        <w:t>Led the summer 2025 REU program on modeling and simulation of piezoelectric quantum dots for quantum computing and storage in the Laser Spectroscopy Lab.</w:t>
      </w:r>
    </w:p>
    <w:p w14:paraId="2C51F40E" w14:textId="77777777" w:rsidR="00AF1BF9" w:rsidRDefault="00000000">
      <w:pPr>
        <w:spacing w:after="162"/>
        <w:ind w:left="300"/>
      </w:pPr>
      <w:r>
        <w:t>Designed and optimized GPU-accelerated computational workflows using Agile and SOLID software-design principles.</w:t>
      </w:r>
    </w:p>
    <w:p w14:paraId="5F0C9606" w14:textId="77777777" w:rsidR="00AF1BF9" w:rsidRDefault="00000000">
      <w:pPr>
        <w:tabs>
          <w:tab w:val="right" w:pos="10168"/>
        </w:tabs>
        <w:spacing w:after="0" w:line="259" w:lineRule="auto"/>
        <w:ind w:left="-9" w:firstLine="0"/>
      </w:pPr>
      <w:r>
        <w:rPr>
          <w:b/>
        </w:rPr>
        <w:t xml:space="preserve">Graduate Research &amp; Teaching Assistant </w:t>
      </w:r>
      <w:r>
        <w:t xml:space="preserve">· </w:t>
      </w:r>
      <w:r>
        <w:rPr>
          <w:i/>
        </w:rPr>
        <w:t>North Carolina Central University</w:t>
      </w:r>
      <w:r>
        <w:rPr>
          <w:i/>
        </w:rPr>
        <w:tab/>
        <w:t>Durham, NC</w:t>
      </w:r>
    </w:p>
    <w:p w14:paraId="00E45553" w14:textId="77777777" w:rsidR="00AF1BF9" w:rsidRDefault="00000000">
      <w:pPr>
        <w:spacing w:after="197" w:line="264" w:lineRule="auto"/>
        <w:ind w:left="10" w:right="67"/>
        <w:jc w:val="right"/>
      </w:pPr>
      <w:r>
        <w:rPr>
          <w:sz w:val="18"/>
        </w:rPr>
        <w:t>Aug. 2022 – May 2024</w:t>
      </w:r>
    </w:p>
    <w:p w14:paraId="52AA0F44" w14:textId="77777777" w:rsidR="00AF1BF9" w:rsidRDefault="00000000">
      <w:pPr>
        <w:ind w:left="300"/>
      </w:pPr>
      <w:r>
        <w:t>Conducted experimental research on perovskite thin films including synthesis, optical characterization, and statistical analysis.</w:t>
      </w:r>
    </w:p>
    <w:p w14:paraId="611893CC" w14:textId="77777777" w:rsidR="00AF1BF9" w:rsidRDefault="00000000">
      <w:pPr>
        <w:ind w:left="300"/>
      </w:pPr>
      <w:r>
        <w:t>Taught practical physics laboratory sections to 200+ undergraduate students; managed grading and provided academic mentorship.</w:t>
      </w:r>
    </w:p>
    <w:p w14:paraId="06EAD43A" w14:textId="77777777" w:rsidR="00AF1BF9" w:rsidRDefault="00000000">
      <w:pPr>
        <w:spacing w:after="160"/>
        <w:ind w:left="300"/>
      </w:pPr>
      <w:r>
        <w:t>Presented research at national conferences and contributed to peer-reviewed publications.</w:t>
      </w:r>
    </w:p>
    <w:p w14:paraId="79DC63BF" w14:textId="77777777" w:rsidR="00AF1BF9" w:rsidRDefault="00000000">
      <w:pPr>
        <w:tabs>
          <w:tab w:val="right" w:pos="10168"/>
        </w:tabs>
        <w:spacing w:after="0" w:line="259" w:lineRule="auto"/>
        <w:ind w:left="-9" w:firstLine="0"/>
      </w:pPr>
      <w:r>
        <w:rPr>
          <w:b/>
        </w:rPr>
        <w:t xml:space="preserve">Classroom Teacher, Physics </w:t>
      </w:r>
      <w:r>
        <w:t xml:space="preserve">· </w:t>
      </w:r>
      <w:r>
        <w:rPr>
          <w:i/>
        </w:rPr>
        <w:t>God’s Will Academy</w:t>
      </w:r>
      <w:r>
        <w:rPr>
          <w:i/>
        </w:rPr>
        <w:tab/>
        <w:t>Ibadan, Nigeria</w:t>
      </w:r>
    </w:p>
    <w:p w14:paraId="16EB9CD0" w14:textId="77777777" w:rsidR="00AF1BF9" w:rsidRDefault="00000000">
      <w:pPr>
        <w:spacing w:after="197" w:line="264" w:lineRule="auto"/>
        <w:ind w:left="10" w:right="67"/>
        <w:jc w:val="right"/>
      </w:pPr>
      <w:r>
        <w:rPr>
          <w:sz w:val="18"/>
        </w:rPr>
        <w:t>Feb. 2022 – July 2022</w:t>
      </w:r>
    </w:p>
    <w:p w14:paraId="67EB85F1" w14:textId="77777777" w:rsidR="00AF1BF9" w:rsidRDefault="00000000">
      <w:pPr>
        <w:spacing w:after="228"/>
        <w:ind w:left="300"/>
      </w:pPr>
      <w:r>
        <w:t>Developed and delivered comprehensive physics lesson plans for 100+ students across secondary-school levels. Collaborated with parents and counselors to support student academic development.</w:t>
      </w:r>
    </w:p>
    <w:p w14:paraId="517E5919" w14:textId="77777777" w:rsidR="00AF1BF9" w:rsidRDefault="00000000">
      <w:pPr>
        <w:pStyle w:val="Heading1"/>
        <w:ind w:left="1"/>
      </w:pPr>
      <w:r>
        <w:t>Skills</w:t>
      </w:r>
    </w:p>
    <w:p w14:paraId="772CF928" w14:textId="77777777" w:rsidR="00AF1BF9" w:rsidRDefault="00000000">
      <w:pPr>
        <w:spacing w:after="133" w:line="259" w:lineRule="auto"/>
        <w:ind w:left="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6C0834" wp14:editId="5F83744D">
                <wp:extent cx="6400800" cy="5055"/>
                <wp:effectExtent l="0" t="0" r="0" b="0"/>
                <wp:docPr id="1712" name="Group 1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055"/>
                          <a:chOff x="0" y="0"/>
                          <a:chExt cx="6400800" cy="5055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2" style="width:504pt;height:0.398pt;mso-position-horizontal-relative:char;mso-position-vertical-relative:line" coordsize="64008,50">
                <v:shape id="Shape 151" style="position:absolute;width:64008;height:0;left:0;top:0;" coordsize="6400800,0" path="m0,0l6400800,0">
                  <v:stroke weight="0.398pt" endcap="flat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113" w:type="dxa"/>
        <w:tblInd w:w="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8068"/>
      </w:tblGrid>
      <w:tr w:rsidR="00AF1BF9" w14:paraId="357AB1B8" w14:textId="77777777">
        <w:trPr>
          <w:trHeight w:val="447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14:paraId="135F7503" w14:textId="77777777" w:rsidR="00AF1B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Computational</w:t>
            </w:r>
          </w:p>
        </w:tc>
        <w:tc>
          <w:tcPr>
            <w:tcW w:w="8069" w:type="dxa"/>
            <w:tcBorders>
              <w:top w:val="nil"/>
              <w:left w:val="nil"/>
              <w:bottom w:val="nil"/>
              <w:right w:val="nil"/>
            </w:tcBorders>
          </w:tcPr>
          <w:p w14:paraId="5018A2C5" w14:textId="77777777" w:rsidR="00AF1BF9" w:rsidRDefault="00000000">
            <w:pPr>
              <w:spacing w:after="0" w:line="259" w:lineRule="auto"/>
              <w:ind w:left="0" w:firstLine="0"/>
              <w:jc w:val="both"/>
            </w:pPr>
            <w:r>
              <w:t>Quantum ESPRESSO, WEST/PDEP-GW, SIESTA, VESTA, DFT, DFPT</w:t>
            </w:r>
            <w:proofErr w:type="gramStart"/>
            <w:r>
              <w:t>, Many</w:t>
            </w:r>
            <w:proofErr w:type="gramEnd"/>
            <w:r>
              <w:t>-Body</w:t>
            </w:r>
          </w:p>
          <w:p w14:paraId="5C293FA0" w14:textId="77777777" w:rsidR="00AF1BF9" w:rsidRDefault="00000000">
            <w:pPr>
              <w:spacing w:after="0" w:line="259" w:lineRule="auto"/>
              <w:ind w:left="0" w:firstLine="0"/>
            </w:pPr>
            <w:r>
              <w:t>Perturbation Theory</w:t>
            </w:r>
          </w:p>
        </w:tc>
      </w:tr>
      <w:tr w:rsidR="00AF1BF9" w14:paraId="3B3AD83B" w14:textId="77777777">
        <w:trPr>
          <w:trHeight w:val="29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14:paraId="3F00BC75" w14:textId="77777777" w:rsidR="00AF1B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Programming</w:t>
            </w:r>
          </w:p>
        </w:tc>
        <w:tc>
          <w:tcPr>
            <w:tcW w:w="8069" w:type="dxa"/>
            <w:tcBorders>
              <w:top w:val="nil"/>
              <w:left w:val="nil"/>
              <w:bottom w:val="nil"/>
              <w:right w:val="nil"/>
            </w:tcBorders>
          </w:tcPr>
          <w:p w14:paraId="1A4A9B77" w14:textId="77777777" w:rsidR="00AF1BF9" w:rsidRDefault="00000000">
            <w:pPr>
              <w:spacing w:after="0" w:line="259" w:lineRule="auto"/>
              <w:ind w:left="0" w:firstLine="0"/>
            </w:pPr>
            <w:r>
              <w:t>Python, C</w:t>
            </w:r>
            <w:r>
              <w:rPr>
                <w:rFonts w:ascii="Calibri" w:eastAsia="Calibri" w:hAnsi="Calibri" w:cs="Calibri"/>
              </w:rPr>
              <w:t>++</w:t>
            </w:r>
            <w:r>
              <w:t>, Java, MATLAB, L</w:t>
            </w:r>
            <w:r>
              <w:rPr>
                <w:vertAlign w:val="superscript"/>
              </w:rPr>
              <w:t>A</w:t>
            </w:r>
            <w:r>
              <w:t>TEX, TensorFlow</w:t>
            </w:r>
          </w:p>
        </w:tc>
      </w:tr>
      <w:tr w:rsidR="00AF1BF9" w14:paraId="541E0B8E" w14:textId="77777777">
        <w:trPr>
          <w:trHeight w:val="277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14:paraId="5B862B85" w14:textId="77777777" w:rsidR="00AF1B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Data &amp; Systems</w:t>
            </w:r>
          </w:p>
        </w:tc>
        <w:tc>
          <w:tcPr>
            <w:tcW w:w="8069" w:type="dxa"/>
            <w:tcBorders>
              <w:top w:val="nil"/>
              <w:left w:val="nil"/>
              <w:bottom w:val="nil"/>
              <w:right w:val="nil"/>
            </w:tcBorders>
          </w:tcPr>
          <w:p w14:paraId="45407039" w14:textId="77777777" w:rsidR="00AF1BF9" w:rsidRDefault="00000000">
            <w:pPr>
              <w:spacing w:after="0" w:line="259" w:lineRule="auto"/>
              <w:ind w:left="0" w:firstLine="0"/>
            </w:pPr>
            <w:r>
              <w:t>Data profiling, systems analysis, database management</w:t>
            </w:r>
          </w:p>
        </w:tc>
      </w:tr>
      <w:tr w:rsidR="00AF1BF9" w14:paraId="6E6F6A00" w14:textId="77777777">
        <w:trPr>
          <w:trHeight w:val="299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14:paraId="1FAE200D" w14:textId="77777777" w:rsidR="00AF1B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Machine Learning</w:t>
            </w:r>
          </w:p>
        </w:tc>
        <w:tc>
          <w:tcPr>
            <w:tcW w:w="8069" w:type="dxa"/>
            <w:tcBorders>
              <w:top w:val="nil"/>
              <w:left w:val="nil"/>
              <w:bottom w:val="nil"/>
              <w:right w:val="nil"/>
            </w:tcBorders>
          </w:tcPr>
          <w:p w14:paraId="761067EA" w14:textId="77777777" w:rsidR="00AF1BF9" w:rsidRDefault="00000000">
            <w:pPr>
              <w:spacing w:after="0" w:line="259" w:lineRule="auto"/>
              <w:ind w:left="0" w:firstLine="0"/>
            </w:pPr>
            <w:r>
              <w:t>Reinforcement ML, unsupervised ML (TensorFlow)</w:t>
            </w:r>
          </w:p>
        </w:tc>
      </w:tr>
      <w:tr w:rsidR="00AF1BF9" w14:paraId="5E799740" w14:textId="77777777">
        <w:trPr>
          <w:trHeight w:val="299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14:paraId="434274B7" w14:textId="77777777" w:rsidR="00AF1B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Software Dev</w:t>
            </w:r>
          </w:p>
        </w:tc>
        <w:tc>
          <w:tcPr>
            <w:tcW w:w="8069" w:type="dxa"/>
            <w:tcBorders>
              <w:top w:val="nil"/>
              <w:left w:val="nil"/>
              <w:bottom w:val="nil"/>
              <w:right w:val="nil"/>
            </w:tcBorders>
          </w:tcPr>
          <w:p w14:paraId="67846DEA" w14:textId="77777777" w:rsidR="00AF1BF9" w:rsidRDefault="00000000">
            <w:pPr>
              <w:spacing w:after="0" w:line="259" w:lineRule="auto"/>
              <w:ind w:left="0" w:firstLine="0"/>
            </w:pPr>
            <w:r>
              <w:t>SaaS product design, Agile methodologies, SOLID design principles</w:t>
            </w:r>
          </w:p>
        </w:tc>
      </w:tr>
      <w:tr w:rsidR="00AF1BF9" w14:paraId="4B9E7B5B" w14:textId="77777777">
        <w:trPr>
          <w:trHeight w:val="477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14:paraId="79AC6C01" w14:textId="77777777" w:rsidR="00AF1B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Selected Project</w:t>
            </w:r>
          </w:p>
        </w:tc>
        <w:tc>
          <w:tcPr>
            <w:tcW w:w="8069" w:type="dxa"/>
            <w:tcBorders>
              <w:top w:val="nil"/>
              <w:left w:val="nil"/>
              <w:bottom w:val="nil"/>
              <w:right w:val="nil"/>
            </w:tcBorders>
          </w:tcPr>
          <w:p w14:paraId="66B868EF" w14:textId="77777777" w:rsidR="00AF1BF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i/>
              </w:rPr>
              <w:t>CryptoTrackAI</w:t>
            </w:r>
            <w:proofErr w:type="spellEnd"/>
            <w:r>
              <w:rPr>
                <w:i/>
              </w:rPr>
              <w:t xml:space="preserve"> </w:t>
            </w:r>
            <w:r>
              <w:t>— blockchain wallet analytics app; built backend/frontend integration, transaction tracking, API handling, and UI/UX</w:t>
            </w:r>
          </w:p>
        </w:tc>
      </w:tr>
    </w:tbl>
    <w:p w14:paraId="19EF266E" w14:textId="77777777" w:rsidR="00AF1BF9" w:rsidRDefault="00000000">
      <w:pPr>
        <w:pStyle w:val="Heading1"/>
        <w:ind w:left="1"/>
      </w:pPr>
      <w:r>
        <w:t>Awards &amp; Honors</w:t>
      </w:r>
    </w:p>
    <w:p w14:paraId="06A211AC" w14:textId="77777777" w:rsidR="00AF1BF9" w:rsidRDefault="00000000">
      <w:pPr>
        <w:spacing w:after="104" w:line="259" w:lineRule="auto"/>
        <w:ind w:left="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119DC4" wp14:editId="2BDE4258">
                <wp:extent cx="6400800" cy="5055"/>
                <wp:effectExtent l="0" t="0" r="0" b="0"/>
                <wp:docPr id="1713" name="Group 1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055"/>
                          <a:chOff x="0" y="0"/>
                          <a:chExt cx="6400800" cy="5055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3" style="width:504pt;height:0.398pt;mso-position-horizontal-relative:char;mso-position-vertical-relative:line" coordsize="64008,50">
                <v:shape id="Shape 174" style="position:absolute;width:64008;height:0;left:0;top:0;" coordsize="6400800,0" path="m0,0l6400800,0">
                  <v:stroke weight="0.398pt" endcap="flat" joinstyle="miter" miterlimit="10" on="true" color="#b4b4b4"/>
                  <v:fill on="false" color="#000000" opacity="0"/>
                </v:shape>
              </v:group>
            </w:pict>
          </mc:Fallback>
        </mc:AlternateContent>
      </w:r>
    </w:p>
    <w:p w14:paraId="128CA072" w14:textId="77777777" w:rsidR="00AF1BF9" w:rsidRDefault="00000000">
      <w:pPr>
        <w:ind w:left="300"/>
      </w:pPr>
      <w:r>
        <w:t>APS Student Ambassador, 2024–2025 term</w:t>
      </w:r>
    </w:p>
    <w:p w14:paraId="37F3E84B" w14:textId="77777777" w:rsidR="00AF1BF9" w:rsidRDefault="00000000">
      <w:pPr>
        <w:ind w:left="300"/>
      </w:pPr>
      <w:r>
        <w:t>NCCU International Student Award, 2024</w:t>
      </w:r>
    </w:p>
    <w:p w14:paraId="23234589" w14:textId="77777777" w:rsidR="00AF1BF9" w:rsidRDefault="00000000">
      <w:pPr>
        <w:ind w:left="300"/>
      </w:pPr>
      <w:r>
        <w:t>MSc Physics with Honors, North Carolina Central University, 2024</w:t>
      </w:r>
    </w:p>
    <w:p w14:paraId="1B2F6CC4" w14:textId="77777777" w:rsidR="00AF1BF9" w:rsidRDefault="00000000">
      <w:pPr>
        <w:ind w:left="300"/>
      </w:pPr>
      <w:r>
        <w:t>BSc Physics with First-Class Honors, University of Nigeria Nsukka, 2021</w:t>
      </w:r>
    </w:p>
    <w:sectPr w:rsidR="00AF1BF9">
      <w:pgSz w:w="12240" w:h="15840"/>
      <w:pgMar w:top="936" w:right="998" w:bottom="1483" w:left="10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F9"/>
    <w:rsid w:val="008525C2"/>
    <w:rsid w:val="00AF1BF9"/>
    <w:rsid w:val="00B525F4"/>
    <w:rsid w:val="00D6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0427"/>
  <w15:docId w15:val="{02EB6CB1-2796-4A2D-9059-B67CF670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54" w:lineRule="auto"/>
      <w:ind w:left="315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" w:hanging="10"/>
      <w:outlineLvl w:val="0"/>
    </w:pPr>
    <w:rPr>
      <w:rFonts w:ascii="Cambria" w:eastAsia="Cambria" w:hAnsi="Cambria" w:cs="Cambria"/>
      <w:b/>
      <w:color w:val="143C7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4" w:line="259" w:lineRule="auto"/>
      <w:ind w:left="16" w:hanging="10"/>
      <w:outlineLvl w:val="1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143C78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quest.com/docview/317610330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3390/philosophies1005010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16/j.jpcs.2025.11351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063/5.030321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bold.pro/my/wisdom-benson/382r" TargetMode="External"/><Relationship Id="rId9" Type="http://schemas.openxmlformats.org/officeDocument/2006/relationships/hyperlink" Target="https://doi.org/10.4236/oalib.11103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Benson, Wisdom</dc:creator>
  <cp:keywords/>
  <cp:lastModifiedBy>Benson, Wisdom</cp:lastModifiedBy>
  <cp:revision>2</cp:revision>
  <dcterms:created xsi:type="dcterms:W3CDTF">2026-05-09T21:18:00Z</dcterms:created>
  <dcterms:modified xsi:type="dcterms:W3CDTF">2026-05-09T21:18:00Z</dcterms:modified>
</cp:coreProperties>
</file>