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610" w:rsidRPr="00370610" w:rsidRDefault="00370610" w:rsidP="00370610">
      <w:pPr>
        <w:shd w:val="clear" w:color="auto" w:fill="FFFFFF"/>
        <w:spacing w:before="120" w:after="120" w:line="315" w:lineRule="atLeast"/>
        <w:outlineLvl w:val="0"/>
        <w:rPr>
          <w:rFonts w:ascii="Helvetica" w:eastAsia="Times New Roman" w:hAnsi="Helvetica" w:cs="Helvetica"/>
          <w:b/>
          <w:bCs/>
          <w:color w:val="11557C"/>
          <w:spacing w:val="-2"/>
          <w:kern w:val="36"/>
          <w:sz w:val="48"/>
          <w:szCs w:val="48"/>
          <w:lang w:val="en-US" w:eastAsia="nb-NO"/>
        </w:rPr>
      </w:pPr>
      <w:r w:rsidRPr="00370610">
        <w:rPr>
          <w:rFonts w:ascii="Helvetica" w:eastAsia="Times New Roman" w:hAnsi="Helvetica" w:cs="Helvetica"/>
          <w:b/>
          <w:bCs/>
          <w:color w:val="11557C"/>
          <w:spacing w:val="-2"/>
          <w:kern w:val="36"/>
          <w:sz w:val="48"/>
          <w:szCs w:val="48"/>
          <w:lang w:val="en-US" w:eastAsia="nb-NO"/>
        </w:rPr>
        <w:t>Plotting commands summary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proofErr w:type="gramStart"/>
      <w:r w:rsidRPr="00370610">
        <w:rPr>
          <w:rFonts w:ascii="Courier New" w:eastAsia="Times New Roman" w:hAnsi="Courier New" w:cs="Courier New"/>
          <w:color w:val="AAAAAA"/>
          <w:spacing w:val="2"/>
          <w:sz w:val="20"/>
          <w:szCs w:val="20"/>
          <w:bdr w:val="none" w:sz="0" w:space="0" w:color="auto" w:frame="1"/>
          <w:lang w:val="en-US" w:eastAsia="nb-NO"/>
        </w:rPr>
        <w:t>matplotlib.pyplot.</w:t>
      </w:r>
      <w:r w:rsidRPr="00370610">
        <w:rPr>
          <w:rFonts w:ascii="Courier New" w:eastAsia="Times New Roman" w:hAnsi="Courier New" w:cs="Courier New"/>
          <w:b/>
          <w:bCs/>
          <w:color w:val="333333"/>
          <w:spacing w:val="2"/>
          <w:sz w:val="25"/>
          <w:szCs w:val="25"/>
          <w:bdr w:val="none" w:sz="0" w:space="0" w:color="auto" w:frame="1"/>
          <w:lang w:val="en-US" w:eastAsia="nb-NO"/>
        </w:rPr>
        <w:t>plotting</w:t>
      </w:r>
      <w:r w:rsidRPr="00370610">
        <w:rPr>
          <w:rFonts w:ascii="Courier New" w:eastAsia="Times New Roman" w:hAnsi="Courier New" w:cs="Courier New"/>
          <w:color w:val="333333"/>
          <w:spacing w:val="-2"/>
          <w:sz w:val="24"/>
          <w:szCs w:val="24"/>
          <w:lang w:val="en-US" w:eastAsia="nb-NO"/>
        </w:rPr>
        <w:t>()</w:t>
      </w:r>
      <w:proofErr w:type="gramEnd"/>
    </w:p>
    <w:tbl>
      <w:tblPr>
        <w:tblW w:w="0" w:type="auto"/>
        <w:tblInd w:w="600" w:type="dxa"/>
        <w:tblBorders>
          <w:top w:val="outset" w:sz="6" w:space="0" w:color="auto"/>
          <w:left w:val="outset" w:sz="2" w:space="0" w:color="auto"/>
          <w:bottom w:val="outset" w:sz="6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5903"/>
      </w:tblGrid>
      <w:tr w:rsidR="00370610" w:rsidRPr="00370610" w:rsidTr="00370610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Function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" w:anchor="matplotlib.pyplot.acorr" w:tooltip="matplotlib.pyplot.acorr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urier New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acorr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the autocorrelation of </w:t>
            </w:r>
            <w:r w:rsidRPr="00370610">
              <w:rPr>
                <w:rFonts w:ascii="Consolas" w:eastAsia="Times New Roman" w:hAnsi="Consolas" w:cs="Courier New"/>
                <w:b/>
                <w:bCs/>
                <w:color w:val="333333"/>
                <w:spacing w:val="2"/>
                <w:sz w:val="23"/>
                <w:szCs w:val="23"/>
                <w:bdr w:val="none" w:sz="0" w:space="0" w:color="auto" w:frame="1"/>
                <w:lang w:val="en-US" w:eastAsia="nb-NO"/>
              </w:rPr>
              <w:t>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"matplotlib.pyplot.angle_spectrum" \o "matplotlib.pyplot.angle_spectrum"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angle</w:t>
            </w:r>
            <w:proofErr w:type="gramEnd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_spectrum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angle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spectrum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6" w:anchor="matplotlib.pyplot.annotate" w:tooltip="matplotlib.pyplot.annotate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urier New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anno</w:t>
              </w:r>
              <w:bookmarkStart w:id="0" w:name="_GoBack"/>
              <w:bookmarkEnd w:id="0"/>
              <w:r w:rsidRPr="00370610">
                <w:rPr>
                  <w:rFonts w:ascii="Consolas" w:eastAsia="Times New Roman" w:hAnsi="Consolas" w:cs="Courier New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t</w:t>
              </w:r>
              <w:r w:rsidRPr="00370610">
                <w:rPr>
                  <w:rFonts w:ascii="Consolas" w:eastAsia="Times New Roman" w:hAnsi="Consolas" w:cs="Courier New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ate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Create an annotation: a piece of text referring to a data point.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"matplotlib.pyplot.arrow" \o "matplotlib.pyplot.arrow"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arrow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 an arrow to the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"matplotlib.pyplot.autoscale" \o "matplotlib.pyplot.autoscale"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autoscale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Autoscale the axis view to the data (toggle).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"matplotlib.pyplot.axes" \o "matplotlib.pyplot.axes"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axes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 an axes to the figure.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"matplotlib.pyplot.axhline" \o "matplotlib.pyplot.axhline"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axhline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 a horizontal line across the axis.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"matplotlib.pyplot.axhspan" \o "matplotlib.pyplot.axhspan"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axhspan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 a horizontal span (rectangle) across the axis.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"matplotlib.pyplot.axis" \o "matplotlib.pyplot.axis"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axis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Convenience method to get or set axis properties.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"matplotlib.pyplot.axvline" \o "matplotlib.pyplot.axvline"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axvline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 a vertical line across the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"matplotlib.pyplot.axvspan" \o "matplotlib.pyplot.axvspan"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axvspan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 a vertical span (rectangle) across the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"matplotlib.pyplot.bar" \o "matplotlib.pyplot.bar"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bar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Make a bar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7" w:anchor="matplotlib.pyplot.barbs" w:tooltip="matplotlib.pyplot.barbs" w:history="1">
              <w:proofErr w:type="gramStart"/>
              <w:r w:rsidRPr="00370610">
                <w:rPr>
                  <w:rFonts w:ascii="Consolas" w:eastAsia="Times New Roman" w:hAnsi="Consolas" w:cs="Courier New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barbs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a 2-D field of barbs.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"matplotlib.pyplot.barh" \o "matplotlib.pyplot.barh"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barh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a horizontal bar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"matplotlib.pyplot.box" \o "matplotlib.pyplot.box"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box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Turn the axes box on or off.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"matplotlib.pyplot.boxplot" \o "matplotlib.pyplot.boxplot"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boxplot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a box and whisker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"matplotlib.pyplot.broken_barh" \o "matplotlib.pyplot.broken_barh"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broken</w:t>
            </w:r>
            <w:proofErr w:type="gramEnd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_barh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horizontal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bars.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8" w:anchor="matplotlib.pyplot.cla" w:tooltip="matplotlib.pyplot.cla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urier New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cla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Clear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current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axes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9" w:anchor="matplotlib.pyplot.clabel" w:tooltip="matplotlib.pyplot.clabel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urier New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clabel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Label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a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contour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0" w:anchor="matplotlib.pyplot.clf" w:tooltip="matplotlib.pyplot.clf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urier New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clf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Clear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current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figure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1" w:anchor="matplotlib.pyplot.clim" w:tooltip="matplotlib.pyplot.clim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urier New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clim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Set the color limits of the current image.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"matplotlib.pyplot.close" \o "matplotlib.pyplot.close"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urier New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close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Close a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figure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window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2" w:anchor="matplotlib.pyplot.cohere" w:tooltip="matplotlib.pyplot.cohere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urier New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cohere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the coherence between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and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y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"matplotlib.pyplot.colorbar" \o "matplotlib.pyplot.colorbar"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colorbar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 a colorbar to a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"matplotlib.pyplot.contour" \o "matplotlib.pyplot.contour"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contour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contours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3" w:anchor="matplotlib.pyplot.contourf" w:tooltip="matplotlib.pyplot.contourf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contourf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contours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4" w:anchor="matplotlib.pyplot.csd" w:tooltip="matplotlib.pyplot.csd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csd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the cross-spectral density.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"matplotlib.pyplot.delaxes" \o "matplotlib.pyplot.delaxes"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delaxes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Remove an axes from the current figure.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"matplotlib.pyplot.draw" \o "matplotlib.pyplot.draw"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draw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Redraw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current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figure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5" w:anchor="matplotlib.pyplot.errorbar" w:tooltip="matplotlib.pyplot.errorbar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errorbar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an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errorbar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graph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6" w:anchor="matplotlib.pyplot.eventplot" w:tooltip="matplotlib.pyplot.eventplot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eventplot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identical parallel lines at specific positions.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"matplotlib.pyplot.figimage" \o "matplotlib.pyplot.figimage"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figimage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Adds a non-resampled image to the figure.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"matplotlib.pyplot.figlegend" \o "matplotlib.pyplot.figlegend"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figlegend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Place a legend in the figure.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"matplotlib.pyplot.figtext" \o "matplotlib.pyplot.figtext"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figtext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Add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text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to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figure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7" w:anchor="matplotlib.pyplot.figure" w:tooltip="matplotlib.pyplot.figure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figure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Creates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a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new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figure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8" w:anchor="matplotlib.pyplot.fill" w:tooltip="matplotlib.pyplot.fill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fill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filled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polygons.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9" w:anchor="matplotlib.pyplot.fill_between" w:tooltip="matplotlib.pyplot.fill_between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fill</w:t>
              </w:r>
              <w:proofErr w:type="gramEnd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_between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filled polygons between two curves.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"matplotlib.pyplot.fill_betweenx" \o "matplotlib.pyplot.fill_betweenx"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fill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_betweenx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filled polygons between two horizontal curves.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"matplotlib.pyplot.findobj" \o "matplotlib.pyplot.findobj"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findobj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Find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artist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objects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0" w:anchor="matplotlib.pyplot.gca" w:tooltip="matplotlib.pyplot.gca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gca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Get the current 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instrText xml:space="preserve"> HYPERLINK "http://matplotlib.org/api/axes_api.html" \l "matplotlib.axes.Axes" \o "matplotlib.axes.Axes"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val="en-US" w:eastAsia="nb-NO"/>
              </w:rPr>
              <w:t>Axes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instance on the current figure matching the given keyword args, or create one.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"matplotlib.pyplot.gcf" \o "matplotlib.pyplot.gcf"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gcf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Get a reference to the current figure.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"matplotlib.pyplot.gci" \o "matplotlib.pyplot.gci"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gci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Get the current colorable artist.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"matplotlib.pyplot.get_figlabels" \o "matplotlib.pyplot.get_figlabels"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get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_figlabels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Return a list of existing figure labels.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"matplotlib.pyplot.get_fignums" \o "matplotlib.pyplot.get_fignums"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get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_fignums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Return a list of existing figure numbers.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"matplotlib.pyplot.grid" \o "matplotlib.pyplot.grid"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grid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Turn the axes grids on or off.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"matplotlib.pyplot.hexbin" \o "matplotlib.pyplot.hexbin"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hexbin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a hexagonal binning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lastRenderedPageBreak/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"matplotlib.pyplot.hist" \o "matplotlib.pyplot.hist"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hist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Plot a histogram.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1" w:anchor="matplotlib.pyplot.hist2d" w:tooltip="matplotlib.pyplot.hist2d" w:history="1"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hist</w:t>
              </w:r>
              <w:proofErr w:type="gramEnd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2d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a 2D histogram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"matplotlib.pyplot.hlines" \o "matplotlib.pyplot.hlines"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hlines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horizontal lines at each </w:t>
            </w:r>
            <w:r w:rsidRPr="00370610">
              <w:rPr>
                <w:rFonts w:ascii="Consolas" w:eastAsia="Times New Roman" w:hAnsi="Consolas" w:cs="Consolas"/>
                <w:b/>
                <w:bCs/>
                <w:color w:val="333333"/>
                <w:spacing w:val="2"/>
                <w:sz w:val="23"/>
                <w:szCs w:val="23"/>
                <w:bdr w:val="none" w:sz="0" w:space="0" w:color="auto" w:frame="1"/>
                <w:lang w:val="en-US" w:eastAsia="nb-NO"/>
              </w:rPr>
              <w:t>y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from </w:t>
            </w:r>
            <w:r w:rsidRPr="00370610">
              <w:rPr>
                <w:rFonts w:ascii="Consolas" w:eastAsia="Times New Roman" w:hAnsi="Consolas" w:cs="Consolas"/>
                <w:b/>
                <w:bCs/>
                <w:color w:val="333333"/>
                <w:spacing w:val="2"/>
                <w:sz w:val="23"/>
                <w:szCs w:val="23"/>
                <w:bdr w:val="none" w:sz="0" w:space="0" w:color="auto" w:frame="1"/>
                <w:lang w:val="en-US" w:eastAsia="nb-NO"/>
              </w:rPr>
              <w:t>xmin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to</w:t>
            </w:r>
            <w:r w:rsidRPr="00370610">
              <w:rPr>
                <w:rFonts w:ascii="Consolas" w:eastAsia="Times New Roman" w:hAnsi="Consolas" w:cs="Consolas"/>
                <w:b/>
                <w:bCs/>
                <w:color w:val="333333"/>
                <w:spacing w:val="2"/>
                <w:sz w:val="23"/>
                <w:szCs w:val="23"/>
                <w:bdr w:val="none" w:sz="0" w:space="0" w:color="auto" w:frame="1"/>
                <w:lang w:val="en-US" w:eastAsia="nb-NO"/>
              </w:rPr>
              <w:t>xmax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"matplotlib.pyplot.hold" \o "matplotlib.pyplot.hold"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hold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Set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hold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state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2" w:anchor="matplotlib.pyplot.imread" w:tooltip="matplotlib.pyplot.imread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imread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Read an image from a file into an array.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"matplotlib.pyplot.imsave" \o "matplotlib.pyplot.imsave"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imsave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Save an array as in image file.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"matplotlib.pyplot.imshow" \o "matplotlib.pyplot.imshow"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imshow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Display an image on the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"matplotlib.pyplot.ioff" \o "matplotlib.pyplot.ioff"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ioff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Turn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interactive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mode off.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3" w:anchor="matplotlib.pyplot.ion" w:tooltip="matplotlib.pyplot.ion" w:history="1"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ion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Turn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interactive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mode on.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4" w:anchor="matplotlib.pyplot.ishold" w:tooltip="matplotlib.pyplot.ishold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ishold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Return the hold status of the current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"matplotlib.pyplot.isinteractive" \o "matplotlib.pyplot.isinteractive"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isinteractive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Return status of interactive mode.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"matplotlib.pyplot.legend" \o "matplotlib.pyplot.legend"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legend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Places a legend on the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"matplotlib.pyplot.locator_params" \o "matplotlib.pyplot.locator_params"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locator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_params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Control behavior of tick locators.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"matplotlib.pyplot.loglog" \o "matplotlib.pyplot.loglog"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loglog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a plot with log scaling on both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and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y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axis.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"matplotlib.pyplot.magnitude_spectrum" \o "matplotlib.pyplot.magnitude_spectrum"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magnitude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_spectrum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magnitude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spectrum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5" w:anchor="matplotlib.pyplot.margins" w:tooltip="matplotlib.pyplot.margins" w:history="1"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margins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Set or retrieve autoscaling margins.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"matplotlib.pyplot.matshow" \o "matplotlib.pyplot.matshow"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matshow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Display an array as a matrix in a new figure window.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"matplotlib.pyplot.minorticks_off" \o "matplotlib.pyplot.minorticks_off"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minorticks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_off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Remove minor ticks from the current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"matplotlib.pyplot.minorticks_on" \o "matplotlib.pyplot.minorticks_on"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minorticks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_on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Display minor ticks on the current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"matplotlib.pyplot.over" \o "matplotlib.pyplot.over"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over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Call a function with hold(True).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"matplotlib.pyplot.pause" \o "matplotlib.pyplot.pause"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pause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Pause for </w:t>
            </w:r>
            <w:proofErr w:type="spellStart"/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eastAsia="nb-NO"/>
              </w:rPr>
              <w:t>interval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seconds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6" w:anchor="matplotlib.pyplot.pcolor" w:tooltip="matplotlib.pyplot.pcolor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pcolor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Create a pseudocolor plot of a 2-D array.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"matplotlib.pyplot.pcolormesh" \o "matplotlib.pyplot.pcolormesh"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pcolormesh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a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quadrilateral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mesh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7" w:anchor="matplotlib.pyplot.phase_spectrum" w:tooltip="matplotlib.pyplot.phase_spectrum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phase</w:t>
              </w:r>
              <w:proofErr w:type="gramEnd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_spectrum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phase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spectrum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8" w:anchor="matplotlib.pyplot.pie" w:tooltip="matplotlib.pyplot.pie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pie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a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pie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chart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9" w:anchor="matplotlib.pyplot.plot" w:tooltip="matplotlib.pyplot.plot" w:history="1"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plot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lines and/or markers to the 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instrText xml:space="preserve"> HYPERLINK "http://matplotlib.org/api/axes_api.html" \l "matplotlib.axes.Axes" \o "matplotlib.axes.Axes"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val="en-US" w:eastAsia="nb-NO"/>
              </w:rPr>
              <w:t>Axes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"matplotlib.pyplot.plot_date" \o "matplotlib.pyplot.plot_date"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plot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_date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with data with dates.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"matplotlib.pyplot.plotfile" \o "matplotlib.pyplot.plotfile"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plotfile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the data in in a file.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"matplotlib.pyplot.polar" \o "matplotlib.pyplot.polar"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polar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Make a polar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0" w:anchor="matplotlib.pyplot.psd" w:tooltip="matplotlib.pyplot.psd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psd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the power spectral density.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"matplotlib.pyplot.quiver" \o "matplotlib.pyplot.quiver"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quiver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a 2-D field of arrows.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"matplotlib.pyplot.quiverkey" \o "matplotlib.pyplot.quiverkey"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quiverkey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 a key to a quiver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"matplotlib.pyplot.rc" \o "matplotlib.pyplot.rc"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rc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Set the current rc params.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"matplotlib.pyplot.rc_context" \o "matplotlib.pyplot.rc_context"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rc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_context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Return a context manager for managing rc settings.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"matplotlib.pyplot.rcdefaults" \o "matplotlib.pyplot.rcdefaults"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rcdefaults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Restore the default rc params.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"matplotlib.pyplot.rgrids" \o "matplotlib.pyplot.rgrids"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rgrids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Get or set the radial gridlines on a polar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"matplotlib.pyplot.savefig" \o "matplotlib.pyplot.savefig"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savefig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Save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current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figure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1" w:anchor="matplotlib.pyplot.sca" w:tooltip="matplotlib.pyplot.sca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sca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Set the current Axes instance to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ax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"matplotlib.pyplot.scatter" \o "matplotlib.pyplot.scatter"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scatter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a scatter plot of x vs y, where x and y are sequence like objects of the same lengths.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"matplotlib.pyplot.sci" \o "matplotlib.pyplot.sci"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sci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Set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current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image.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2" w:anchor="matplotlib.pyplot.semilogx" w:tooltip="matplotlib.pyplot.semilogx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semilogx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a plot with log scaling on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axis.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"matplotlib.pyplot.semilogy" \o "matplotlib.pyplot.semilogy"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semilogy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a plot with log scaling on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y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axis.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"matplotlib.pyplot.set_cmap" \o "matplotlib.pyplot.set_cmap"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set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_cmap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Set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default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colormap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3" w:anchor="matplotlib.pyplot.setp" w:tooltip="matplotlib.pyplot.setp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setp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Set a property on an artist object.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"matplotlib.pyplot.show" \o "matplotlib.pyplot.show"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show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Display a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figure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4" w:anchor="matplotlib.pyplot.specgram" w:tooltip="matplotlib.pyplot.specgram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specgram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a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spectrogram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5" w:anchor="matplotlib.pyplot.spy" w:tooltip="matplotlib.pyplot.spy" w:history="1"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spy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the sparsity pattern on a 2-D array.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"matplotlib.pyplot.stackplot" \o "matplotlib.pyplot.stackplot"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stackplot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Draws a stacked area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"matplotlib.pyplot.stem" \o "matplotlib.pyplot.stem"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stem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Create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a stem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6" w:anchor="matplotlib.pyplot.step" w:tooltip="matplotlib.pyplot.step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step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Make a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step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7" w:anchor="matplotlib.pyplot.streamplot" w:tooltip="matplotlib.pyplot.streamplot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streamplot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Draws streamlines of a vector flow.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"matplotlib.pyplot.subplot" \o "matplotlib.pyplot.subplot"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subplot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Return a subplot axes positioned by the given grid definition.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"matplotlib.pyplot.subplot2grid" \o "matplotlib.pyplot.subplot2grid"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subplot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2grid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Create a subplot in a grid.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"matplotlib.pyplot.subplot_tool" \o "matplotlib.pyplot.subplot_tool"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subplot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_tool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Launch a subplot tool window for a figure.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"matplotlib.pyplot.subplots" \o "matplotlib.pyplot.subplots"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subplots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Create a figure with a set of subplots already made.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"matplotlib.pyplot.subplots_adjust" \o "matplotlib.pyplot.subplots_adjust"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subplots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_adjust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Tune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subplot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layout.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8" w:anchor="matplotlib.pyplot.suptitle" w:tooltip="matplotlib.pyplot.suptitle" w:history="1"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suptitle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 a centered title to the figure.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"matplotlib.pyplot.switch_backend" \o "matplotlib.pyplot.switch_backend"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switch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_backend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Switch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the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default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backend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9" w:anchor="matplotlib.pyplot.table" w:tooltip="matplotlib.pyplot.table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table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 a table to the current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"matplotlib.pyplot.text" \o "matplotlib.pyplot.text"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text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Add text to the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"matplotlib.pyplot.thetagrids" \o "matplotlib.pyplot.thetagrids"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thetagrids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Get or set the theta locations of the gridlines in a polar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"matplotlib.pyplot.tick_params" \o "matplotlib.pyplot.tick_params"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tick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_params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Change the appearance of ticks and tick labels.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"matplotlib.pyplot.ticklabel_format" \o "matplotlib.pyplot.ticklabel_format"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ticklabel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_format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Change the 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instrText xml:space="preserve"> HYPERLINK "http://matplotlib.org/api/ticker_api.html" \l "matplotlib.ticker.ScalarFormatter" \o "matplotlib.ticker.ScalarFormatter" </w:instrTex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val="en-US" w:eastAsia="nb-NO"/>
              </w:rPr>
              <w:t>ScalarFormatter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used by default for linear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"matplotlib.pyplot.tight_layout" \o "matplotlib.pyplot.tight_layout"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tight</w:t>
            </w:r>
            <w:proofErr w:type="gramEnd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_layout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Automatically adjust subplot parameters to give specified padding.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"matplotlib.pyplot.title" \o "matplotlib.pyplot.title"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title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Set a title of the current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"matplotlib.pyplot.tricontour" \o "matplotlib.pyplot.tricontour"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tricontour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Draw contours on an unstructured triangular grid.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"matplotlib.pyplot.tricontourf" \o "matplotlib.pyplot.tricontourf"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tricontourf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Draw contours on an unstructured triangular grid.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"matplotlib.pyplot.tripcolor" \o "matplotlib.pyplot.tripcolor"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tripcolor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Create a pseudocolor plot of an unstructured triangular grid.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"matplotlib.pyplot.triplot" \o "matplotlib.pyplot.triplot"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triplot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Draw a unstructured triangular grid as lines and/or markers.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"matplotlib.pyplot.twinx" \o "matplotlib.pyplot.twinx"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twinx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a second axes that shares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-axis.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"matplotlib.pyplot.twiny" \o "matplotlib.pyplot.twiny"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twiny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Make a second axes that shares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y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-axis.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lastRenderedPageBreak/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"matplotlib.pyplot.violinplot" \o "matplotlib.pyplot.violinplot"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violinplot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Make a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violin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plot.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0" w:anchor="matplotlib.pyplot.vlines" w:tooltip="matplotlib.pyplot.vlines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vlines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Plot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vertical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lines.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1" w:anchor="matplotlib.pyplot.xcorr" w:tooltip="matplotlib.pyplot.xcorr" w:history="1">
              <w:proofErr w:type="spellStart"/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eastAsia="nb-NO"/>
                </w:rPr>
                <w:t>xcorr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Plot the cross correlation between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and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y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"matplotlib.pyplot.xkcd" \o "matplotlib.pyplot.xkcd"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xkcd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Turns on 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instrText xml:space="preserve"> HYPERLINK "http://xkcd.com/" </w:instrTex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End"/>
            <w:r w:rsidRPr="00370610">
              <w:rPr>
                <w:rFonts w:ascii="Times New Roman" w:eastAsia="Times New Roman" w:hAnsi="Times New Roman" w:cs="Times New Roman"/>
                <w:color w:val="CA7900"/>
                <w:sz w:val="24"/>
                <w:szCs w:val="24"/>
                <w:lang w:val="en-US" w:eastAsia="nb-NO"/>
              </w:rPr>
              <w:t>xkcd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sketch-style drawing mode.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"matplotlib.pyplot.xlabel" \o "matplotlib.pyplot.xlabel"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xlabel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Set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axis label of the current axis.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"matplotlib.pyplot.xlim" \o "matplotlib.pyplot.xlim"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xlim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Get or set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limits of the current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"matplotlib.pyplot.xscale" \o "matplotlib.pyplot.xscale"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xscale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Set the scaling of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-axis.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"matplotlib.pyplot.xticks" \o "matplotlib.pyplot.xticks"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xticks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Get or set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x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-limits of the current tick locations and labels.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"matplotlib.pyplot.ylabel" \o "matplotlib.pyplot.ylabel"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ylabel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Set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y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axis label of the current axis.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"matplotlib.pyplot.ylim" \o "matplotlib.pyplot.ylim"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ylim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Get or set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y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-limits of the current axes.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"matplotlib.pyplot.yscale" \o "matplotlib.pyplot.yscale"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yscale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Set the scaling of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y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-axis.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"http://matplotlib.org/api/pyplot_api.html" \l "matplotlib.pyplot.yticks" \o "matplotlib.pyplot.yticks"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Start"/>
            <w:proofErr w:type="gramStart"/>
            <w:r w:rsidRPr="00370610">
              <w:rPr>
                <w:rFonts w:ascii="Consolas" w:eastAsia="Times New Roman" w:hAnsi="Consolas" w:cs="Consolas"/>
                <w:b/>
                <w:bCs/>
                <w:color w:val="CA7900"/>
                <w:spacing w:val="2"/>
                <w:sz w:val="23"/>
                <w:szCs w:val="23"/>
                <w:bdr w:val="none" w:sz="0" w:space="0" w:color="auto" w:frame="1"/>
                <w:lang w:eastAsia="nb-NO"/>
              </w:rPr>
              <w:t>yticks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Get or set the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y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-limits of the current tick locations and labels.</w:t>
            </w:r>
          </w:p>
        </w:tc>
      </w:tr>
    </w:tbl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after="0" w:line="315" w:lineRule="atLeast"/>
        <w:ind w:left="45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Courier New" w:eastAsia="Times New Roman" w:hAnsi="Courier New" w:cs="Courier New"/>
          <w:color w:val="AAAAAA"/>
          <w:spacing w:val="2"/>
          <w:sz w:val="20"/>
          <w:szCs w:val="20"/>
          <w:bdr w:val="none" w:sz="0" w:space="0" w:color="auto" w:frame="1"/>
          <w:lang w:val="en-US" w:eastAsia="nb-NO"/>
        </w:rPr>
        <w:t>matplotlib.pyplot.</w:t>
      </w:r>
      <w:r w:rsidRPr="00370610">
        <w:rPr>
          <w:rFonts w:ascii="Courier New" w:eastAsia="Times New Roman" w:hAnsi="Courier New" w:cs="Courier New"/>
          <w:b/>
          <w:bCs/>
          <w:color w:val="333333"/>
          <w:spacing w:val="2"/>
          <w:sz w:val="25"/>
          <w:szCs w:val="25"/>
          <w:bdr w:val="none" w:sz="0" w:space="0" w:color="auto" w:frame="1"/>
          <w:lang w:val="en-US" w:eastAsia="nb-NO"/>
        </w:rPr>
        <w:t>colormaps</w:t>
      </w:r>
      <w:r w:rsidRPr="00370610">
        <w:rPr>
          <w:rFonts w:ascii="Courier New" w:eastAsia="Times New Roman" w:hAnsi="Courier New" w:cs="Courier New"/>
          <w:color w:val="333333"/>
          <w:spacing w:val="-2"/>
          <w:sz w:val="24"/>
          <w:szCs w:val="24"/>
          <w:lang w:val="en-US" w:eastAsia="nb-NO"/>
        </w:rPr>
        <w:t>()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7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Matplotlib provides a number of colormaps, and others can be added using </w:t>
      </w: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begin"/>
      </w:r>
      <w:proofErr w:type="spellEnd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instrText xml:space="preserve"> HYPERLINK "http://matplotlib.org/api/cm_api.html" \l "matplotlib.cm.register_cmap" \o "matplotlib.cm.register_cmap" </w:instrText>
      </w: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separate"/>
      </w:r>
      <w:proofErr w:type="spellEnd"/>
      <w:r w:rsidRPr="00370610">
        <w:rPr>
          <w:rFonts w:ascii="Consolas" w:eastAsia="Times New Roman" w:hAnsi="Consolas" w:cs="Consolas"/>
          <w:b/>
          <w:bCs/>
          <w:color w:val="CA7900"/>
          <w:spacing w:val="2"/>
          <w:sz w:val="20"/>
          <w:szCs w:val="20"/>
          <w:bdr w:val="none" w:sz="0" w:space="0" w:color="auto" w:frame="1"/>
          <w:lang w:val="en-US" w:eastAsia="nb-NO"/>
        </w:rPr>
        <w:t>register_</w:t>
      </w:r>
      <w:proofErr w:type="gramStart"/>
      <w:r w:rsidRPr="00370610">
        <w:rPr>
          <w:rFonts w:ascii="Consolas" w:eastAsia="Times New Roman" w:hAnsi="Consolas" w:cs="Consolas"/>
          <w:b/>
          <w:bCs/>
          <w:color w:val="CA7900"/>
          <w:spacing w:val="2"/>
          <w:sz w:val="20"/>
          <w:szCs w:val="20"/>
          <w:bdr w:val="none" w:sz="0" w:space="0" w:color="auto" w:frame="1"/>
          <w:lang w:val="en-US" w:eastAsia="nb-NO"/>
        </w:rPr>
        <w:t>cmap(</w:t>
      </w:r>
      <w:proofErr w:type="gramEnd"/>
      <w:r w:rsidRPr="00370610">
        <w:rPr>
          <w:rFonts w:ascii="Consolas" w:eastAsia="Times New Roman" w:hAnsi="Consolas" w:cs="Consolas"/>
          <w:b/>
          <w:bCs/>
          <w:color w:val="CA7900"/>
          <w:spacing w:val="2"/>
          <w:sz w:val="20"/>
          <w:szCs w:val="20"/>
          <w:bdr w:val="none" w:sz="0" w:space="0" w:color="auto" w:frame="1"/>
          <w:lang w:val="en-US" w:eastAsia="nb-NO"/>
        </w:rPr>
        <w:t>)</w:t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end"/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. This function documents the built-in colormaps, and will also return a list of all registered colormaps if called.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7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You can set the colormap for an image, pcolor, scatter, etc, using a keyword argument:</w:t>
      </w:r>
    </w:p>
    <w:p w:rsidR="00370610" w:rsidRPr="00370610" w:rsidRDefault="00370610" w:rsidP="003706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</w:pP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imshow(X, cmap</w:t>
      </w:r>
      <w:r w:rsidRPr="00370610">
        <w:rPr>
          <w:rFonts w:ascii="Consolas" w:eastAsia="Times New Roman" w:hAnsi="Consolas" w:cs="Consolas"/>
          <w:color w:val="666666"/>
          <w:spacing w:val="4"/>
          <w:sz w:val="19"/>
          <w:szCs w:val="19"/>
          <w:lang w:val="en-US" w:eastAsia="nb-NO"/>
        </w:rPr>
        <w:t>=</w:t>
      </w: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cm</w:t>
      </w:r>
      <w:r w:rsidRPr="00370610">
        <w:rPr>
          <w:rFonts w:ascii="Consolas" w:eastAsia="Times New Roman" w:hAnsi="Consolas" w:cs="Consolas"/>
          <w:color w:val="666666"/>
          <w:spacing w:val="4"/>
          <w:sz w:val="19"/>
          <w:szCs w:val="19"/>
          <w:lang w:val="en-US" w:eastAsia="nb-NO"/>
        </w:rPr>
        <w:t>.</w:t>
      </w: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hot)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7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proofErr w:type="gram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or</w:t>
      </w:r>
      <w:proofErr w:type="gramEnd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 xml:space="preserve"> using the </w:t>
      </w: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begin"/>
      </w:r>
      <w:proofErr w:type="spellEnd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instrText xml:space="preserve"> HYPERLINK "http://matplotlib.org/api/pyplot_api.html" \l "matplotlib.pyplot.set_cmap" \o "matplotlib.pyplot.set_cmap" </w:instrText>
      </w: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separate"/>
      </w:r>
      <w:proofErr w:type="spellEnd"/>
      <w:r w:rsidRPr="00370610">
        <w:rPr>
          <w:rFonts w:ascii="Consolas" w:eastAsia="Times New Roman" w:hAnsi="Consolas" w:cs="Consolas"/>
          <w:b/>
          <w:bCs/>
          <w:color w:val="CA7900"/>
          <w:spacing w:val="2"/>
          <w:sz w:val="20"/>
          <w:szCs w:val="20"/>
          <w:bdr w:val="none" w:sz="0" w:space="0" w:color="auto" w:frame="1"/>
          <w:lang w:val="en-US" w:eastAsia="nb-NO"/>
        </w:rPr>
        <w:t>set_cmap()</w:t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end"/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 function:</w:t>
      </w:r>
    </w:p>
    <w:p w:rsidR="00370610" w:rsidRPr="00370610" w:rsidRDefault="00370610" w:rsidP="003706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</w:pP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imshow(X)</w:t>
      </w:r>
    </w:p>
    <w:p w:rsidR="00370610" w:rsidRPr="00370610" w:rsidRDefault="00370610" w:rsidP="003706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</w:pP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pyplot</w:t>
      </w:r>
      <w:r w:rsidRPr="00370610">
        <w:rPr>
          <w:rFonts w:ascii="Consolas" w:eastAsia="Times New Roman" w:hAnsi="Consolas" w:cs="Consolas"/>
          <w:color w:val="666666"/>
          <w:spacing w:val="4"/>
          <w:sz w:val="19"/>
          <w:szCs w:val="19"/>
          <w:lang w:val="en-US" w:eastAsia="nb-NO"/>
        </w:rPr>
        <w:t>.</w:t>
      </w: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set_cmap(</w:t>
      </w:r>
      <w:r w:rsidRPr="00370610">
        <w:rPr>
          <w:rFonts w:ascii="Consolas" w:eastAsia="Times New Roman" w:hAnsi="Consolas" w:cs="Consolas"/>
          <w:color w:val="4070A0"/>
          <w:spacing w:val="4"/>
          <w:sz w:val="19"/>
          <w:szCs w:val="19"/>
          <w:lang w:val="en-US" w:eastAsia="nb-NO"/>
        </w:rPr>
        <w:t>'hot'</w:t>
      </w: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)</w:t>
      </w:r>
    </w:p>
    <w:p w:rsidR="00370610" w:rsidRPr="00370610" w:rsidRDefault="00370610" w:rsidP="003706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</w:pP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pyplot</w:t>
      </w:r>
      <w:r w:rsidRPr="00370610">
        <w:rPr>
          <w:rFonts w:ascii="Consolas" w:eastAsia="Times New Roman" w:hAnsi="Consolas" w:cs="Consolas"/>
          <w:color w:val="666666"/>
          <w:spacing w:val="4"/>
          <w:sz w:val="19"/>
          <w:szCs w:val="19"/>
          <w:lang w:val="en-US" w:eastAsia="nb-NO"/>
        </w:rPr>
        <w:t>.</w:t>
      </w: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set_cmap(</w:t>
      </w:r>
      <w:r w:rsidRPr="00370610">
        <w:rPr>
          <w:rFonts w:ascii="Consolas" w:eastAsia="Times New Roman" w:hAnsi="Consolas" w:cs="Consolas"/>
          <w:color w:val="4070A0"/>
          <w:spacing w:val="4"/>
          <w:sz w:val="19"/>
          <w:szCs w:val="19"/>
          <w:lang w:val="en-US" w:eastAsia="nb-NO"/>
        </w:rPr>
        <w:t>'jet'</w:t>
      </w: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)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7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In interactive mode, </w:t>
      </w: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begin"/>
      </w:r>
      <w:proofErr w:type="spellEnd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instrText xml:space="preserve"> HYPERLINK "http://matplotlib.org/api/pyplot_api.html" \l "matplotlib.pyplot.set_cmap" \o "matplotlib.pyplot.set_cmap" </w:instrText>
      </w: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separate"/>
      </w:r>
      <w:proofErr w:type="spellEnd"/>
      <w:r w:rsidRPr="00370610">
        <w:rPr>
          <w:rFonts w:ascii="Consolas" w:eastAsia="Times New Roman" w:hAnsi="Consolas" w:cs="Consolas"/>
          <w:b/>
          <w:bCs/>
          <w:color w:val="CA7900"/>
          <w:spacing w:val="2"/>
          <w:sz w:val="20"/>
          <w:szCs w:val="20"/>
          <w:bdr w:val="none" w:sz="0" w:space="0" w:color="auto" w:frame="1"/>
          <w:lang w:val="en-US" w:eastAsia="nb-NO"/>
        </w:rPr>
        <w:t>set_</w:t>
      </w:r>
      <w:proofErr w:type="gramStart"/>
      <w:r w:rsidRPr="00370610">
        <w:rPr>
          <w:rFonts w:ascii="Consolas" w:eastAsia="Times New Roman" w:hAnsi="Consolas" w:cs="Consolas"/>
          <w:b/>
          <w:bCs/>
          <w:color w:val="CA7900"/>
          <w:spacing w:val="2"/>
          <w:sz w:val="20"/>
          <w:szCs w:val="20"/>
          <w:bdr w:val="none" w:sz="0" w:space="0" w:color="auto" w:frame="1"/>
          <w:lang w:val="en-US" w:eastAsia="nb-NO"/>
        </w:rPr>
        <w:t>cmap(</w:t>
      </w:r>
      <w:proofErr w:type="gramEnd"/>
      <w:r w:rsidRPr="00370610">
        <w:rPr>
          <w:rFonts w:ascii="Consolas" w:eastAsia="Times New Roman" w:hAnsi="Consolas" w:cs="Consolas"/>
          <w:b/>
          <w:bCs/>
          <w:color w:val="CA7900"/>
          <w:spacing w:val="2"/>
          <w:sz w:val="20"/>
          <w:szCs w:val="20"/>
          <w:bdr w:val="none" w:sz="0" w:space="0" w:color="auto" w:frame="1"/>
          <w:lang w:val="en-US" w:eastAsia="nb-NO"/>
        </w:rPr>
        <w:t>)</w:t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end"/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 will update the colormap post-hoc, allowing you to see which one works best for your data.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7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lastRenderedPageBreak/>
        <w:t>All built-in colormaps can be reversed by appending </w:t>
      </w:r>
      <w:r w:rsidRPr="00370610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  <w:lang w:val="en-US" w:eastAsia="nb-NO"/>
        </w:rPr>
        <w:t>_r</w:t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: For instance,</w:t>
      </w:r>
      <w:r w:rsidRPr="00370610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  <w:lang w:val="en-US" w:eastAsia="nb-NO"/>
        </w:rPr>
        <w:t>gray_r</w:t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 is the reverse of </w:t>
      </w:r>
      <w:r w:rsidRPr="00370610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  <w:lang w:val="en-US" w:eastAsia="nb-NO"/>
        </w:rPr>
        <w:t>gray</w:t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.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7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There are several common color schemes used in visualization: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after="0" w:line="315" w:lineRule="atLeast"/>
        <w:ind w:left="7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Sequential schemes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45" w:after="150" w:line="315" w:lineRule="atLeast"/>
        <w:ind w:left="7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for unipolar data that progresses from low to high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after="0" w:line="315" w:lineRule="atLeast"/>
        <w:ind w:left="117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Diverging schemes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45" w:after="150" w:line="315" w:lineRule="atLeast"/>
        <w:ind w:left="7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for bipolar data that emphasizes positive or negative deviations from a central value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after="0" w:line="315" w:lineRule="atLeast"/>
        <w:ind w:left="16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Cyclic schemes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45" w:after="150" w:line="315" w:lineRule="atLeast"/>
        <w:ind w:left="7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meant for plotting values that wrap around at the endpoints, such as phase angle, wind direction, or time of day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after="0" w:line="315" w:lineRule="atLeast"/>
        <w:ind w:left="207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Qualitative schemes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45" w:after="150" w:line="315" w:lineRule="atLeast"/>
        <w:ind w:left="7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for nominal data that has no inherent ordering, where color is used only to distinguish categories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25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The base colormaps are derived from those of the same name provided with Matlab:</w:t>
      </w:r>
    </w:p>
    <w:tbl>
      <w:tblPr>
        <w:tblW w:w="0" w:type="auto"/>
        <w:tblInd w:w="2400" w:type="dxa"/>
        <w:tblBorders>
          <w:top w:val="outset" w:sz="6" w:space="0" w:color="auto"/>
          <w:left w:val="outset" w:sz="2" w:space="0" w:color="auto"/>
          <w:bottom w:val="outset" w:sz="6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5315"/>
      </w:tblGrid>
      <w:tr w:rsidR="00370610" w:rsidRPr="00370610" w:rsidTr="00370610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Colormap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autumn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sequential linearly-increasing shades of red-orange-yellow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bone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sequential increasing black-white color map with a tinge of blue, to emulate X-ray film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cool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linearly-decreasing shades of cyan-magenta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copper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sequential increasing shades of black-copper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flag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repetitive red-white-blue-black pattern (not cyclic at endpoints)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gray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sequential linearly-increasing black-to-white grayscale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hot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sequential black-red-yellow-white, to emulate blackbody radiation from an object at increasing temperatures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hsv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cyclic red-yellow-green-cyan-blue-magenta-red, formed by changing the hue component in the HSV color space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lastRenderedPageBreak/>
              <w:t>jet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a spectral map with dark endpoints, blue-cyan-yellow-red; based on a fluid-jet simulation by NCSA </w:t>
            </w:r>
            <w:hyperlink r:id="rId42" w:anchor="id6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val="en-US" w:eastAsia="nb-NO"/>
                </w:rPr>
                <w:t>[1]</w:t>
              </w:r>
            </w:hyperlink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pink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sequential increasing pastel black-pink-white, meant for sepia tone colorization of photographs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prism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repetitive red-yellow-green-blue-purple-...-green pattern (not cyclic at endpoints)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spring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linearly-increasing shades of magenta-yellow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summer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sequential linearly-increasing shades of green-yellow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winter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linearly-increasing shades of blue-green</w:t>
            </w:r>
          </w:p>
        </w:tc>
      </w:tr>
    </w:tbl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25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For the above list only, you can also set the colormap using the corresponding pylab shortcut interface function, similar to Matlab:</w:t>
      </w:r>
    </w:p>
    <w:p w:rsidR="00370610" w:rsidRPr="00370610" w:rsidRDefault="00370610" w:rsidP="003706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2520"/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</w:pP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imshow(X)</w:t>
      </w:r>
    </w:p>
    <w:p w:rsidR="00370610" w:rsidRPr="00370610" w:rsidRDefault="00370610" w:rsidP="003706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2520"/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</w:pP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hot()</w:t>
      </w:r>
    </w:p>
    <w:p w:rsidR="00370610" w:rsidRPr="00370610" w:rsidRDefault="00370610" w:rsidP="003706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2520"/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</w:pPr>
      <w:r w:rsidRPr="00370610">
        <w:rPr>
          <w:rFonts w:ascii="Consolas" w:eastAsia="Times New Roman" w:hAnsi="Consolas" w:cs="Consolas"/>
          <w:color w:val="333333"/>
          <w:spacing w:val="4"/>
          <w:sz w:val="19"/>
          <w:szCs w:val="19"/>
          <w:lang w:val="en-US" w:eastAsia="nb-NO"/>
        </w:rPr>
        <w:t>jet()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25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The next set of palettes are from the </w:t>
      </w: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begin"/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instrText xml:space="preserve"> HYPERLINK "http://yorick.sourceforge.net/index.php" </w:instrText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separate"/>
      </w:r>
      <w:r w:rsidRPr="00370610">
        <w:rPr>
          <w:rFonts w:ascii="Helvetica" w:eastAsia="Times New Roman" w:hAnsi="Helvetica" w:cs="Helvetica"/>
          <w:color w:val="CA7900"/>
          <w:spacing w:val="-2"/>
          <w:sz w:val="21"/>
          <w:szCs w:val="21"/>
          <w:lang w:val="en-US" w:eastAsia="nb-NO"/>
        </w:rPr>
        <w:t>Yorick</w:t>
      </w:r>
      <w:proofErr w:type="spellEnd"/>
      <w:r w:rsidRPr="00370610">
        <w:rPr>
          <w:rFonts w:ascii="Helvetica" w:eastAsia="Times New Roman" w:hAnsi="Helvetica" w:cs="Helvetica"/>
          <w:color w:val="CA7900"/>
          <w:spacing w:val="-2"/>
          <w:sz w:val="21"/>
          <w:szCs w:val="21"/>
          <w:lang w:val="en-US" w:eastAsia="nb-NO"/>
        </w:rPr>
        <w:t xml:space="preserve"> scientific visualisation package</w:t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end"/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, an evolution of the GIST package, both by David H. Munro:</w:t>
      </w:r>
    </w:p>
    <w:tbl>
      <w:tblPr>
        <w:tblW w:w="0" w:type="auto"/>
        <w:tblInd w:w="2400" w:type="dxa"/>
        <w:tblBorders>
          <w:top w:val="outset" w:sz="6" w:space="0" w:color="auto"/>
          <w:left w:val="outset" w:sz="2" w:space="0" w:color="auto"/>
          <w:bottom w:val="outset" w:sz="6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160"/>
      </w:tblGrid>
      <w:tr w:rsidR="00370610" w:rsidRPr="00370610" w:rsidTr="00370610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Colormap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gist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_earth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mapmaker’s colors from dark blue deep ocean to green lowlands to brown highlands to white mountains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gist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_heat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sequential increasing black-red-orange-white, to emulate blackbody radiation from an iron bar as it grows hotter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gist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_ncar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pseudo-spectral black-blue-green-yellow-red-purple-white colormap from National Center for Atmospheric Research </w:t>
            </w:r>
            <w:hyperlink r:id="rId43" w:anchor="id7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val="en-US" w:eastAsia="nb-NO"/>
                </w:rPr>
                <w:t>[2]</w:t>
              </w:r>
            </w:hyperlink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gist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_rainbow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runs through the colors in spectral order from red to violet at full saturation (like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hsv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but not cyclic)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gist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_stern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“Stern special” color table from Interactive Data Language software</w:t>
            </w:r>
          </w:p>
        </w:tc>
      </w:tr>
    </w:tbl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25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lastRenderedPageBreak/>
        <w:t>The following colormaps are based on the </w:t>
      </w: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begin"/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instrText xml:space="preserve"> HYPERLINK "http://colorbrewer.org/" </w:instrText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separate"/>
      </w:r>
      <w:r w:rsidRPr="00370610">
        <w:rPr>
          <w:rFonts w:ascii="Helvetica" w:eastAsia="Times New Roman" w:hAnsi="Helvetica" w:cs="Helvetica"/>
          <w:color w:val="CA7900"/>
          <w:spacing w:val="-2"/>
          <w:sz w:val="21"/>
          <w:szCs w:val="21"/>
          <w:lang w:val="en-US" w:eastAsia="nb-NO"/>
        </w:rPr>
        <w:t>ColorBrewer</w:t>
      </w:r>
      <w:proofErr w:type="spellEnd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fldChar w:fldCharType="end"/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 color specifications and designs developed by Cynthia Brewer: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25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ColorBrewer Diverging (luminance is highest at the midpoint, and decreases towards differently-colored endpoints):</w:t>
      </w:r>
    </w:p>
    <w:tbl>
      <w:tblPr>
        <w:tblW w:w="0" w:type="auto"/>
        <w:tblInd w:w="2400" w:type="dxa"/>
        <w:tblBorders>
          <w:top w:val="outset" w:sz="6" w:space="0" w:color="auto"/>
          <w:left w:val="outset" w:sz="2" w:space="0" w:color="auto"/>
          <w:bottom w:val="outset" w:sz="6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3279"/>
      </w:tblGrid>
      <w:tr w:rsidR="00370610" w:rsidRPr="00370610" w:rsidTr="00370610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Colormap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BrBG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brown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blue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-green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PiYG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pink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yellow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-green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purple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green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PuOr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orange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purple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RdBu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red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blue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RdGy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red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gray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RdYlBu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red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yellow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blue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RdYlGn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red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yellow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, green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Spectral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red, orange, yellow, green, blue</w:t>
            </w:r>
          </w:p>
        </w:tc>
      </w:tr>
    </w:tbl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25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ColorBrewer Sequential (luminance decreases monotonically):</w:t>
      </w:r>
    </w:p>
    <w:tbl>
      <w:tblPr>
        <w:tblW w:w="0" w:type="auto"/>
        <w:tblInd w:w="2400" w:type="dxa"/>
        <w:tblBorders>
          <w:top w:val="outset" w:sz="6" w:space="0" w:color="auto"/>
          <w:left w:val="outset" w:sz="2" w:space="0" w:color="auto"/>
          <w:bottom w:val="outset" w:sz="6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3566"/>
      </w:tblGrid>
      <w:tr w:rsidR="00370610" w:rsidRPr="00370610" w:rsidTr="00370610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Colormap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to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dark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blue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BuGn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white, light blue, dark green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BuPu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white, light blue, dark purple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GnBu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white, light green, dark blue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Greens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to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dark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green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Greys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white to black (not linear)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Oranges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orange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dark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brown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OrRd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orange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dark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red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PuBu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white, light purple, dark blue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PuBuGn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white, light purple, dark green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lastRenderedPageBreak/>
              <w:t>PuRd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white, light purple, dark red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Purples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to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dark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purple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RdPu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pink,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dark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purple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Reds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to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dark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red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YlGn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light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yellow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dark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green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YlGnBu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light yellow, light green, dark blue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YlOrBr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light yellow, orange, dark brown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YlOrRd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light yellow, orange, dark red</w:t>
            </w:r>
          </w:p>
        </w:tc>
      </w:tr>
    </w:tbl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25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ColorBrewer Qualitative: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25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(For plotting nominal data, </w:t>
      </w:r>
      <w:r w:rsidRPr="00370610">
        <w:rPr>
          <w:rFonts w:ascii="Consolas" w:eastAsia="Times New Roman" w:hAnsi="Consolas" w:cs="Consolas"/>
          <w:b/>
          <w:bCs/>
          <w:color w:val="333333"/>
          <w:spacing w:val="2"/>
          <w:sz w:val="20"/>
          <w:szCs w:val="20"/>
          <w:bdr w:val="none" w:sz="0" w:space="0" w:color="auto" w:frame="1"/>
          <w:lang w:val="en-US" w:eastAsia="nb-NO"/>
        </w:rPr>
        <w:t>ListedColormap</w:t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 should be used, not</w:t>
      </w:r>
      <w:r w:rsidRPr="00370610">
        <w:rPr>
          <w:rFonts w:ascii="Consolas" w:eastAsia="Times New Roman" w:hAnsi="Consolas" w:cs="Consolas"/>
          <w:b/>
          <w:bCs/>
          <w:color w:val="333333"/>
          <w:spacing w:val="2"/>
          <w:sz w:val="20"/>
          <w:szCs w:val="20"/>
          <w:bdr w:val="none" w:sz="0" w:space="0" w:color="auto" w:frame="1"/>
          <w:lang w:val="en-US" w:eastAsia="nb-NO"/>
        </w:rPr>
        <w:t>LinearSegmentedColormap</w:t>
      </w: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. Different sets of colors are recommended for different numbers of categories. These continuous versions of the qualitative schemes may be removed or converted in the future.)</w:t>
      </w:r>
    </w:p>
    <w:p w:rsidR="00370610" w:rsidRPr="00370610" w:rsidRDefault="00370610" w:rsidP="00370610">
      <w:pPr>
        <w:numPr>
          <w:ilvl w:val="0"/>
          <w:numId w:val="1"/>
        </w:numPr>
        <w:pBdr>
          <w:top w:val="single" w:sz="6" w:space="5" w:color="888888"/>
        </w:pBdr>
        <w:shd w:val="clear" w:color="auto" w:fill="FFFFFF"/>
        <w:spacing w:before="100" w:beforeAutospacing="1" w:after="100" w:afterAutospacing="1" w:line="315" w:lineRule="atLeast"/>
        <w:ind w:left="3240"/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Accent</w:t>
      </w:r>
    </w:p>
    <w:p w:rsidR="00370610" w:rsidRPr="00370610" w:rsidRDefault="00370610" w:rsidP="00370610">
      <w:pPr>
        <w:numPr>
          <w:ilvl w:val="0"/>
          <w:numId w:val="1"/>
        </w:numPr>
        <w:pBdr>
          <w:top w:val="single" w:sz="6" w:space="5" w:color="888888"/>
        </w:pBdr>
        <w:shd w:val="clear" w:color="auto" w:fill="FFFFFF"/>
        <w:spacing w:before="100" w:beforeAutospacing="1" w:after="100" w:afterAutospacing="1" w:line="315" w:lineRule="atLeast"/>
        <w:ind w:left="3240"/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Dark2</w:t>
      </w:r>
    </w:p>
    <w:p w:rsidR="00370610" w:rsidRPr="00370610" w:rsidRDefault="00370610" w:rsidP="00370610">
      <w:pPr>
        <w:numPr>
          <w:ilvl w:val="0"/>
          <w:numId w:val="1"/>
        </w:numPr>
        <w:pBdr>
          <w:top w:val="single" w:sz="6" w:space="5" w:color="888888"/>
        </w:pBdr>
        <w:shd w:val="clear" w:color="auto" w:fill="FFFFFF"/>
        <w:spacing w:before="100" w:beforeAutospacing="1" w:after="100" w:afterAutospacing="1" w:line="315" w:lineRule="atLeast"/>
        <w:ind w:left="3240"/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</w:pP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Paired</w:t>
      </w:r>
      <w:proofErr w:type="spellEnd"/>
    </w:p>
    <w:p w:rsidR="00370610" w:rsidRPr="00370610" w:rsidRDefault="00370610" w:rsidP="00370610">
      <w:pPr>
        <w:numPr>
          <w:ilvl w:val="0"/>
          <w:numId w:val="1"/>
        </w:numPr>
        <w:pBdr>
          <w:top w:val="single" w:sz="6" w:space="5" w:color="888888"/>
        </w:pBdr>
        <w:shd w:val="clear" w:color="auto" w:fill="FFFFFF"/>
        <w:spacing w:before="100" w:beforeAutospacing="1" w:after="100" w:afterAutospacing="1" w:line="315" w:lineRule="atLeast"/>
        <w:ind w:left="3240"/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Pastel1</w:t>
      </w:r>
    </w:p>
    <w:p w:rsidR="00370610" w:rsidRPr="00370610" w:rsidRDefault="00370610" w:rsidP="00370610">
      <w:pPr>
        <w:numPr>
          <w:ilvl w:val="0"/>
          <w:numId w:val="1"/>
        </w:numPr>
        <w:pBdr>
          <w:top w:val="single" w:sz="6" w:space="5" w:color="888888"/>
        </w:pBdr>
        <w:shd w:val="clear" w:color="auto" w:fill="FFFFFF"/>
        <w:spacing w:before="100" w:beforeAutospacing="1" w:after="100" w:afterAutospacing="1" w:line="315" w:lineRule="atLeast"/>
        <w:ind w:left="3240"/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Pastel2</w:t>
      </w:r>
    </w:p>
    <w:p w:rsidR="00370610" w:rsidRPr="00370610" w:rsidRDefault="00370610" w:rsidP="00370610">
      <w:pPr>
        <w:numPr>
          <w:ilvl w:val="0"/>
          <w:numId w:val="1"/>
        </w:numPr>
        <w:pBdr>
          <w:top w:val="single" w:sz="6" w:space="5" w:color="888888"/>
        </w:pBdr>
        <w:shd w:val="clear" w:color="auto" w:fill="FFFFFF"/>
        <w:spacing w:before="100" w:beforeAutospacing="1" w:after="100" w:afterAutospacing="1" w:line="315" w:lineRule="atLeast"/>
        <w:ind w:left="3240"/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Set1</w:t>
      </w:r>
    </w:p>
    <w:p w:rsidR="00370610" w:rsidRPr="00370610" w:rsidRDefault="00370610" w:rsidP="00370610">
      <w:pPr>
        <w:numPr>
          <w:ilvl w:val="0"/>
          <w:numId w:val="1"/>
        </w:numPr>
        <w:pBdr>
          <w:top w:val="single" w:sz="6" w:space="5" w:color="888888"/>
        </w:pBdr>
        <w:shd w:val="clear" w:color="auto" w:fill="FFFFFF"/>
        <w:spacing w:before="100" w:beforeAutospacing="1" w:after="100" w:afterAutospacing="1" w:line="315" w:lineRule="atLeast"/>
        <w:ind w:left="3240"/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Set2</w:t>
      </w:r>
    </w:p>
    <w:p w:rsidR="00370610" w:rsidRPr="00370610" w:rsidRDefault="00370610" w:rsidP="00370610">
      <w:pPr>
        <w:numPr>
          <w:ilvl w:val="0"/>
          <w:numId w:val="1"/>
        </w:numPr>
        <w:pBdr>
          <w:top w:val="single" w:sz="6" w:space="5" w:color="888888"/>
        </w:pBdr>
        <w:shd w:val="clear" w:color="auto" w:fill="FFFFFF"/>
        <w:spacing w:before="100" w:beforeAutospacing="1" w:after="100" w:afterAutospacing="1" w:line="315" w:lineRule="atLeast"/>
        <w:ind w:left="3240"/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Set3</w:t>
      </w:r>
    </w:p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25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</w:pP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Other</w:t>
      </w:r>
      <w:proofErr w:type="spellEnd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 xml:space="preserve"> </w:t>
      </w: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miscellaneous</w:t>
      </w:r>
      <w:proofErr w:type="spellEnd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 xml:space="preserve"> </w:t>
      </w:r>
      <w:proofErr w:type="spellStart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schemes</w:t>
      </w:r>
      <w:proofErr w:type="spellEnd"/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eastAsia="nb-NO"/>
        </w:rPr>
        <w:t>:</w:t>
      </w:r>
    </w:p>
    <w:tbl>
      <w:tblPr>
        <w:tblW w:w="0" w:type="auto"/>
        <w:tblInd w:w="2400" w:type="dxa"/>
        <w:tblBorders>
          <w:top w:val="outset" w:sz="6" w:space="0" w:color="auto"/>
          <w:left w:val="outset" w:sz="2" w:space="0" w:color="auto"/>
          <w:bottom w:val="outset" w:sz="6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5123"/>
      </w:tblGrid>
      <w:tr w:rsidR="00370610" w:rsidRPr="00370610" w:rsidTr="00370610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Colormap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afmhot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sequential black-orange-yellow-white blackbody spectrum, commonly used in atomic force microscopy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brg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blue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-red-green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bwr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diverging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blue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-white-red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lastRenderedPageBreak/>
              <w:t>coolwarm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diverging blue-gray-red, meant to avoid issues with 3D shading, color blindness, and ordering of colors </w:t>
            </w:r>
            <w:hyperlink r:id="rId44" w:anchor="id8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val="en-US" w:eastAsia="nb-NO"/>
                </w:rPr>
                <w:t>[3]</w:t>
              </w:r>
            </w:hyperlink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CMRmap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“Default colormaps on color images often reproduce to confusing grayscale images. The proposed colormap maintains an aesthetically pleasing color image that automatically reproduces to a monotonic grayscale with discrete, quantifiable saturation levels.” </w:t>
            </w:r>
            <w:hyperlink r:id="rId45" w:anchor="id9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eastAsia="nb-NO"/>
                </w:rPr>
                <w:t>[4]</w:t>
              </w:r>
            </w:hyperlink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cubehelix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Unlike most other color schemes cubehelix was designed by D.A. Green to be monotonically increasing in terms of perceived brightness. Also, when printed on a black and white postscript printer, the scheme results in a greyscale with monotonically increasing brightness. This color scheme is named cubehelix because the r,g,b values produced can be visualised as a squashed helix around the diagonal in the r,g,b color cube.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gnuplot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gnuplot’s traditional pm3d scheme (black-blue-red-yellow)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gnuplot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sequential color printable as gray (black-blue-violet-yellow-white)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ocean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green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-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blue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-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white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rainbow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spectral purple-blue-green-yellow-orange-red colormap with diverging luminance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seismic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diverging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blue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-white-red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nipy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_spectral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black-purple-blue-green-yellow-red-white spectrum, originally from the Neuroimaging in Python project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terrain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mapmaker’s colors, blue-green-yellow-brown-white, originally from IGOR Pro</w:t>
            </w:r>
          </w:p>
        </w:tc>
      </w:tr>
    </w:tbl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15" w:after="192" w:line="315" w:lineRule="atLeast"/>
        <w:ind w:left="2520"/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</w:pPr>
      <w:r w:rsidRPr="00370610">
        <w:rPr>
          <w:rFonts w:ascii="Helvetica" w:eastAsia="Times New Roman" w:hAnsi="Helvetica" w:cs="Helvetica"/>
          <w:color w:val="333333"/>
          <w:spacing w:val="-2"/>
          <w:sz w:val="21"/>
          <w:szCs w:val="21"/>
          <w:lang w:val="en-US" w:eastAsia="nb-NO"/>
        </w:rPr>
        <w:t>The following colormaps are redundant and may be removed in future versions. It’s recommended to use the names in the descriptions instead, which produce identical output:</w:t>
      </w:r>
    </w:p>
    <w:tbl>
      <w:tblPr>
        <w:tblW w:w="0" w:type="auto"/>
        <w:tblInd w:w="2400" w:type="dxa"/>
        <w:tblBorders>
          <w:top w:val="outset" w:sz="6" w:space="0" w:color="auto"/>
          <w:left w:val="outset" w:sz="2" w:space="0" w:color="auto"/>
          <w:bottom w:val="outset" w:sz="6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3586"/>
      </w:tblGrid>
      <w:tr w:rsidR="00370610" w:rsidRPr="00370610" w:rsidTr="00370610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Colormap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proofErr w:type="spellStart"/>
            <w:r w:rsidRPr="00370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gist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_gray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identical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to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eastAsia="nb-NO"/>
              </w:rPr>
              <w:t>gray</w:t>
            </w:r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lastRenderedPageBreak/>
              <w:t>gist</w:t>
            </w:r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_yarg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identical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to </w:t>
            </w:r>
            <w:proofErr w:type="spellStart"/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eastAsia="nb-NO"/>
              </w:rPr>
              <w:t>gray_r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binary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identical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to </w:t>
            </w:r>
            <w:proofErr w:type="spellStart"/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eastAsia="nb-NO"/>
              </w:rPr>
              <w:t>gray_r</w:t>
            </w:r>
            <w:proofErr w:type="spellEnd"/>
          </w:p>
        </w:tc>
      </w:tr>
      <w:tr w:rsidR="00370610" w:rsidRPr="00370610" w:rsidTr="00370610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spectral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2" w:space="0" w:color="auto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identical</w:t>
            </w:r>
            <w:proofErr w:type="spellEnd"/>
            <w:proofErr w:type="gram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to </w:t>
            </w:r>
            <w:proofErr w:type="spellStart"/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eastAsia="nb-NO"/>
              </w:rPr>
              <w:t>nipy_spectral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  <w:hyperlink r:id="rId46" w:anchor="id10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eastAsia="nb-NO"/>
                </w:rPr>
                <w:t>[5]</w:t>
              </w:r>
            </w:hyperlink>
          </w:p>
        </w:tc>
      </w:tr>
    </w:tbl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before="225" w:after="150" w:line="315" w:lineRule="atLeast"/>
        <w:ind w:left="2520"/>
        <w:rPr>
          <w:rFonts w:ascii="Helvetica" w:eastAsia="Times New Roman" w:hAnsi="Helvetica" w:cs="Helvetica"/>
          <w:b/>
          <w:bCs/>
          <w:color w:val="333333"/>
          <w:spacing w:val="-2"/>
          <w:sz w:val="29"/>
          <w:szCs w:val="29"/>
          <w:lang w:eastAsia="nb-NO"/>
        </w:rPr>
      </w:pPr>
      <w:proofErr w:type="spellStart"/>
      <w:r w:rsidRPr="00370610">
        <w:rPr>
          <w:rFonts w:ascii="Helvetica" w:eastAsia="Times New Roman" w:hAnsi="Helvetica" w:cs="Helvetica"/>
          <w:b/>
          <w:bCs/>
          <w:color w:val="333333"/>
          <w:spacing w:val="-2"/>
          <w:sz w:val="29"/>
          <w:szCs w:val="29"/>
          <w:lang w:eastAsia="nb-NO"/>
        </w:rPr>
        <w:t>Footnotes</w:t>
      </w:r>
      <w:proofErr w:type="spellEnd"/>
    </w:p>
    <w:tbl>
      <w:tblPr>
        <w:tblW w:w="0" w:type="auto"/>
        <w:tblInd w:w="2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6152"/>
      </w:tblGrid>
      <w:tr w:rsidR="00370610" w:rsidRPr="00370610" w:rsidTr="003706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7" w:anchor="id1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eastAsia="nb-NO"/>
                </w:rPr>
                <w:t>[1]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Rainbow colormaps, </w:t>
            </w:r>
            <w:r w:rsidRPr="00370610">
              <w:rPr>
                <w:rFonts w:ascii="Consolas" w:eastAsia="Times New Roman" w:hAnsi="Consolas" w:cs="Consolas"/>
                <w:color w:val="333333"/>
                <w:spacing w:val="2"/>
                <w:sz w:val="23"/>
                <w:szCs w:val="23"/>
                <w:shd w:val="clear" w:color="auto" w:fill="F2F2F2"/>
                <w:lang w:val="en-US" w:eastAsia="nb-NO"/>
              </w:rPr>
              <w:t>jet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in particular, are considered a poor choice for scientific visualization by many researchers: </w:t>
            </w:r>
            <w:hyperlink r:id="rId48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val="en-US" w:eastAsia="nb-NO"/>
                </w:rPr>
                <w:t>Rainbow Color Map (Still) Considered Harmful</w:t>
              </w:r>
            </w:hyperlink>
          </w:p>
        </w:tc>
      </w:tr>
    </w:tbl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after="0" w:line="315" w:lineRule="atLeast"/>
        <w:ind w:left="2520"/>
        <w:rPr>
          <w:rFonts w:ascii="Helvetica" w:eastAsia="Times New Roman" w:hAnsi="Helvetica" w:cs="Helvetica"/>
          <w:vanish/>
          <w:color w:val="333333"/>
          <w:spacing w:val="-2"/>
          <w:sz w:val="21"/>
          <w:szCs w:val="21"/>
          <w:lang w:eastAsia="nb-NO"/>
        </w:rPr>
      </w:pPr>
    </w:p>
    <w:tbl>
      <w:tblPr>
        <w:tblW w:w="0" w:type="auto"/>
        <w:tblInd w:w="2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6152"/>
      </w:tblGrid>
      <w:tr w:rsidR="00370610" w:rsidRPr="00370610" w:rsidTr="003706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9" w:anchor="id2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eastAsia="nb-NO"/>
                </w:rPr>
                <w:t>[2]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 xml:space="preserve">Resembles “BkBlAqGrYeOrReViWh200” from NCAR Command Language. 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See 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instrText xml:space="preserve"> HYPERLINK "http://www.ncl.ucar.edu/Document/Graphics/color_table_gallery.shtml" </w:instrTex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r w:rsidRPr="00370610">
              <w:rPr>
                <w:rFonts w:ascii="Times New Roman" w:eastAsia="Times New Roman" w:hAnsi="Times New Roman" w:cs="Times New Roman"/>
                <w:color w:val="CA7900"/>
                <w:sz w:val="24"/>
                <w:szCs w:val="24"/>
                <w:lang w:eastAsia="nb-NO"/>
              </w:rPr>
              <w:t>Color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color w:val="CA7900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color w:val="CA7900"/>
                <w:sz w:val="24"/>
                <w:szCs w:val="24"/>
                <w:lang w:eastAsia="nb-NO"/>
              </w:rPr>
              <w:t>Table</w:t>
            </w:r>
            <w:proofErr w:type="spellEnd"/>
            <w:r w:rsidRPr="00370610">
              <w:rPr>
                <w:rFonts w:ascii="Times New Roman" w:eastAsia="Times New Roman" w:hAnsi="Times New Roman" w:cs="Times New Roman"/>
                <w:color w:val="CA7900"/>
                <w:sz w:val="24"/>
                <w:szCs w:val="24"/>
                <w:lang w:eastAsia="nb-NO"/>
              </w:rPr>
              <w:t xml:space="preserve"> Gallery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</w:p>
        </w:tc>
      </w:tr>
    </w:tbl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after="0" w:line="315" w:lineRule="atLeast"/>
        <w:ind w:left="2520"/>
        <w:rPr>
          <w:rFonts w:ascii="Helvetica" w:eastAsia="Times New Roman" w:hAnsi="Helvetica" w:cs="Helvetica"/>
          <w:vanish/>
          <w:color w:val="333333"/>
          <w:spacing w:val="-2"/>
          <w:sz w:val="21"/>
          <w:szCs w:val="21"/>
          <w:lang w:eastAsia="nb-NO"/>
        </w:rPr>
      </w:pPr>
    </w:p>
    <w:tbl>
      <w:tblPr>
        <w:tblW w:w="0" w:type="auto"/>
        <w:tblInd w:w="2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6152"/>
      </w:tblGrid>
      <w:tr w:rsidR="00370610" w:rsidRPr="00370610" w:rsidTr="003706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0" w:anchor="id3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eastAsia="nb-NO"/>
                </w:rPr>
                <w:t>[3]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See </w: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begin"/>
            </w:r>
            <w:proofErr w:type="spellEnd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instrText xml:space="preserve"> HYPERLINK "http://www.cs.unm.edu/~kmorel/documents/ColorMaps/" </w:instrText>
            </w:r>
            <w:proofErr w:type="spellStart"/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separate"/>
            </w:r>
            <w:proofErr w:type="spellEnd"/>
            <w:r w:rsidRPr="00370610">
              <w:rPr>
                <w:rFonts w:ascii="Times New Roman" w:eastAsia="Times New Roman" w:hAnsi="Times New Roman" w:cs="Times New Roman"/>
                <w:color w:val="CA7900"/>
                <w:sz w:val="24"/>
                <w:szCs w:val="24"/>
                <w:lang w:val="en-US" w:eastAsia="nb-NO"/>
              </w:rPr>
              <w:t>Diverging Color Maps for Scientific Visualization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fldChar w:fldCharType="end"/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by Kenneth Moreland.</w:t>
            </w:r>
          </w:p>
        </w:tc>
      </w:tr>
    </w:tbl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after="0" w:line="315" w:lineRule="atLeast"/>
        <w:ind w:left="2520"/>
        <w:rPr>
          <w:rFonts w:ascii="Helvetica" w:eastAsia="Times New Roman" w:hAnsi="Helvetica" w:cs="Helvetica"/>
          <w:vanish/>
          <w:color w:val="333333"/>
          <w:spacing w:val="-2"/>
          <w:sz w:val="21"/>
          <w:szCs w:val="21"/>
          <w:lang w:eastAsia="nb-NO"/>
        </w:rPr>
      </w:pPr>
    </w:p>
    <w:tbl>
      <w:tblPr>
        <w:tblW w:w="0" w:type="auto"/>
        <w:tblInd w:w="2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6152"/>
      </w:tblGrid>
      <w:tr w:rsidR="00370610" w:rsidRPr="00370610" w:rsidTr="003706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1" w:anchor="id4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eastAsia="nb-NO"/>
                </w:rPr>
                <w:t>[4]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See </w:t>
            </w:r>
            <w:hyperlink r:id="rId52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val="en-US" w:eastAsia="nb-NO"/>
                </w:rPr>
                <w:t>A Color Map for Effective Black-and-White Rendering of Color-Scale Images</w:t>
              </w:r>
            </w:hyperlink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by Carey Rappaport</w:t>
            </w:r>
          </w:p>
        </w:tc>
      </w:tr>
    </w:tbl>
    <w:p w:rsidR="00370610" w:rsidRPr="00370610" w:rsidRDefault="00370610" w:rsidP="00370610">
      <w:pPr>
        <w:pBdr>
          <w:top w:val="single" w:sz="6" w:space="5" w:color="888888"/>
        </w:pBdr>
        <w:shd w:val="clear" w:color="auto" w:fill="FFFFFF"/>
        <w:spacing w:after="0" w:line="315" w:lineRule="atLeast"/>
        <w:ind w:left="2520"/>
        <w:rPr>
          <w:rFonts w:ascii="Helvetica" w:eastAsia="Times New Roman" w:hAnsi="Helvetica" w:cs="Helvetica"/>
          <w:vanish/>
          <w:color w:val="333333"/>
          <w:spacing w:val="-2"/>
          <w:sz w:val="21"/>
          <w:szCs w:val="21"/>
          <w:lang w:eastAsia="nb-NO"/>
        </w:rPr>
      </w:pPr>
    </w:p>
    <w:tbl>
      <w:tblPr>
        <w:tblW w:w="0" w:type="auto"/>
        <w:tblInd w:w="2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6152"/>
      </w:tblGrid>
      <w:tr w:rsidR="00370610" w:rsidRPr="00370610" w:rsidTr="003706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3" w:anchor="id5" w:history="1">
              <w:r w:rsidRPr="00370610">
                <w:rPr>
                  <w:rFonts w:ascii="Times New Roman" w:eastAsia="Times New Roman" w:hAnsi="Times New Roman" w:cs="Times New Roman"/>
                  <w:color w:val="CA7900"/>
                  <w:sz w:val="24"/>
                  <w:szCs w:val="24"/>
                  <w:lang w:eastAsia="nb-NO"/>
                </w:rPr>
                <w:t>[5]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370610" w:rsidRPr="00370610" w:rsidRDefault="00370610" w:rsidP="0037061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Changed to distinguish from ColorBrewer’s </w:t>
            </w:r>
            <w:r w:rsidRPr="00370610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 w:eastAsia="nb-NO"/>
              </w:rPr>
              <w:t>Spectral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map.</w:t>
            </w:r>
            <w:hyperlink r:id="rId54" w:anchor="matplotlib.pyplot.spectral" w:tooltip="matplotlib.pyplot.spectral" w:history="1">
              <w:proofErr w:type="gramStart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val="en-US" w:eastAsia="nb-NO"/>
                </w:rPr>
                <w:t>spectral(</w:t>
              </w:r>
              <w:proofErr w:type="gramEnd"/>
              <w:r w:rsidRPr="00370610">
                <w:rPr>
                  <w:rFonts w:ascii="Consolas" w:eastAsia="Times New Roman" w:hAnsi="Consolas" w:cs="Consolas"/>
                  <w:b/>
                  <w:bCs/>
                  <w:color w:val="CA7900"/>
                  <w:spacing w:val="2"/>
                  <w:sz w:val="23"/>
                  <w:szCs w:val="23"/>
                  <w:bdr w:val="none" w:sz="0" w:space="0" w:color="auto" w:frame="1"/>
                  <w:lang w:val="en-US" w:eastAsia="nb-NO"/>
                </w:rPr>
                <w:t>)</w:t>
              </w:r>
            </w:hyperlink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still works, but </w:t>
            </w:r>
            <w:r w:rsidRPr="00370610">
              <w:rPr>
                <w:rFonts w:ascii="Consolas" w:eastAsia="Times New Roman" w:hAnsi="Consolas" w:cs="Consolas"/>
                <w:color w:val="333333"/>
                <w:spacing w:val="2"/>
                <w:sz w:val="23"/>
                <w:szCs w:val="23"/>
                <w:shd w:val="clear" w:color="auto" w:fill="F2F2F2"/>
                <w:lang w:val="en-US" w:eastAsia="nb-NO"/>
              </w:rPr>
              <w:t>set_cmap('nipy_spectral')</w:t>
            </w:r>
            <w:r w:rsidRPr="003706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  <w:t> is recommended for clarity.</w:t>
            </w:r>
          </w:p>
        </w:tc>
      </w:tr>
    </w:tbl>
    <w:p w:rsidR="007C3F01" w:rsidRPr="00370610" w:rsidRDefault="00370610">
      <w:pPr>
        <w:rPr>
          <w:lang w:val="en-US"/>
        </w:rPr>
      </w:pPr>
    </w:p>
    <w:sectPr w:rsidR="007C3F01" w:rsidRPr="00370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25405"/>
    <w:multiLevelType w:val="multilevel"/>
    <w:tmpl w:val="F1EE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10"/>
    <w:rsid w:val="00326551"/>
    <w:rsid w:val="00370610"/>
    <w:rsid w:val="0077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D3860-BA3C-4032-9B04-14EBE8D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3706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0610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370610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370610"/>
    <w:rPr>
      <w:color w:val="800080"/>
      <w:u w:val="single"/>
    </w:rPr>
  </w:style>
  <w:style w:type="character" w:styleId="HTML-skrivemaskin">
    <w:name w:val="HTML Typewriter"/>
    <w:basedOn w:val="Standardskriftforavsnitt"/>
    <w:uiPriority w:val="99"/>
    <w:semiHidden/>
    <w:unhideWhenUsed/>
    <w:rsid w:val="0037061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skriftforavsnitt"/>
    <w:rsid w:val="00370610"/>
  </w:style>
  <w:style w:type="character" w:customStyle="1" w:styleId="apple-converted-space">
    <w:name w:val="apple-converted-space"/>
    <w:basedOn w:val="Standardskriftforavsnitt"/>
    <w:rsid w:val="00370610"/>
  </w:style>
  <w:style w:type="character" w:styleId="Utheving">
    <w:name w:val="Emphasis"/>
    <w:basedOn w:val="Standardskriftforavsnitt"/>
    <w:uiPriority w:val="20"/>
    <w:qFormat/>
    <w:rsid w:val="0037061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7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370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370610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n">
    <w:name w:val="n"/>
    <w:basedOn w:val="Standardskriftforavsnitt"/>
    <w:rsid w:val="00370610"/>
  </w:style>
  <w:style w:type="character" w:customStyle="1" w:styleId="p">
    <w:name w:val="p"/>
    <w:basedOn w:val="Standardskriftforavsnitt"/>
    <w:rsid w:val="00370610"/>
  </w:style>
  <w:style w:type="character" w:customStyle="1" w:styleId="o">
    <w:name w:val="o"/>
    <w:basedOn w:val="Standardskriftforavsnitt"/>
    <w:rsid w:val="00370610"/>
  </w:style>
  <w:style w:type="character" w:customStyle="1" w:styleId="s">
    <w:name w:val="s"/>
    <w:basedOn w:val="Standardskriftforavsnitt"/>
    <w:rsid w:val="00370610"/>
  </w:style>
  <w:style w:type="paragraph" w:customStyle="1" w:styleId="rubric">
    <w:name w:val="rubric"/>
    <w:basedOn w:val="Normal"/>
    <w:rsid w:val="0037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5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5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4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4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1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tplotlib.org/api/pyplot_api.html" TargetMode="External"/><Relationship Id="rId18" Type="http://schemas.openxmlformats.org/officeDocument/2006/relationships/hyperlink" Target="http://matplotlib.org/api/pyplot_api.html" TargetMode="External"/><Relationship Id="rId26" Type="http://schemas.openxmlformats.org/officeDocument/2006/relationships/hyperlink" Target="http://matplotlib.org/api/pyplot_api.html" TargetMode="External"/><Relationship Id="rId39" Type="http://schemas.openxmlformats.org/officeDocument/2006/relationships/hyperlink" Target="http://matplotlib.org/api/pyplot_api.html" TargetMode="External"/><Relationship Id="rId21" Type="http://schemas.openxmlformats.org/officeDocument/2006/relationships/hyperlink" Target="http://matplotlib.org/api/pyplot_api.html" TargetMode="External"/><Relationship Id="rId34" Type="http://schemas.openxmlformats.org/officeDocument/2006/relationships/hyperlink" Target="http://matplotlib.org/api/pyplot_api.html" TargetMode="External"/><Relationship Id="rId42" Type="http://schemas.openxmlformats.org/officeDocument/2006/relationships/hyperlink" Target="http://matplotlib.org/api/pyplot_summary.html" TargetMode="External"/><Relationship Id="rId47" Type="http://schemas.openxmlformats.org/officeDocument/2006/relationships/hyperlink" Target="http://matplotlib.org/api/pyplot_summary.html" TargetMode="External"/><Relationship Id="rId50" Type="http://schemas.openxmlformats.org/officeDocument/2006/relationships/hyperlink" Target="http://matplotlib.org/api/pyplot_summary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matplotlib.org/api/pyplot_ap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atplotlib.org/api/pyplot_api.html" TargetMode="External"/><Relationship Id="rId29" Type="http://schemas.openxmlformats.org/officeDocument/2006/relationships/hyperlink" Target="http://matplotlib.org/api/pyplot_api.html" TargetMode="External"/><Relationship Id="rId11" Type="http://schemas.openxmlformats.org/officeDocument/2006/relationships/hyperlink" Target="http://matplotlib.org/api/pyplot_api.html" TargetMode="External"/><Relationship Id="rId24" Type="http://schemas.openxmlformats.org/officeDocument/2006/relationships/hyperlink" Target="http://matplotlib.org/api/pyplot_api.html" TargetMode="External"/><Relationship Id="rId32" Type="http://schemas.openxmlformats.org/officeDocument/2006/relationships/hyperlink" Target="http://matplotlib.org/api/pyplot_api.html" TargetMode="External"/><Relationship Id="rId37" Type="http://schemas.openxmlformats.org/officeDocument/2006/relationships/hyperlink" Target="http://matplotlib.org/api/pyplot_api.html" TargetMode="External"/><Relationship Id="rId40" Type="http://schemas.openxmlformats.org/officeDocument/2006/relationships/hyperlink" Target="http://matplotlib.org/api/pyplot_api.html" TargetMode="External"/><Relationship Id="rId45" Type="http://schemas.openxmlformats.org/officeDocument/2006/relationships/hyperlink" Target="http://matplotlib.org/api/pyplot_summary.html" TargetMode="External"/><Relationship Id="rId53" Type="http://schemas.openxmlformats.org/officeDocument/2006/relationships/hyperlink" Target="http://matplotlib.org/api/pyplot_summary.html" TargetMode="External"/><Relationship Id="rId5" Type="http://schemas.openxmlformats.org/officeDocument/2006/relationships/hyperlink" Target="http://matplotlib.org/api/pyplot_api.html" TargetMode="External"/><Relationship Id="rId10" Type="http://schemas.openxmlformats.org/officeDocument/2006/relationships/hyperlink" Target="http://matplotlib.org/api/pyplot_api.html" TargetMode="External"/><Relationship Id="rId19" Type="http://schemas.openxmlformats.org/officeDocument/2006/relationships/hyperlink" Target="http://matplotlib.org/api/pyplot_api.html" TargetMode="External"/><Relationship Id="rId31" Type="http://schemas.openxmlformats.org/officeDocument/2006/relationships/hyperlink" Target="http://matplotlib.org/api/pyplot_api.html" TargetMode="External"/><Relationship Id="rId44" Type="http://schemas.openxmlformats.org/officeDocument/2006/relationships/hyperlink" Target="http://matplotlib.org/api/pyplot_summary.html" TargetMode="External"/><Relationship Id="rId52" Type="http://schemas.openxmlformats.org/officeDocument/2006/relationships/hyperlink" Target="http://www.mathworks.com/matlabcentral/fileexchange/2662-cmrmap-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plotlib.org/api/pyplot_api.html" TargetMode="External"/><Relationship Id="rId14" Type="http://schemas.openxmlformats.org/officeDocument/2006/relationships/hyperlink" Target="http://matplotlib.org/api/pyplot_api.html" TargetMode="External"/><Relationship Id="rId22" Type="http://schemas.openxmlformats.org/officeDocument/2006/relationships/hyperlink" Target="http://matplotlib.org/api/pyplot_api.html" TargetMode="External"/><Relationship Id="rId27" Type="http://schemas.openxmlformats.org/officeDocument/2006/relationships/hyperlink" Target="http://matplotlib.org/api/pyplot_api.html" TargetMode="External"/><Relationship Id="rId30" Type="http://schemas.openxmlformats.org/officeDocument/2006/relationships/hyperlink" Target="http://matplotlib.org/api/pyplot_api.html" TargetMode="External"/><Relationship Id="rId35" Type="http://schemas.openxmlformats.org/officeDocument/2006/relationships/hyperlink" Target="http://matplotlib.org/api/pyplot_api.html" TargetMode="External"/><Relationship Id="rId43" Type="http://schemas.openxmlformats.org/officeDocument/2006/relationships/hyperlink" Target="http://matplotlib.org/api/pyplot_summary.html" TargetMode="External"/><Relationship Id="rId48" Type="http://schemas.openxmlformats.org/officeDocument/2006/relationships/hyperlink" Target="http://www.jwave.vt.edu/~rkriz/Projects/create_color_table/color_07.pdf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matplotlib.org/api/pyplot_api.html" TargetMode="External"/><Relationship Id="rId51" Type="http://schemas.openxmlformats.org/officeDocument/2006/relationships/hyperlink" Target="http://matplotlib.org/api/pyplot_summary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atplotlib.org/api/pyplot_api.html" TargetMode="External"/><Relationship Id="rId17" Type="http://schemas.openxmlformats.org/officeDocument/2006/relationships/hyperlink" Target="http://matplotlib.org/api/pyplot_api.html" TargetMode="External"/><Relationship Id="rId25" Type="http://schemas.openxmlformats.org/officeDocument/2006/relationships/hyperlink" Target="http://matplotlib.org/api/pyplot_api.html" TargetMode="External"/><Relationship Id="rId33" Type="http://schemas.openxmlformats.org/officeDocument/2006/relationships/hyperlink" Target="http://matplotlib.org/api/pyplot_api.html" TargetMode="External"/><Relationship Id="rId38" Type="http://schemas.openxmlformats.org/officeDocument/2006/relationships/hyperlink" Target="http://matplotlib.org/api/pyplot_api.html" TargetMode="External"/><Relationship Id="rId46" Type="http://schemas.openxmlformats.org/officeDocument/2006/relationships/hyperlink" Target="http://matplotlib.org/api/pyplot_summary.html" TargetMode="External"/><Relationship Id="rId20" Type="http://schemas.openxmlformats.org/officeDocument/2006/relationships/hyperlink" Target="http://matplotlib.org/api/pyplot_api.html" TargetMode="External"/><Relationship Id="rId41" Type="http://schemas.openxmlformats.org/officeDocument/2006/relationships/hyperlink" Target="http://matplotlib.org/api/pyplot_api.html" TargetMode="External"/><Relationship Id="rId54" Type="http://schemas.openxmlformats.org/officeDocument/2006/relationships/hyperlink" Target="http://matplotlib.org/api/pyplot_ap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tplotlib.org/api/pyplot_api.html" TargetMode="External"/><Relationship Id="rId15" Type="http://schemas.openxmlformats.org/officeDocument/2006/relationships/hyperlink" Target="http://matplotlib.org/api/pyplot_api.html" TargetMode="External"/><Relationship Id="rId23" Type="http://schemas.openxmlformats.org/officeDocument/2006/relationships/hyperlink" Target="http://matplotlib.org/api/pyplot_api.html" TargetMode="External"/><Relationship Id="rId28" Type="http://schemas.openxmlformats.org/officeDocument/2006/relationships/hyperlink" Target="http://matplotlib.org/api/pyplot_api.html" TargetMode="External"/><Relationship Id="rId36" Type="http://schemas.openxmlformats.org/officeDocument/2006/relationships/hyperlink" Target="http://matplotlib.org/api/pyplot_api.html" TargetMode="External"/><Relationship Id="rId49" Type="http://schemas.openxmlformats.org/officeDocument/2006/relationships/hyperlink" Target="http://matplotlib.org/api/pyplot_summary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4859</Words>
  <Characters>25757</Characters>
  <Application>Microsoft Office Word</Application>
  <DocSecurity>0</DocSecurity>
  <Lines>214</Lines>
  <Paragraphs>61</Paragraphs>
  <ScaleCrop>false</ScaleCrop>
  <Company/>
  <LinksUpToDate>false</LinksUpToDate>
  <CharactersWithSpaces>30555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Skaug Kristiansen</dc:creator>
  <cp:keywords/>
  <dc:description/>
  <cp:lastModifiedBy>Marius Skaug Kristiansen</cp:lastModifiedBy>
  <cp:revision>1</cp:revision>
  <dcterms:created xsi:type="dcterms:W3CDTF">2015-03-24T13:17:00Z</dcterms:created>
  <dcterms:modified xsi:type="dcterms:W3CDTF">2015-03-24T13:18:00Z</dcterms:modified>
</cp:coreProperties>
</file>