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576" w:rsidRPr="009A3906" w:rsidRDefault="00351A22">
      <w:pPr>
        <w:pStyle w:val="aa"/>
        <w:rPr>
          <w:b/>
          <w:bCs/>
        </w:rPr>
      </w:pPr>
      <w:r w:rsidRPr="009A3906">
        <w:rPr>
          <w:b/>
          <w:bCs/>
        </w:rPr>
        <w:t>Test Plan – Task 1 :</w:t>
      </w:r>
      <w:r w:rsidRPr="009A3906">
        <w:rPr>
          <w:b/>
          <w:bCs/>
        </w:rPr>
        <w:br/>
      </w:r>
      <w:r w:rsidR="00B907CB" w:rsidRPr="00DD2CE6">
        <w:rPr>
          <w:b/>
          <w:bCs/>
          <w:spacing w:val="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Amazon Cypress Assignment</w:t>
      </w:r>
    </w:p>
    <w:p w:rsidR="000F3576" w:rsidRDefault="00B907CB">
      <w:pPr>
        <w:pStyle w:val="1"/>
      </w:pPr>
      <w:r>
        <w:t>1. Overview</w:t>
      </w:r>
    </w:p>
    <w:p w:rsidR="000F3576" w:rsidRDefault="00B907CB">
      <w:r>
        <w:t>This document outlines the test plan for Task 1 of the Cypress automation project for the e-commerce website amazon.com. The objective is to get familiar with the website, validate key UI elements, and navigate to the Customer Service page.</w:t>
      </w:r>
    </w:p>
    <w:p w:rsidR="000F3576" w:rsidRDefault="00B907CB">
      <w:pPr>
        <w:pStyle w:val="1"/>
      </w:pPr>
      <w:r>
        <w:t>2. Scope</w:t>
      </w:r>
    </w:p>
    <w:p w:rsidR="0040616C" w:rsidRDefault="0040616C" w:rsidP="0040616C">
      <w:pPr>
        <w:pStyle w:val="NormalWeb"/>
      </w:pPr>
      <w:r>
        <w:t>This test plan covers the following UI validation and navigation scenarios on amazon.com:</w:t>
      </w:r>
    </w:p>
    <w:p w:rsidR="0040616C" w:rsidRDefault="0040616C" w:rsidP="0040616C">
      <w:pPr>
        <w:pStyle w:val="NormalWeb"/>
        <w:numPr>
          <w:ilvl w:val="0"/>
          <w:numId w:val="10"/>
        </w:numPr>
      </w:pPr>
      <w:r>
        <w:t xml:space="preserve">Navigating to </w:t>
      </w:r>
      <w:hyperlink r:id="rId7" w:tgtFrame="_new" w:history="1">
        <w:r>
          <w:rPr>
            <w:rStyle w:val="Hyperlink"/>
          </w:rPr>
          <w:t>https://www.amazon.com</w:t>
        </w:r>
      </w:hyperlink>
    </w:p>
    <w:p w:rsidR="0040616C" w:rsidRDefault="0040616C" w:rsidP="0040616C">
      <w:pPr>
        <w:pStyle w:val="NormalWeb"/>
        <w:numPr>
          <w:ilvl w:val="0"/>
          <w:numId w:val="10"/>
        </w:numPr>
      </w:pPr>
      <w:r>
        <w:t>Validating visibility and functionality of the main menu tabs:</w:t>
      </w:r>
    </w:p>
    <w:p w:rsidR="0040616C" w:rsidRDefault="0040616C" w:rsidP="0040616C">
      <w:pPr>
        <w:pStyle w:val="NormalWeb"/>
        <w:numPr>
          <w:ilvl w:val="1"/>
          <w:numId w:val="10"/>
        </w:numPr>
      </w:pPr>
      <w:r>
        <w:t>Free Shipping Zone</w:t>
      </w:r>
    </w:p>
    <w:p w:rsidR="0040616C" w:rsidRDefault="0040616C" w:rsidP="0040616C">
      <w:pPr>
        <w:pStyle w:val="NormalWeb"/>
        <w:numPr>
          <w:ilvl w:val="1"/>
          <w:numId w:val="10"/>
        </w:numPr>
      </w:pPr>
      <w:r>
        <w:t>Today’s Deals</w:t>
      </w:r>
    </w:p>
    <w:p w:rsidR="0040616C" w:rsidRDefault="0040616C" w:rsidP="0040616C">
      <w:pPr>
        <w:pStyle w:val="NormalWeb"/>
        <w:numPr>
          <w:ilvl w:val="1"/>
          <w:numId w:val="10"/>
        </w:numPr>
      </w:pPr>
      <w:r>
        <w:t>Prime Video</w:t>
      </w:r>
    </w:p>
    <w:p w:rsidR="0040616C" w:rsidRDefault="0040616C" w:rsidP="0040616C">
      <w:pPr>
        <w:pStyle w:val="NormalWeb"/>
        <w:numPr>
          <w:ilvl w:val="1"/>
          <w:numId w:val="10"/>
        </w:numPr>
      </w:pPr>
      <w:r>
        <w:t>Buy Again</w:t>
      </w:r>
    </w:p>
    <w:p w:rsidR="0040616C" w:rsidRDefault="0040616C" w:rsidP="0040616C">
      <w:pPr>
        <w:pStyle w:val="NormalWeb"/>
        <w:numPr>
          <w:ilvl w:val="1"/>
          <w:numId w:val="10"/>
        </w:numPr>
      </w:pPr>
      <w:r>
        <w:t>Registry</w:t>
      </w:r>
    </w:p>
    <w:p w:rsidR="0040616C" w:rsidRDefault="0040616C" w:rsidP="0040616C">
      <w:pPr>
        <w:pStyle w:val="NormalWeb"/>
        <w:numPr>
          <w:ilvl w:val="1"/>
          <w:numId w:val="10"/>
        </w:numPr>
      </w:pPr>
      <w:r>
        <w:t>Gift Cards</w:t>
      </w:r>
    </w:p>
    <w:p w:rsidR="0040616C" w:rsidRDefault="0040616C" w:rsidP="0040616C">
      <w:pPr>
        <w:pStyle w:val="NormalWeb"/>
        <w:numPr>
          <w:ilvl w:val="1"/>
          <w:numId w:val="10"/>
        </w:numPr>
      </w:pPr>
      <w:r>
        <w:t>Sell</w:t>
      </w:r>
    </w:p>
    <w:p w:rsidR="0040616C" w:rsidRDefault="0040616C" w:rsidP="0040616C">
      <w:pPr>
        <w:pStyle w:val="NormalWeb"/>
        <w:numPr>
          <w:ilvl w:val="1"/>
          <w:numId w:val="10"/>
        </w:numPr>
      </w:pPr>
      <w:r>
        <w:t>Customer Service</w:t>
      </w:r>
    </w:p>
    <w:p w:rsidR="0040616C" w:rsidRDefault="0040616C" w:rsidP="009A3906">
      <w:pPr>
        <w:pStyle w:val="NormalWeb"/>
        <w:numPr>
          <w:ilvl w:val="0"/>
          <w:numId w:val="10"/>
        </w:numPr>
      </w:pPr>
      <w:r>
        <w:t xml:space="preserve">Navigating to the Customer Service page and validating </w:t>
      </w:r>
      <w:r w:rsidR="009A3906">
        <w:t>the visibility and functionality of relevant support sections</w:t>
      </w:r>
      <w:r>
        <w:t>:</w:t>
      </w:r>
    </w:p>
    <w:p w:rsidR="0040616C" w:rsidRDefault="0040616C" w:rsidP="0040616C">
      <w:pPr>
        <w:pStyle w:val="NormalWeb"/>
        <w:numPr>
          <w:ilvl w:val="1"/>
          <w:numId w:val="10"/>
        </w:numPr>
      </w:pPr>
      <w:r>
        <w:t>“Where is my stuff” section</w:t>
      </w:r>
    </w:p>
    <w:p w:rsidR="0040616C" w:rsidRDefault="0040616C" w:rsidP="0040616C">
      <w:pPr>
        <w:pStyle w:val="NormalWeb"/>
        <w:numPr>
          <w:ilvl w:val="1"/>
          <w:numId w:val="10"/>
        </w:numPr>
      </w:pPr>
      <w:r>
        <w:t>“Track your package” link</w:t>
      </w:r>
    </w:p>
    <w:p w:rsidR="0040616C" w:rsidRDefault="0040616C" w:rsidP="0040616C">
      <w:pPr>
        <w:pStyle w:val="NormalWeb"/>
        <w:numPr>
          <w:ilvl w:val="1"/>
          <w:numId w:val="10"/>
        </w:numPr>
      </w:pPr>
      <w:r>
        <w:t>“Managing Your Account” section</w:t>
      </w:r>
    </w:p>
    <w:p w:rsidR="0040616C" w:rsidRDefault="0040616C" w:rsidP="0040616C">
      <w:pPr>
        <w:pStyle w:val="NormalWeb"/>
        <w:numPr>
          <w:ilvl w:val="1"/>
          <w:numId w:val="10"/>
        </w:numPr>
      </w:pPr>
      <w:r>
        <w:t>“View Your Gift Card Balance” link</w:t>
      </w:r>
    </w:p>
    <w:p w:rsidR="0040616C" w:rsidRDefault="0040616C" w:rsidP="0040616C">
      <w:pPr>
        <w:pStyle w:val="NormalWeb"/>
      </w:pPr>
      <w:r>
        <w:t>Each scenario includes validation of element visibility, correct page redirection, and expected text content.</w:t>
      </w:r>
    </w:p>
    <w:p w:rsidR="000F3576" w:rsidRDefault="00B907CB">
      <w:pPr>
        <w:pStyle w:val="1"/>
      </w:pPr>
      <w:r>
        <w:t>3. Out of Scope</w:t>
      </w:r>
    </w:p>
    <w:p w:rsidR="005953D8" w:rsidRDefault="005953D8" w:rsidP="005953D8">
      <w:pPr>
        <w:pStyle w:val="NormalWeb"/>
      </w:pPr>
      <w:r>
        <w:t>The following types of testing are excluded from this test plan:</w:t>
      </w:r>
    </w:p>
    <w:p w:rsidR="005953D8" w:rsidRDefault="005953D8" w:rsidP="005953D8">
      <w:pPr>
        <w:pStyle w:val="NormalWeb"/>
        <w:numPr>
          <w:ilvl w:val="0"/>
          <w:numId w:val="11"/>
        </w:numPr>
      </w:pPr>
      <w:r>
        <w:rPr>
          <w:rStyle w:val="af8"/>
        </w:rPr>
        <w:t>Performance Testing</w:t>
      </w:r>
      <w:r>
        <w:t xml:space="preserve"> – Load, stress, and scalability testing.</w:t>
      </w:r>
    </w:p>
    <w:p w:rsidR="00832127" w:rsidRDefault="00832127" w:rsidP="00832127">
      <w:pPr>
        <w:pStyle w:val="NormalWeb"/>
        <w:numPr>
          <w:ilvl w:val="0"/>
          <w:numId w:val="11"/>
        </w:numPr>
      </w:pPr>
      <w:r>
        <w:rPr>
          <w:rStyle w:val="af8"/>
        </w:rPr>
        <w:t>Data-Driven Testing (DDT)</w:t>
      </w:r>
      <w:r>
        <w:t xml:space="preserve"> – Parameterized tests with external test data.</w:t>
      </w:r>
    </w:p>
    <w:p w:rsidR="00832127" w:rsidRDefault="00832127" w:rsidP="00832127">
      <w:pPr>
        <w:pStyle w:val="NormalWeb"/>
        <w:numPr>
          <w:ilvl w:val="0"/>
          <w:numId w:val="11"/>
        </w:numPr>
      </w:pPr>
      <w:r>
        <w:rPr>
          <w:rStyle w:val="af8"/>
        </w:rPr>
        <w:lastRenderedPageBreak/>
        <w:t>Negative Testing</w:t>
      </w:r>
      <w:r>
        <w:t xml:space="preserve"> – Input validation and error-handling scenarios are not covered.</w:t>
      </w:r>
    </w:p>
    <w:p w:rsidR="005953D8" w:rsidRDefault="005953D8" w:rsidP="005953D8">
      <w:pPr>
        <w:pStyle w:val="NormalWeb"/>
        <w:numPr>
          <w:ilvl w:val="0"/>
          <w:numId w:val="11"/>
        </w:numPr>
      </w:pPr>
      <w:r>
        <w:rPr>
          <w:rStyle w:val="af8"/>
        </w:rPr>
        <w:t>Security Testing</w:t>
      </w:r>
      <w:r>
        <w:t xml:space="preserve"> – Authentication, authorization, and data protection mechanisms.</w:t>
      </w:r>
    </w:p>
    <w:p w:rsidR="005953D8" w:rsidRDefault="005953D8" w:rsidP="005953D8">
      <w:pPr>
        <w:pStyle w:val="NormalWeb"/>
        <w:numPr>
          <w:ilvl w:val="0"/>
          <w:numId w:val="11"/>
        </w:numPr>
      </w:pPr>
      <w:r>
        <w:rPr>
          <w:rStyle w:val="af8"/>
        </w:rPr>
        <w:t>Mobile Testing</w:t>
      </w:r>
      <w:r>
        <w:t xml:space="preserve"> – Responsive UI and functionality on mobile devices.</w:t>
      </w:r>
    </w:p>
    <w:p w:rsidR="005953D8" w:rsidRDefault="005953D8" w:rsidP="005953D8">
      <w:pPr>
        <w:pStyle w:val="NormalWeb"/>
        <w:numPr>
          <w:ilvl w:val="0"/>
          <w:numId w:val="11"/>
        </w:numPr>
      </w:pPr>
      <w:r>
        <w:rPr>
          <w:rStyle w:val="af8"/>
        </w:rPr>
        <w:t>Accessibility Testing</w:t>
      </w:r>
      <w:r>
        <w:t xml:space="preserve"> – WCAG compliance and assistive technology support.</w:t>
      </w:r>
    </w:p>
    <w:p w:rsidR="005953D8" w:rsidRDefault="005953D8" w:rsidP="005953D8">
      <w:pPr>
        <w:pStyle w:val="NormalWeb"/>
        <w:numPr>
          <w:ilvl w:val="0"/>
          <w:numId w:val="11"/>
        </w:numPr>
      </w:pPr>
      <w:r>
        <w:rPr>
          <w:rStyle w:val="af8"/>
        </w:rPr>
        <w:t>API Testing</w:t>
      </w:r>
      <w:r>
        <w:t xml:space="preserve"> – Direct validation of backend services and API endpoints.</w:t>
      </w:r>
    </w:p>
    <w:p w:rsidR="005953D8" w:rsidRDefault="005953D8" w:rsidP="005953D8">
      <w:pPr>
        <w:pStyle w:val="NormalWeb"/>
        <w:numPr>
          <w:ilvl w:val="0"/>
          <w:numId w:val="11"/>
        </w:numPr>
      </w:pPr>
      <w:r>
        <w:rPr>
          <w:rStyle w:val="af8"/>
        </w:rPr>
        <w:t>Database Testing</w:t>
      </w:r>
      <w:r>
        <w:t xml:space="preserve"> – Data integrity and backend validation.</w:t>
      </w:r>
    </w:p>
    <w:p w:rsidR="005953D8" w:rsidRDefault="005953D8" w:rsidP="005953D8">
      <w:pPr>
        <w:pStyle w:val="NormalWeb"/>
        <w:numPr>
          <w:ilvl w:val="0"/>
          <w:numId w:val="11"/>
        </w:numPr>
      </w:pPr>
      <w:r>
        <w:rPr>
          <w:rStyle w:val="af8"/>
        </w:rPr>
        <w:t>Localization/Internationalization Testing</w:t>
      </w:r>
      <w:r>
        <w:t xml:space="preserve"> – Language and region-specific content.</w:t>
      </w:r>
    </w:p>
    <w:p w:rsidR="005953D8" w:rsidRDefault="005953D8" w:rsidP="005953D8">
      <w:pPr>
        <w:pStyle w:val="NormalWeb"/>
        <w:numPr>
          <w:ilvl w:val="0"/>
          <w:numId w:val="11"/>
        </w:numPr>
      </w:pPr>
      <w:r>
        <w:rPr>
          <w:rStyle w:val="af8"/>
        </w:rPr>
        <w:t>Cross-Browser Testing</w:t>
      </w:r>
      <w:r>
        <w:t xml:space="preserve"> – Testing in browsers other than Chrome.</w:t>
      </w:r>
    </w:p>
    <w:p w:rsidR="000F3576" w:rsidRDefault="005953D8" w:rsidP="005953D8">
      <w:pPr>
        <w:pStyle w:val="1"/>
      </w:pPr>
      <w:r>
        <w:t xml:space="preserve"> </w:t>
      </w:r>
      <w:r w:rsidR="00B907CB">
        <w:t>4. Test Strategy</w:t>
      </w:r>
    </w:p>
    <w:p w:rsidR="00A548B2" w:rsidRDefault="00B907CB" w:rsidP="00A548B2">
      <w:pPr>
        <w:pStyle w:val="NormalWeb"/>
        <w:numPr>
          <w:ilvl w:val="0"/>
          <w:numId w:val="13"/>
        </w:numPr>
      </w:pPr>
      <w:r>
        <w:t xml:space="preserve">- </w:t>
      </w:r>
      <w:r w:rsidR="00A548B2">
        <w:t>Cypress Desktop version will be used for testing</w:t>
      </w:r>
    </w:p>
    <w:p w:rsidR="00A548B2" w:rsidRDefault="00A548B2" w:rsidP="00A548B2">
      <w:pPr>
        <w:pStyle w:val="NormalWeb"/>
        <w:numPr>
          <w:ilvl w:val="0"/>
          <w:numId w:val="13"/>
        </w:numPr>
      </w:pPr>
      <w:r>
        <w:t>Tests will be written in JavaScript</w:t>
      </w:r>
    </w:p>
    <w:p w:rsidR="00A548B2" w:rsidRDefault="00A548B2" w:rsidP="00A548B2">
      <w:pPr>
        <w:pStyle w:val="NormalWeb"/>
        <w:numPr>
          <w:ilvl w:val="0"/>
          <w:numId w:val="13"/>
        </w:numPr>
      </w:pPr>
      <w:r>
        <w:t>Page Object Model (POM) will be used for structure</w:t>
      </w:r>
    </w:p>
    <w:p w:rsidR="00A548B2" w:rsidRDefault="00A548B2" w:rsidP="00A548B2">
      <w:pPr>
        <w:pStyle w:val="NormalWeb"/>
        <w:numPr>
          <w:ilvl w:val="0"/>
          <w:numId w:val="13"/>
        </w:numPr>
      </w:pPr>
      <w:r>
        <w:t>Validations will include texts, visibility, and navigation</w:t>
      </w:r>
    </w:p>
    <w:p w:rsidR="00A548B2" w:rsidRPr="009B583D" w:rsidRDefault="00A548B2" w:rsidP="00A548B2">
      <w:pPr>
        <w:pStyle w:val="NormalWeb"/>
        <w:numPr>
          <w:ilvl w:val="0"/>
          <w:numId w:val="13"/>
        </w:numPr>
        <w:rPr>
          <w:b/>
          <w:bCs/>
        </w:rPr>
      </w:pPr>
      <w:r w:rsidRPr="009B583D">
        <w:rPr>
          <w:rStyle w:val="af8"/>
          <w:b w:val="0"/>
          <w:bCs w:val="0"/>
        </w:rPr>
        <w:t>Allure report integration is supported for test result reporting</w:t>
      </w:r>
    </w:p>
    <w:p w:rsidR="000F3576" w:rsidRDefault="00B907CB">
      <w:pPr>
        <w:pStyle w:val="1"/>
      </w:pPr>
      <w:r>
        <w:t>5. Test Environment</w:t>
      </w:r>
    </w:p>
    <w:p w:rsidR="000F3576" w:rsidRDefault="00B907CB">
      <w:r>
        <w:t>- Browser: Chrome (via Cypress</w:t>
      </w:r>
      <w:proofErr w:type="gramStart"/>
      <w:r>
        <w:t>)</w:t>
      </w:r>
      <w:proofErr w:type="gramEnd"/>
      <w:r>
        <w:br/>
        <w:t>- OS: Windows / Mac</w:t>
      </w:r>
      <w:r>
        <w:br/>
        <w:t xml:space="preserve">- Target URL: </w:t>
      </w:r>
      <w:hyperlink r:id="rId8" w:history="1">
        <w:r w:rsidR="006B7138" w:rsidRPr="00343CF7">
          <w:rPr>
            <w:rStyle w:val="Hyperlink"/>
          </w:rPr>
          <w:t>https://www.amazon.com</w:t>
        </w:r>
      </w:hyperlink>
    </w:p>
    <w:p w:rsidR="006B7138" w:rsidRDefault="006B7138" w:rsidP="006B7138">
      <w:pPr>
        <w:pStyle w:val="1"/>
      </w:pPr>
      <w:r>
        <w:t>5. Test Cases</w:t>
      </w:r>
    </w:p>
    <w:p w:rsidR="006B7138" w:rsidRPr="006B7138" w:rsidRDefault="006B7138" w:rsidP="006B7138">
      <w:r w:rsidRPr="006B7138">
        <w:t>The following table outlines detailed test cases based on the Cypress automation implementation for Task 1, focusing on the Amazon main menu navigation and validations.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B7138" w:rsidRPr="006B7138" w:rsidTr="00B97061">
        <w:tc>
          <w:tcPr>
            <w:tcW w:w="2160" w:type="dxa"/>
          </w:tcPr>
          <w:p w:rsidR="006B7138" w:rsidRPr="006B7138" w:rsidRDefault="006B7138" w:rsidP="006B7138">
            <w:pPr>
              <w:spacing w:after="200" w:line="276" w:lineRule="auto"/>
            </w:pPr>
            <w:r w:rsidRPr="006B7138">
              <w:t>Test Case ID</w:t>
            </w:r>
          </w:p>
        </w:tc>
        <w:tc>
          <w:tcPr>
            <w:tcW w:w="2160" w:type="dxa"/>
          </w:tcPr>
          <w:p w:rsidR="006B7138" w:rsidRPr="006B7138" w:rsidRDefault="006B7138" w:rsidP="006B7138">
            <w:pPr>
              <w:spacing w:after="200" w:line="276" w:lineRule="auto"/>
            </w:pPr>
            <w:r w:rsidRPr="006B7138">
              <w:t>Description</w:t>
            </w:r>
          </w:p>
        </w:tc>
        <w:tc>
          <w:tcPr>
            <w:tcW w:w="2160" w:type="dxa"/>
          </w:tcPr>
          <w:p w:rsidR="006B7138" w:rsidRPr="006B7138" w:rsidRDefault="006B7138" w:rsidP="006B7138">
            <w:pPr>
              <w:spacing w:after="200" w:line="276" w:lineRule="auto"/>
            </w:pPr>
            <w:r w:rsidRPr="006B7138">
              <w:t>Steps</w:t>
            </w:r>
          </w:p>
        </w:tc>
        <w:tc>
          <w:tcPr>
            <w:tcW w:w="2160" w:type="dxa"/>
          </w:tcPr>
          <w:p w:rsidR="006B7138" w:rsidRPr="006B7138" w:rsidRDefault="006B7138" w:rsidP="006B7138">
            <w:pPr>
              <w:spacing w:after="200" w:line="276" w:lineRule="auto"/>
            </w:pPr>
            <w:r w:rsidRPr="006B7138">
              <w:t>Expected Result</w:t>
            </w:r>
          </w:p>
        </w:tc>
      </w:tr>
      <w:tr w:rsidR="006B7138" w:rsidRPr="006B7138" w:rsidTr="00B97061">
        <w:tc>
          <w:tcPr>
            <w:tcW w:w="2160" w:type="dxa"/>
          </w:tcPr>
          <w:p w:rsidR="006B7138" w:rsidRPr="006B7138" w:rsidRDefault="006B7138" w:rsidP="006B7138">
            <w:pPr>
              <w:spacing w:after="200" w:line="276" w:lineRule="auto"/>
            </w:pPr>
            <w:r w:rsidRPr="006B7138">
              <w:t>TC-01</w:t>
            </w:r>
          </w:p>
        </w:tc>
        <w:tc>
          <w:tcPr>
            <w:tcW w:w="2160" w:type="dxa"/>
          </w:tcPr>
          <w:p w:rsidR="006B7138" w:rsidRPr="006B7138" w:rsidRDefault="006B7138" w:rsidP="006B7138">
            <w:pPr>
              <w:spacing w:after="200" w:line="276" w:lineRule="auto"/>
            </w:pPr>
            <w:r w:rsidRPr="006B7138">
              <w:t>Free Shipping Zone Tab Navigation</w:t>
            </w:r>
          </w:p>
        </w:tc>
        <w:tc>
          <w:tcPr>
            <w:tcW w:w="2160" w:type="dxa"/>
          </w:tcPr>
          <w:p w:rsidR="006B7138" w:rsidRPr="006B7138" w:rsidRDefault="006B7138" w:rsidP="006B7138">
            <w:pPr>
              <w:spacing w:after="200" w:line="276" w:lineRule="auto"/>
            </w:pPr>
            <w:r w:rsidRPr="006B7138">
              <w:t>1. Ensure the tab is visible</w:t>
            </w:r>
            <w:r w:rsidRPr="006B7138">
              <w:br/>
              <w:t>2. Click the 'Free Shipping Zone' tab</w:t>
            </w:r>
          </w:p>
        </w:tc>
        <w:tc>
          <w:tcPr>
            <w:tcW w:w="2160" w:type="dxa"/>
          </w:tcPr>
          <w:p w:rsidR="006B7138" w:rsidRPr="006B7138" w:rsidRDefault="006B7138" w:rsidP="006B7138">
            <w:pPr>
              <w:spacing w:after="200" w:line="276" w:lineRule="auto"/>
            </w:pPr>
            <w:r w:rsidRPr="006B7138">
              <w:t>User is navigated to a page displaying 'Free Shipping on International Top'</w:t>
            </w:r>
          </w:p>
        </w:tc>
      </w:tr>
      <w:tr w:rsidR="006B7138" w:rsidRPr="006B7138" w:rsidTr="00B97061">
        <w:tc>
          <w:tcPr>
            <w:tcW w:w="2160" w:type="dxa"/>
          </w:tcPr>
          <w:p w:rsidR="006B7138" w:rsidRPr="006B7138" w:rsidRDefault="006B7138" w:rsidP="006B7138">
            <w:pPr>
              <w:spacing w:after="200" w:line="276" w:lineRule="auto"/>
            </w:pPr>
            <w:r w:rsidRPr="006B7138">
              <w:t>TC-02</w:t>
            </w:r>
          </w:p>
        </w:tc>
        <w:tc>
          <w:tcPr>
            <w:tcW w:w="2160" w:type="dxa"/>
          </w:tcPr>
          <w:p w:rsidR="006B7138" w:rsidRPr="006B7138" w:rsidRDefault="006B7138" w:rsidP="006B7138">
            <w:pPr>
              <w:spacing w:after="200" w:line="276" w:lineRule="auto"/>
            </w:pPr>
            <w:r w:rsidRPr="006B7138">
              <w:t>Today's Deals Tab Navigation</w:t>
            </w:r>
          </w:p>
        </w:tc>
        <w:tc>
          <w:tcPr>
            <w:tcW w:w="2160" w:type="dxa"/>
          </w:tcPr>
          <w:p w:rsidR="006B7138" w:rsidRPr="006B7138" w:rsidRDefault="006B7138" w:rsidP="006B7138">
            <w:pPr>
              <w:spacing w:after="200" w:line="276" w:lineRule="auto"/>
            </w:pPr>
            <w:r w:rsidRPr="006B7138">
              <w:t>1. Ensure the tab is visible</w:t>
            </w:r>
            <w:r w:rsidRPr="006B7138">
              <w:br/>
              <w:t>2. Click the 'Today's Deals' tab</w:t>
            </w:r>
          </w:p>
        </w:tc>
        <w:tc>
          <w:tcPr>
            <w:tcW w:w="2160" w:type="dxa"/>
          </w:tcPr>
          <w:p w:rsidR="006B7138" w:rsidRPr="006B7138" w:rsidRDefault="006B7138" w:rsidP="006B7138">
            <w:pPr>
              <w:spacing w:after="200" w:line="276" w:lineRule="auto"/>
            </w:pPr>
            <w:r w:rsidRPr="006B7138">
              <w:t>Page displays content including the text 'For you'</w:t>
            </w:r>
          </w:p>
        </w:tc>
      </w:tr>
      <w:tr w:rsidR="006B7138" w:rsidRPr="006B7138" w:rsidTr="00B97061">
        <w:tc>
          <w:tcPr>
            <w:tcW w:w="2160" w:type="dxa"/>
          </w:tcPr>
          <w:p w:rsidR="006B7138" w:rsidRPr="006B7138" w:rsidRDefault="006B7138" w:rsidP="006B7138">
            <w:pPr>
              <w:spacing w:after="200" w:line="276" w:lineRule="auto"/>
            </w:pPr>
            <w:r w:rsidRPr="006B7138">
              <w:t>TC-03</w:t>
            </w:r>
          </w:p>
        </w:tc>
        <w:tc>
          <w:tcPr>
            <w:tcW w:w="2160" w:type="dxa"/>
          </w:tcPr>
          <w:p w:rsidR="006B7138" w:rsidRPr="006B7138" w:rsidRDefault="006B7138" w:rsidP="006B7138">
            <w:pPr>
              <w:spacing w:after="200" w:line="276" w:lineRule="auto"/>
            </w:pPr>
            <w:r w:rsidRPr="006B7138">
              <w:t>Prime Video Tab Navigation</w:t>
            </w:r>
          </w:p>
        </w:tc>
        <w:tc>
          <w:tcPr>
            <w:tcW w:w="2160" w:type="dxa"/>
          </w:tcPr>
          <w:p w:rsidR="006B7138" w:rsidRPr="006B7138" w:rsidRDefault="006B7138" w:rsidP="006B7138">
            <w:pPr>
              <w:spacing w:after="200" w:line="276" w:lineRule="auto"/>
            </w:pPr>
            <w:r w:rsidRPr="006B7138">
              <w:t>1. Ensure the tab is visible</w:t>
            </w:r>
            <w:r w:rsidRPr="006B7138">
              <w:br/>
              <w:t xml:space="preserve">2. Click the 'Prime </w:t>
            </w:r>
            <w:r w:rsidRPr="006B7138">
              <w:lastRenderedPageBreak/>
              <w:t>Video' tab</w:t>
            </w:r>
          </w:p>
        </w:tc>
        <w:tc>
          <w:tcPr>
            <w:tcW w:w="2160" w:type="dxa"/>
          </w:tcPr>
          <w:p w:rsidR="006B7138" w:rsidRPr="006B7138" w:rsidRDefault="006B7138" w:rsidP="006B7138">
            <w:pPr>
              <w:spacing w:after="200" w:line="276" w:lineRule="auto"/>
            </w:pPr>
            <w:r w:rsidRPr="006B7138">
              <w:lastRenderedPageBreak/>
              <w:t>URL includes '/Amazon-Video/</w:t>
            </w:r>
          </w:p>
        </w:tc>
      </w:tr>
      <w:tr w:rsidR="006B7138" w:rsidRPr="006B7138" w:rsidTr="00B97061">
        <w:tc>
          <w:tcPr>
            <w:tcW w:w="2160" w:type="dxa"/>
          </w:tcPr>
          <w:p w:rsidR="006B7138" w:rsidRPr="006B7138" w:rsidRDefault="006B7138" w:rsidP="006B7138">
            <w:pPr>
              <w:spacing w:after="200" w:line="276" w:lineRule="auto"/>
            </w:pPr>
            <w:r w:rsidRPr="006B7138">
              <w:lastRenderedPageBreak/>
              <w:t>TC-04</w:t>
            </w:r>
          </w:p>
        </w:tc>
        <w:tc>
          <w:tcPr>
            <w:tcW w:w="2160" w:type="dxa"/>
          </w:tcPr>
          <w:p w:rsidR="006B7138" w:rsidRPr="006B7138" w:rsidRDefault="006B7138" w:rsidP="006B7138">
            <w:pPr>
              <w:spacing w:after="200" w:line="276" w:lineRule="auto"/>
            </w:pPr>
            <w:r w:rsidRPr="006B7138">
              <w:t>Buy Again Tab Navigation</w:t>
            </w:r>
          </w:p>
        </w:tc>
        <w:tc>
          <w:tcPr>
            <w:tcW w:w="2160" w:type="dxa"/>
          </w:tcPr>
          <w:p w:rsidR="006B7138" w:rsidRPr="006B7138" w:rsidRDefault="006B7138" w:rsidP="006B7138">
            <w:pPr>
              <w:spacing w:after="200" w:line="276" w:lineRule="auto"/>
            </w:pPr>
            <w:r w:rsidRPr="006B7138">
              <w:t>1. Ensure the tab is visible</w:t>
            </w:r>
            <w:r w:rsidRPr="006B7138">
              <w:br/>
              <w:t>2. Click the 'Buy Again' tab</w:t>
            </w:r>
          </w:p>
        </w:tc>
        <w:tc>
          <w:tcPr>
            <w:tcW w:w="2160" w:type="dxa"/>
          </w:tcPr>
          <w:p w:rsidR="006B7138" w:rsidRPr="006B7138" w:rsidRDefault="006B7138" w:rsidP="006B7138">
            <w:pPr>
              <w:spacing w:after="200" w:line="276" w:lineRule="auto"/>
            </w:pPr>
            <w:r w:rsidRPr="006B7138">
              <w:t>Page displays content including the text 'Your Orders'</w:t>
            </w:r>
          </w:p>
        </w:tc>
      </w:tr>
      <w:tr w:rsidR="006B7138" w:rsidRPr="006B7138" w:rsidTr="00B97061">
        <w:tc>
          <w:tcPr>
            <w:tcW w:w="2160" w:type="dxa"/>
          </w:tcPr>
          <w:p w:rsidR="006B7138" w:rsidRPr="006B7138" w:rsidRDefault="006B7138" w:rsidP="006B7138">
            <w:pPr>
              <w:spacing w:after="200" w:line="276" w:lineRule="auto"/>
            </w:pPr>
            <w:r w:rsidRPr="006B7138">
              <w:t>TC-05</w:t>
            </w:r>
          </w:p>
        </w:tc>
        <w:tc>
          <w:tcPr>
            <w:tcW w:w="2160" w:type="dxa"/>
          </w:tcPr>
          <w:p w:rsidR="006B7138" w:rsidRPr="006B7138" w:rsidRDefault="006B7138" w:rsidP="006B7138">
            <w:pPr>
              <w:spacing w:after="200" w:line="276" w:lineRule="auto"/>
            </w:pPr>
            <w:r w:rsidRPr="006B7138">
              <w:t>Registry Tab Navigation</w:t>
            </w:r>
          </w:p>
        </w:tc>
        <w:tc>
          <w:tcPr>
            <w:tcW w:w="2160" w:type="dxa"/>
          </w:tcPr>
          <w:p w:rsidR="006B7138" w:rsidRPr="006B7138" w:rsidRDefault="006B7138" w:rsidP="006B7138">
            <w:pPr>
              <w:spacing w:after="200" w:line="276" w:lineRule="auto"/>
            </w:pPr>
            <w:r w:rsidRPr="006B7138">
              <w:t>1. Ensure the tab is visible</w:t>
            </w:r>
            <w:r w:rsidRPr="006B7138">
              <w:br/>
              <w:t>2. Click the 'Registry' tab</w:t>
            </w:r>
          </w:p>
        </w:tc>
        <w:tc>
          <w:tcPr>
            <w:tcW w:w="2160" w:type="dxa"/>
          </w:tcPr>
          <w:p w:rsidR="006B7138" w:rsidRPr="006B7138" w:rsidRDefault="006B7138" w:rsidP="006B7138">
            <w:pPr>
              <w:spacing w:after="200" w:line="276" w:lineRule="auto"/>
            </w:pPr>
            <w:r w:rsidRPr="006B7138">
              <w:t>Page includes the text 'Make your registry unique to you'</w:t>
            </w:r>
          </w:p>
        </w:tc>
      </w:tr>
      <w:tr w:rsidR="006B7138" w:rsidRPr="006B7138" w:rsidTr="00B97061">
        <w:tc>
          <w:tcPr>
            <w:tcW w:w="2160" w:type="dxa"/>
          </w:tcPr>
          <w:p w:rsidR="006B7138" w:rsidRPr="006B7138" w:rsidRDefault="006B7138" w:rsidP="006B7138">
            <w:pPr>
              <w:spacing w:after="200" w:line="276" w:lineRule="auto"/>
            </w:pPr>
            <w:r w:rsidRPr="006B7138">
              <w:t>TC-06</w:t>
            </w:r>
          </w:p>
        </w:tc>
        <w:tc>
          <w:tcPr>
            <w:tcW w:w="2160" w:type="dxa"/>
          </w:tcPr>
          <w:p w:rsidR="006B7138" w:rsidRPr="006B7138" w:rsidRDefault="006B7138" w:rsidP="006B7138">
            <w:pPr>
              <w:spacing w:after="200" w:line="276" w:lineRule="auto"/>
            </w:pPr>
            <w:r w:rsidRPr="006B7138">
              <w:t>Gift Cards Tab Navigation</w:t>
            </w:r>
          </w:p>
        </w:tc>
        <w:tc>
          <w:tcPr>
            <w:tcW w:w="2160" w:type="dxa"/>
          </w:tcPr>
          <w:p w:rsidR="006B7138" w:rsidRPr="006B7138" w:rsidRDefault="006B7138" w:rsidP="006B7138">
            <w:pPr>
              <w:spacing w:after="200" w:line="276" w:lineRule="auto"/>
            </w:pPr>
            <w:r w:rsidRPr="006B7138">
              <w:t>1. Ensure the tab is visible</w:t>
            </w:r>
            <w:r w:rsidRPr="006B7138">
              <w:br/>
              <w:t>2. Click the 'Gift Cards' tab</w:t>
            </w:r>
          </w:p>
        </w:tc>
        <w:tc>
          <w:tcPr>
            <w:tcW w:w="2160" w:type="dxa"/>
          </w:tcPr>
          <w:p w:rsidR="006B7138" w:rsidRPr="006B7138" w:rsidRDefault="006B7138" w:rsidP="006B7138">
            <w:pPr>
              <w:spacing w:after="200" w:line="276" w:lineRule="auto"/>
            </w:pPr>
            <w:r w:rsidRPr="006B7138">
              <w:t>Page includes the text 'Amazon Gift Cards'</w:t>
            </w:r>
          </w:p>
        </w:tc>
      </w:tr>
      <w:tr w:rsidR="006B7138" w:rsidRPr="006B7138" w:rsidTr="00B97061">
        <w:tc>
          <w:tcPr>
            <w:tcW w:w="2160" w:type="dxa"/>
          </w:tcPr>
          <w:p w:rsidR="006B7138" w:rsidRPr="006B7138" w:rsidRDefault="006B7138" w:rsidP="006B7138">
            <w:pPr>
              <w:spacing w:after="200" w:line="276" w:lineRule="auto"/>
            </w:pPr>
            <w:r w:rsidRPr="006B7138">
              <w:t>TC-07</w:t>
            </w:r>
          </w:p>
        </w:tc>
        <w:tc>
          <w:tcPr>
            <w:tcW w:w="2160" w:type="dxa"/>
          </w:tcPr>
          <w:p w:rsidR="006B7138" w:rsidRPr="006B7138" w:rsidRDefault="006B7138" w:rsidP="006B7138">
            <w:pPr>
              <w:spacing w:after="200" w:line="276" w:lineRule="auto"/>
            </w:pPr>
            <w:r w:rsidRPr="006B7138">
              <w:t>Sell Tab Navigation</w:t>
            </w:r>
          </w:p>
        </w:tc>
        <w:tc>
          <w:tcPr>
            <w:tcW w:w="2160" w:type="dxa"/>
          </w:tcPr>
          <w:p w:rsidR="006B7138" w:rsidRPr="006B7138" w:rsidRDefault="006B7138" w:rsidP="006B7138">
            <w:pPr>
              <w:spacing w:after="200" w:line="276" w:lineRule="auto"/>
            </w:pPr>
            <w:r w:rsidRPr="006B7138">
              <w:t>1. Ensure the tab is visible</w:t>
            </w:r>
            <w:r w:rsidRPr="006B7138">
              <w:br/>
              <w:t>2. Click the 'Sell' tab</w:t>
            </w:r>
          </w:p>
        </w:tc>
        <w:tc>
          <w:tcPr>
            <w:tcW w:w="2160" w:type="dxa"/>
          </w:tcPr>
          <w:p w:rsidR="006B7138" w:rsidRPr="006B7138" w:rsidRDefault="006B7138" w:rsidP="006B7138">
            <w:pPr>
              <w:spacing w:after="200" w:line="276" w:lineRule="auto"/>
            </w:pPr>
            <w:r w:rsidRPr="006B7138">
              <w:t>Page includes the text 'Sell with Amazon'</w:t>
            </w:r>
          </w:p>
        </w:tc>
      </w:tr>
      <w:tr w:rsidR="006B7138" w:rsidRPr="006B7138" w:rsidTr="00B97061">
        <w:tc>
          <w:tcPr>
            <w:tcW w:w="2160" w:type="dxa"/>
          </w:tcPr>
          <w:p w:rsidR="006B7138" w:rsidRPr="006B7138" w:rsidRDefault="006B7138" w:rsidP="006B7138">
            <w:pPr>
              <w:spacing w:after="200" w:line="276" w:lineRule="auto"/>
            </w:pPr>
            <w:r w:rsidRPr="006B7138">
              <w:t>TC-08</w:t>
            </w:r>
          </w:p>
        </w:tc>
        <w:tc>
          <w:tcPr>
            <w:tcW w:w="2160" w:type="dxa"/>
          </w:tcPr>
          <w:p w:rsidR="006B7138" w:rsidRPr="006B7138" w:rsidRDefault="006B7138" w:rsidP="006B7138">
            <w:pPr>
              <w:spacing w:after="200" w:line="276" w:lineRule="auto"/>
            </w:pPr>
            <w:r w:rsidRPr="006B7138">
              <w:t>Customer Service Tab Navigation</w:t>
            </w:r>
          </w:p>
        </w:tc>
        <w:tc>
          <w:tcPr>
            <w:tcW w:w="2160" w:type="dxa"/>
          </w:tcPr>
          <w:p w:rsidR="006B7138" w:rsidRPr="006B7138" w:rsidRDefault="006B7138" w:rsidP="006B7138">
            <w:pPr>
              <w:spacing w:after="200" w:line="276" w:lineRule="auto"/>
            </w:pPr>
            <w:r w:rsidRPr="006B7138">
              <w:t>1. Ensure the tab is visible</w:t>
            </w:r>
            <w:r w:rsidRPr="006B7138">
              <w:br/>
              <w:t>2. Click the 'Customer Service' tab</w:t>
            </w:r>
          </w:p>
        </w:tc>
        <w:tc>
          <w:tcPr>
            <w:tcW w:w="2160" w:type="dxa"/>
          </w:tcPr>
          <w:p w:rsidR="006B7138" w:rsidRPr="006B7138" w:rsidRDefault="006B7138" w:rsidP="006B7138">
            <w:pPr>
              <w:spacing w:after="200" w:line="276" w:lineRule="auto"/>
            </w:pPr>
            <w:r w:rsidRPr="006B7138">
              <w:t>Page includes the text 'Welcome to Amazon Customer Service'</w:t>
            </w:r>
          </w:p>
        </w:tc>
      </w:tr>
      <w:tr w:rsidR="006B7138" w:rsidRPr="006B7138" w:rsidTr="00B97061">
        <w:tc>
          <w:tcPr>
            <w:tcW w:w="2160" w:type="dxa"/>
          </w:tcPr>
          <w:p w:rsidR="006B7138" w:rsidRPr="006B7138" w:rsidRDefault="006B7138" w:rsidP="006B7138">
            <w:pPr>
              <w:spacing w:after="200" w:line="276" w:lineRule="auto"/>
            </w:pPr>
            <w:r w:rsidRPr="006B7138">
              <w:t>TC-09</w:t>
            </w:r>
          </w:p>
        </w:tc>
        <w:tc>
          <w:tcPr>
            <w:tcW w:w="2160" w:type="dxa"/>
          </w:tcPr>
          <w:p w:rsidR="006B7138" w:rsidRPr="006B7138" w:rsidRDefault="006B7138" w:rsidP="006B7138">
            <w:pPr>
              <w:spacing w:after="200" w:line="276" w:lineRule="auto"/>
            </w:pPr>
            <w:r w:rsidRPr="006B7138">
              <w:t>Where is My Stuff Tab</w:t>
            </w:r>
          </w:p>
        </w:tc>
        <w:tc>
          <w:tcPr>
            <w:tcW w:w="2160" w:type="dxa"/>
          </w:tcPr>
          <w:p w:rsidR="006B7138" w:rsidRPr="006B7138" w:rsidRDefault="006B7138" w:rsidP="006B7138">
            <w:pPr>
              <w:spacing w:after="200" w:line="276" w:lineRule="auto"/>
            </w:pPr>
            <w:r w:rsidRPr="006B7138">
              <w:t>1. Click on the 'Where is my stuff' section</w:t>
            </w:r>
          </w:p>
        </w:tc>
        <w:tc>
          <w:tcPr>
            <w:tcW w:w="2160" w:type="dxa"/>
          </w:tcPr>
          <w:p w:rsidR="006B7138" w:rsidRPr="006B7138" w:rsidRDefault="006B7138" w:rsidP="006B7138">
            <w:pPr>
              <w:spacing w:after="200" w:line="276" w:lineRule="auto"/>
            </w:pPr>
            <w:r w:rsidRPr="006B7138">
              <w:t>Page includes the text 'Track your package'</w:t>
            </w:r>
          </w:p>
        </w:tc>
      </w:tr>
      <w:tr w:rsidR="006B7138" w:rsidRPr="006B7138" w:rsidTr="00B97061">
        <w:tc>
          <w:tcPr>
            <w:tcW w:w="2160" w:type="dxa"/>
          </w:tcPr>
          <w:p w:rsidR="006B7138" w:rsidRPr="006B7138" w:rsidRDefault="006B7138" w:rsidP="006B7138">
            <w:pPr>
              <w:spacing w:after="200" w:line="276" w:lineRule="auto"/>
            </w:pPr>
            <w:r w:rsidRPr="006B7138">
              <w:t>TC-10</w:t>
            </w:r>
          </w:p>
        </w:tc>
        <w:tc>
          <w:tcPr>
            <w:tcW w:w="2160" w:type="dxa"/>
          </w:tcPr>
          <w:p w:rsidR="006B7138" w:rsidRPr="006B7138" w:rsidRDefault="006B7138" w:rsidP="006B7138">
            <w:pPr>
              <w:spacing w:after="200" w:line="276" w:lineRule="auto"/>
            </w:pPr>
            <w:r w:rsidRPr="006B7138">
              <w:t>Track Your Package Navigation</w:t>
            </w:r>
          </w:p>
        </w:tc>
        <w:tc>
          <w:tcPr>
            <w:tcW w:w="2160" w:type="dxa"/>
          </w:tcPr>
          <w:p w:rsidR="006B7138" w:rsidRPr="006B7138" w:rsidRDefault="006B7138" w:rsidP="006B7138">
            <w:pPr>
              <w:spacing w:after="200" w:line="276" w:lineRule="auto"/>
            </w:pPr>
            <w:r w:rsidRPr="006B7138">
              <w:t>1. Click on the 'Track your package' link</w:t>
            </w:r>
          </w:p>
        </w:tc>
        <w:tc>
          <w:tcPr>
            <w:tcW w:w="2160" w:type="dxa"/>
          </w:tcPr>
          <w:p w:rsidR="006B7138" w:rsidRPr="006B7138" w:rsidRDefault="006B7138" w:rsidP="006B7138">
            <w:pPr>
              <w:spacing w:after="200" w:line="276" w:lineRule="auto"/>
            </w:pPr>
            <w:r w:rsidRPr="006B7138">
              <w:t>Page includes texts 'tracking' and 'package'</w:t>
            </w:r>
          </w:p>
        </w:tc>
      </w:tr>
      <w:tr w:rsidR="006B7138" w:rsidRPr="006B7138" w:rsidTr="00B97061">
        <w:tc>
          <w:tcPr>
            <w:tcW w:w="2160" w:type="dxa"/>
          </w:tcPr>
          <w:p w:rsidR="006B7138" w:rsidRPr="006B7138" w:rsidRDefault="006B7138" w:rsidP="006B7138">
            <w:pPr>
              <w:spacing w:after="200" w:line="276" w:lineRule="auto"/>
            </w:pPr>
            <w:r w:rsidRPr="006B7138">
              <w:t>TC-11</w:t>
            </w:r>
          </w:p>
        </w:tc>
        <w:tc>
          <w:tcPr>
            <w:tcW w:w="2160" w:type="dxa"/>
          </w:tcPr>
          <w:p w:rsidR="006B7138" w:rsidRPr="006B7138" w:rsidRDefault="006B7138" w:rsidP="006B7138">
            <w:pPr>
              <w:spacing w:after="200" w:line="276" w:lineRule="auto"/>
            </w:pPr>
            <w:r w:rsidRPr="006B7138">
              <w:t>Managing Your Account Tab</w:t>
            </w:r>
          </w:p>
        </w:tc>
        <w:tc>
          <w:tcPr>
            <w:tcW w:w="2160" w:type="dxa"/>
          </w:tcPr>
          <w:p w:rsidR="006B7138" w:rsidRPr="006B7138" w:rsidRDefault="006B7138" w:rsidP="006B7138">
            <w:pPr>
              <w:spacing w:after="200" w:line="276" w:lineRule="auto"/>
            </w:pPr>
            <w:r w:rsidRPr="006B7138">
              <w:t>1. Click on the 'Managing Your Account' section</w:t>
            </w:r>
          </w:p>
        </w:tc>
        <w:tc>
          <w:tcPr>
            <w:tcW w:w="2160" w:type="dxa"/>
          </w:tcPr>
          <w:p w:rsidR="006B7138" w:rsidRPr="006B7138" w:rsidRDefault="006B7138" w:rsidP="006B7138">
            <w:pPr>
              <w:spacing w:after="200" w:line="276" w:lineRule="auto"/>
            </w:pPr>
            <w:r w:rsidRPr="006B7138">
              <w:t>Page includes the text 'Cancel Items or Orders'</w:t>
            </w:r>
          </w:p>
        </w:tc>
      </w:tr>
      <w:tr w:rsidR="006B7138" w:rsidRPr="006B7138" w:rsidTr="00B97061">
        <w:tc>
          <w:tcPr>
            <w:tcW w:w="2160" w:type="dxa"/>
          </w:tcPr>
          <w:p w:rsidR="006B7138" w:rsidRPr="006B7138" w:rsidRDefault="006B7138" w:rsidP="006B7138">
            <w:pPr>
              <w:spacing w:after="200" w:line="276" w:lineRule="auto"/>
            </w:pPr>
            <w:r w:rsidRPr="006B7138">
              <w:t>TC-12</w:t>
            </w:r>
          </w:p>
        </w:tc>
        <w:tc>
          <w:tcPr>
            <w:tcW w:w="2160" w:type="dxa"/>
          </w:tcPr>
          <w:p w:rsidR="006B7138" w:rsidRPr="006B7138" w:rsidRDefault="006B7138" w:rsidP="006B7138">
            <w:pPr>
              <w:spacing w:after="200" w:line="276" w:lineRule="auto"/>
            </w:pPr>
            <w:r w:rsidRPr="006B7138">
              <w:t>View Your Gift Card Balance</w:t>
            </w:r>
          </w:p>
        </w:tc>
        <w:tc>
          <w:tcPr>
            <w:tcW w:w="2160" w:type="dxa"/>
          </w:tcPr>
          <w:p w:rsidR="006B7138" w:rsidRPr="006B7138" w:rsidRDefault="006B7138" w:rsidP="006B7138">
            <w:pPr>
              <w:spacing w:after="200" w:line="276" w:lineRule="auto"/>
            </w:pPr>
            <w:r w:rsidRPr="006B7138">
              <w:t>1. Click on 'View Your Gift Card Balance' link</w:t>
            </w:r>
          </w:p>
        </w:tc>
        <w:tc>
          <w:tcPr>
            <w:tcW w:w="2160" w:type="dxa"/>
          </w:tcPr>
          <w:p w:rsidR="006B7138" w:rsidRPr="006B7138" w:rsidRDefault="006B7138" w:rsidP="006B7138">
            <w:pPr>
              <w:spacing w:after="200" w:line="276" w:lineRule="auto"/>
            </w:pPr>
            <w:r w:rsidRPr="006B7138">
              <w:t>Page displays 'You can view your Amazon.com Gift Card balance'</w:t>
            </w:r>
          </w:p>
        </w:tc>
      </w:tr>
    </w:tbl>
    <w:p w:rsidR="006B7138" w:rsidRPr="006B7138" w:rsidRDefault="006B7138" w:rsidP="006B7138"/>
    <w:p w:rsidR="006B7138" w:rsidRDefault="006B7138"/>
    <w:p w:rsidR="000F3576" w:rsidRDefault="00A548B2">
      <w:pPr>
        <w:pStyle w:val="1"/>
      </w:pPr>
      <w:r>
        <w:lastRenderedPageBreak/>
        <w:t>7</w:t>
      </w:r>
      <w:r w:rsidR="00B907CB">
        <w:t>. Tools</w:t>
      </w:r>
    </w:p>
    <w:p w:rsidR="000F3576" w:rsidRDefault="00B907CB">
      <w:r>
        <w:t>- Cypress</w:t>
      </w:r>
      <w:r>
        <w:br/>
        <w:t>- Visual Studio Code</w:t>
      </w:r>
      <w:r>
        <w:br/>
        <w:t>- GitHub</w:t>
      </w:r>
    </w:p>
    <w:p w:rsidR="000F3576" w:rsidRDefault="00A548B2">
      <w:pPr>
        <w:pStyle w:val="1"/>
      </w:pPr>
      <w:r>
        <w:t>8</w:t>
      </w:r>
      <w:r w:rsidR="00B907CB">
        <w:t>. Deliverables</w:t>
      </w:r>
    </w:p>
    <w:p w:rsidR="000F3576" w:rsidRDefault="00B907CB">
      <w:pPr>
        <w:rPr>
          <w:lang w:bidi="he-IL"/>
        </w:rPr>
      </w:pPr>
      <w:r>
        <w:t>- This test plan (Test Plan – Task 1</w:t>
      </w:r>
      <w:proofErr w:type="gramStart"/>
      <w:r>
        <w:t>)</w:t>
      </w:r>
      <w:proofErr w:type="gramEnd"/>
      <w:r>
        <w:br/>
        <w:t>- Task 1 test code (uploaded to GitHub)</w:t>
      </w:r>
    </w:p>
    <w:p w:rsidR="00FB58E8" w:rsidRDefault="00FB58E8">
      <w:pPr>
        <w:rPr>
          <w:lang w:bidi="he-IL"/>
        </w:rPr>
      </w:pPr>
    </w:p>
    <w:p w:rsidR="00582160" w:rsidRDefault="00582160" w:rsidP="00582160">
      <w:pPr>
        <w:pStyle w:val="21"/>
      </w:pPr>
      <w:r>
        <w:t>9. Risks &amp; Mitigations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D6CFD" w:rsidTr="002D6CFD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CFD" w:rsidRDefault="002D6CFD">
            <w:r>
              <w:t>Risk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CFD" w:rsidRDefault="002D6CFD">
            <w:r>
              <w:t>Mitigation</w:t>
            </w:r>
          </w:p>
        </w:tc>
      </w:tr>
      <w:tr w:rsidR="002D6CFD" w:rsidTr="002D6CFD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CFD" w:rsidRDefault="002D6CFD">
            <w:r>
              <w:t>Dynamic UI elements may break selectors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CFD" w:rsidRDefault="002D6CFD">
            <w:r>
              <w:t>Use `data-</w:t>
            </w:r>
            <w:proofErr w:type="spellStart"/>
            <w:r>
              <w:t>testid</w:t>
            </w:r>
            <w:proofErr w:type="spellEnd"/>
            <w:r>
              <w:t>` attributes if available, or use robust and resilient CSS selectors</w:t>
            </w:r>
          </w:p>
        </w:tc>
      </w:tr>
      <w:tr w:rsidR="002D6CFD" w:rsidTr="002D6CFD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CFD" w:rsidRDefault="002D6CFD">
            <w:r>
              <w:t>Amazon UI changes may break test flows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CFD" w:rsidRDefault="002D6CFD">
            <w:r>
              <w:t>Regularly review and update selectors to reflect UI changes</w:t>
            </w:r>
          </w:p>
        </w:tc>
      </w:tr>
      <w:tr w:rsidR="002D6CFD" w:rsidTr="002D6CFD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CFD" w:rsidRDefault="002D6CFD">
            <w:r>
              <w:t>Bot detection may block automated scripts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CFD" w:rsidRDefault="002D6CFD">
            <w:r>
              <w:t>Introduce execution delays and simulate human-like interactions (e.g., mouse movement, typing)</w:t>
            </w:r>
          </w:p>
        </w:tc>
      </w:tr>
      <w:tr w:rsidR="002D6CFD" w:rsidTr="002D6CFD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CFD" w:rsidRDefault="002D6CFD">
            <w:r>
              <w:t>Test flakiness due to dynamic page loading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CFD" w:rsidRDefault="002D6CFD">
            <w:r>
              <w:t>Use dynamic waits (e.g., `</w:t>
            </w:r>
            <w:proofErr w:type="spellStart"/>
            <w:r>
              <w:t>cy.contains</w:t>
            </w:r>
            <w:proofErr w:type="spellEnd"/>
            <w:r>
              <w:t>`, `</w:t>
            </w:r>
            <w:proofErr w:type="spellStart"/>
            <w:r>
              <w:t>cy.get</w:t>
            </w:r>
            <w:proofErr w:type="spellEnd"/>
            <w:r>
              <w:t>().should('</w:t>
            </w:r>
            <w:proofErr w:type="spellStart"/>
            <w:r>
              <w:t>be.visible</w:t>
            </w:r>
            <w:proofErr w:type="spellEnd"/>
            <w:r>
              <w:t>')`) and increase timeouts</w:t>
            </w:r>
          </w:p>
        </w:tc>
      </w:tr>
      <w:tr w:rsidR="002D6CFD" w:rsidTr="002D6CFD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CFD" w:rsidRDefault="002D6CFD">
            <w:r>
              <w:t>Tests may fail due to temporary site issues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CFD" w:rsidRDefault="002D6CFD">
            <w:r>
              <w:t>Run tests during off-peak hours and allow retries for non-critical flows</w:t>
            </w:r>
          </w:p>
        </w:tc>
      </w:tr>
      <w:tr w:rsidR="002D6CFD" w:rsidTr="002D6CFD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CFD" w:rsidRDefault="002D6CFD">
            <w:r>
              <w:t>Third-party content may load inconsistently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CFD" w:rsidRDefault="002D6CFD">
            <w:r>
              <w:t>Avoid strict assertions on external elements or use conditional checks</w:t>
            </w:r>
          </w:p>
        </w:tc>
      </w:tr>
      <w:tr w:rsidR="002D6CFD" w:rsidTr="002D6CFD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CFD" w:rsidRDefault="002D6CFD">
            <w:r>
              <w:t>Page sometimes loads partially without top tabs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CFD" w:rsidRDefault="002D6CFD">
            <w:r>
              <w:t>Click the Amazon logo to reload the homepage before proceeding with tests</w:t>
            </w:r>
          </w:p>
        </w:tc>
      </w:tr>
      <w:tr w:rsidR="002D6CFD" w:rsidTr="002D6CFD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CFD" w:rsidRDefault="002D6CFD">
            <w:r>
              <w:t>Puzzle or CAPTCHA may block automation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CFD" w:rsidRDefault="002D6CFD">
            <w:r>
              <w:t>Occasionally access the site manually and solve the puzzle to restore access</w:t>
            </w:r>
          </w:p>
        </w:tc>
      </w:tr>
    </w:tbl>
    <w:p w:rsidR="00582160" w:rsidRDefault="00582160" w:rsidP="00582160">
      <w:pPr>
        <w:pStyle w:val="1"/>
      </w:pPr>
    </w:p>
    <w:p w:rsidR="00FB58E8" w:rsidRDefault="00FB58E8" w:rsidP="00582160">
      <w:pPr>
        <w:pStyle w:val="1"/>
      </w:pPr>
      <w:r>
        <w:t>10. Entry Criteria</w:t>
      </w:r>
      <w:r>
        <w:br/>
        <w:t xml:space="preserve"> </w:t>
      </w:r>
      <w:r w:rsidRPr="00FB58E8">
        <w:rPr>
          <w:b w:val="0"/>
          <w:bCs w:val="0"/>
          <w:color w:val="000000" w:themeColor="text1"/>
        </w:rPr>
        <w:t>The following conditions must be met before test execution begins:</w:t>
      </w:r>
    </w:p>
    <w:p w:rsidR="00FB58E8" w:rsidRDefault="00FB58E8" w:rsidP="00FB58E8">
      <w:pPr>
        <w:pStyle w:val="NormalWeb"/>
        <w:numPr>
          <w:ilvl w:val="0"/>
          <w:numId w:val="14"/>
        </w:numPr>
      </w:pPr>
      <w:r>
        <w:t>Cypress environment is fully set up and configured</w:t>
      </w:r>
    </w:p>
    <w:p w:rsidR="00FB58E8" w:rsidRDefault="00FB58E8" w:rsidP="00FB58E8">
      <w:pPr>
        <w:pStyle w:val="NormalWeb"/>
        <w:numPr>
          <w:ilvl w:val="0"/>
          <w:numId w:val="14"/>
        </w:numPr>
      </w:pPr>
      <w:r>
        <w:t>All required test scenarios are implemented and reviewed</w:t>
      </w:r>
    </w:p>
    <w:p w:rsidR="00FB58E8" w:rsidRDefault="00FB58E8" w:rsidP="00FB58E8">
      <w:pPr>
        <w:pStyle w:val="NormalWeb"/>
        <w:numPr>
          <w:ilvl w:val="0"/>
          <w:numId w:val="14"/>
        </w:numPr>
      </w:pPr>
      <w:r>
        <w:t>Target URL (</w:t>
      </w:r>
      <w:hyperlink r:id="rId9" w:tgtFrame="_new" w:history="1">
        <w:r>
          <w:rPr>
            <w:rStyle w:val="Hyperlink"/>
          </w:rPr>
          <w:t>https://www.amazon.com</w:t>
        </w:r>
      </w:hyperlink>
      <w:r>
        <w:t>) is accessible and stable</w:t>
      </w:r>
    </w:p>
    <w:p w:rsidR="00FB58E8" w:rsidRDefault="00FB58E8" w:rsidP="00FB58E8">
      <w:pPr>
        <w:pStyle w:val="NormalWeb"/>
        <w:numPr>
          <w:ilvl w:val="0"/>
          <w:numId w:val="14"/>
        </w:numPr>
      </w:pPr>
      <w:r>
        <w:t>Required plugins (e.g., Cypress Allure plugin) are installed and configured</w:t>
      </w:r>
    </w:p>
    <w:p w:rsidR="00FB58E8" w:rsidRDefault="00FB58E8" w:rsidP="00FB58E8">
      <w:pPr>
        <w:pStyle w:val="NormalWeb"/>
        <w:numPr>
          <w:ilvl w:val="0"/>
          <w:numId w:val="14"/>
        </w:numPr>
      </w:pPr>
      <w:r>
        <w:t>Test data (if applicable) is prepared and available</w:t>
      </w:r>
    </w:p>
    <w:p w:rsidR="00FB58E8" w:rsidRDefault="00FB58E8" w:rsidP="00C62D12">
      <w:pPr>
        <w:pStyle w:val="NormalWeb"/>
        <w:numPr>
          <w:ilvl w:val="0"/>
          <w:numId w:val="14"/>
        </w:numPr>
      </w:pPr>
      <w:proofErr w:type="spellStart"/>
      <w:r>
        <w:t>GitHub</w:t>
      </w:r>
      <w:proofErr w:type="spellEnd"/>
      <w:r>
        <w:t xml:space="preserve"> repository is initialized and ready to track test changes</w:t>
      </w:r>
    </w:p>
    <w:p w:rsidR="00FB58E8" w:rsidRDefault="00FB58E8" w:rsidP="00FB58E8">
      <w:pPr>
        <w:pStyle w:val="1"/>
      </w:pPr>
      <w:r>
        <w:lastRenderedPageBreak/>
        <w:t>11</w:t>
      </w:r>
      <w:bookmarkStart w:id="0" w:name="_GoBack"/>
      <w:bookmarkEnd w:id="0"/>
      <w:r>
        <w:t>. Exit Criteria</w:t>
      </w:r>
      <w:r>
        <w:br/>
      </w:r>
      <w:proofErr w:type="gramStart"/>
      <w:r w:rsidRPr="00FB58E8">
        <w:rPr>
          <w:b w:val="0"/>
          <w:bCs w:val="0"/>
          <w:color w:val="000000" w:themeColor="text1"/>
        </w:rPr>
        <w:t>Testing</w:t>
      </w:r>
      <w:proofErr w:type="gramEnd"/>
      <w:r w:rsidRPr="00FB58E8">
        <w:rPr>
          <w:b w:val="0"/>
          <w:bCs w:val="0"/>
          <w:color w:val="000000" w:themeColor="text1"/>
        </w:rPr>
        <w:t xml:space="preserve"> will be considered complete when the following conditions are satisfied:</w:t>
      </w:r>
    </w:p>
    <w:p w:rsidR="00FB58E8" w:rsidRDefault="00FB58E8" w:rsidP="00FB58E8">
      <w:pPr>
        <w:pStyle w:val="NormalWeb"/>
        <w:numPr>
          <w:ilvl w:val="0"/>
          <w:numId w:val="15"/>
        </w:numPr>
      </w:pPr>
      <w:r>
        <w:t>All planned test cases have been executed at least once</w:t>
      </w:r>
    </w:p>
    <w:p w:rsidR="00FB58E8" w:rsidRDefault="00FB58E8" w:rsidP="00FB58E8">
      <w:pPr>
        <w:pStyle w:val="NormalWeb"/>
        <w:numPr>
          <w:ilvl w:val="0"/>
          <w:numId w:val="15"/>
        </w:numPr>
      </w:pPr>
      <w:r>
        <w:t>All critical and high-priority test cases have passed</w:t>
      </w:r>
    </w:p>
    <w:p w:rsidR="00FB58E8" w:rsidRDefault="00FB58E8" w:rsidP="00FB58E8">
      <w:pPr>
        <w:pStyle w:val="NormalWeb"/>
        <w:numPr>
          <w:ilvl w:val="0"/>
          <w:numId w:val="15"/>
        </w:numPr>
      </w:pPr>
      <w:r>
        <w:t>Any failed tests have been analyzed, and issues reported or resolved</w:t>
      </w:r>
    </w:p>
    <w:p w:rsidR="00FB58E8" w:rsidRDefault="00FB58E8" w:rsidP="00FB58E8">
      <w:pPr>
        <w:pStyle w:val="NormalWeb"/>
        <w:numPr>
          <w:ilvl w:val="0"/>
          <w:numId w:val="15"/>
        </w:numPr>
      </w:pPr>
      <w:r>
        <w:t>Allure report has been generated and reviewed</w:t>
      </w:r>
    </w:p>
    <w:p w:rsidR="00FB58E8" w:rsidRDefault="00FB58E8" w:rsidP="00FB58E8">
      <w:pPr>
        <w:pStyle w:val="NormalWeb"/>
        <w:numPr>
          <w:ilvl w:val="0"/>
          <w:numId w:val="15"/>
        </w:numPr>
      </w:pPr>
      <w:r>
        <w:t xml:space="preserve">Test results have been pushed to the </w:t>
      </w:r>
      <w:proofErr w:type="spellStart"/>
      <w:r>
        <w:t>GitHub</w:t>
      </w:r>
      <w:proofErr w:type="spellEnd"/>
      <w:r>
        <w:t xml:space="preserve"> repository</w:t>
      </w:r>
    </w:p>
    <w:p w:rsidR="00FB58E8" w:rsidRDefault="00FB58E8" w:rsidP="00FB58E8">
      <w:pPr>
        <w:pStyle w:val="NormalWeb"/>
        <w:numPr>
          <w:ilvl w:val="0"/>
          <w:numId w:val="15"/>
        </w:numPr>
      </w:pPr>
      <w:r>
        <w:t>No major blockers or regressions remain in the scope of the assignment</w:t>
      </w:r>
    </w:p>
    <w:sectPr w:rsidR="00FB58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0C931FE"/>
    <w:multiLevelType w:val="multilevel"/>
    <w:tmpl w:val="42FE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B9589B"/>
    <w:multiLevelType w:val="multilevel"/>
    <w:tmpl w:val="0E3A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BD4D4A"/>
    <w:multiLevelType w:val="multilevel"/>
    <w:tmpl w:val="8CFE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301A24"/>
    <w:multiLevelType w:val="multilevel"/>
    <w:tmpl w:val="2A28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D4E2B69"/>
    <w:multiLevelType w:val="multilevel"/>
    <w:tmpl w:val="14BE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1D421FD"/>
    <w:multiLevelType w:val="multilevel"/>
    <w:tmpl w:val="391EC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3"/>
  </w:num>
  <w:num w:numId="12">
    <w:abstractNumId w:val="10"/>
  </w:num>
  <w:num w:numId="13">
    <w:abstractNumId w:val="12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E773B"/>
    <w:rsid w:val="000F3576"/>
    <w:rsid w:val="00142789"/>
    <w:rsid w:val="001432E4"/>
    <w:rsid w:val="0015074B"/>
    <w:rsid w:val="00224C57"/>
    <w:rsid w:val="0029639D"/>
    <w:rsid w:val="002D6CFD"/>
    <w:rsid w:val="00326F90"/>
    <w:rsid w:val="00351A22"/>
    <w:rsid w:val="0040616C"/>
    <w:rsid w:val="00582160"/>
    <w:rsid w:val="005953D8"/>
    <w:rsid w:val="006B7138"/>
    <w:rsid w:val="00832127"/>
    <w:rsid w:val="009A3906"/>
    <w:rsid w:val="009B583D"/>
    <w:rsid w:val="00A548B2"/>
    <w:rsid w:val="00AA1D8D"/>
    <w:rsid w:val="00B47730"/>
    <w:rsid w:val="00B907CB"/>
    <w:rsid w:val="00BE7024"/>
    <w:rsid w:val="00C62D12"/>
    <w:rsid w:val="00CB0664"/>
    <w:rsid w:val="00DD2CE6"/>
    <w:rsid w:val="00E6609D"/>
    <w:rsid w:val="00E87A9C"/>
    <w:rsid w:val="00FB58E8"/>
    <w:rsid w:val="00FC693F"/>
    <w:rsid w:val="00FE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כותרת 1 תו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כותרת 2 תו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כותרת טקסט תו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כותרת משנה תו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ציטוט תו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כותרת 4 תו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ציטוט חזק תו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a2"/>
    <w:uiPriority w:val="99"/>
    <w:unhideWhenUsed/>
    <w:rsid w:val="006B7138"/>
    <w:rPr>
      <w:color w:val="0000FF" w:themeColor="hyperlink"/>
      <w:u w:val="single"/>
    </w:rPr>
  </w:style>
  <w:style w:type="paragraph" w:styleId="NormalWeb">
    <w:name w:val="Normal (Web)"/>
    <w:basedOn w:val="a1"/>
    <w:uiPriority w:val="99"/>
    <w:semiHidden/>
    <w:unhideWhenUsed/>
    <w:rsid w:val="00406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כותרת 1 תו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כותרת 2 תו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כותרת טקסט תו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כותרת משנה תו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ציטוט תו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כותרת 4 תו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ציטוט חזק תו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a2"/>
    <w:uiPriority w:val="99"/>
    <w:unhideWhenUsed/>
    <w:rsid w:val="006B7138"/>
    <w:rPr>
      <w:color w:val="0000FF" w:themeColor="hyperlink"/>
      <w:u w:val="single"/>
    </w:rPr>
  </w:style>
  <w:style w:type="paragraph" w:styleId="NormalWeb">
    <w:name w:val="Normal (Web)"/>
    <w:basedOn w:val="a1"/>
    <w:uiPriority w:val="99"/>
    <w:semiHidden/>
    <w:unhideWhenUsed/>
    <w:rsid w:val="00406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9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amazon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amaz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8B285A-EF17-4754-9A16-043AF9648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1040</Words>
  <Characters>5203</Characters>
  <Application>Microsoft Office Word</Application>
  <DocSecurity>0</DocSecurity>
  <Lines>43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6231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win 11</cp:lastModifiedBy>
  <cp:revision>7</cp:revision>
  <dcterms:created xsi:type="dcterms:W3CDTF">2025-06-10T16:15:00Z</dcterms:created>
  <dcterms:modified xsi:type="dcterms:W3CDTF">2025-06-10T16:27:00Z</dcterms:modified>
</cp:coreProperties>
</file>