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236C5" w14:textId="7676E7D6" w:rsidR="009975B0" w:rsidRPr="00601E0B" w:rsidRDefault="004E527C" w:rsidP="00254EA6">
      <w:pPr>
        <w:shd w:val="clear" w:color="auto" w:fill="2E6B23"/>
        <w:spacing w:after="0" w:line="259" w:lineRule="auto"/>
        <w:ind w:left="0" w:firstLine="0"/>
        <w:jc w:val="center"/>
        <w:rPr>
          <w:rFonts w:asciiTheme="majorBidi" w:hAnsiTheme="majorBidi" w:cstheme="majorBidi"/>
          <w:b/>
          <w:color w:val="FFFFFF" w:themeColor="background1"/>
          <w:sz w:val="72"/>
          <w:szCs w:val="72"/>
          <w:lang w:val="fr-FR"/>
        </w:rPr>
      </w:pPr>
      <w:proofErr w:type="spellStart"/>
      <w:r w:rsidRPr="00601E0B">
        <w:rPr>
          <w:rFonts w:asciiTheme="majorBidi" w:hAnsiTheme="majorBidi" w:cstheme="majorBidi"/>
          <w:b/>
          <w:color w:val="FFFFFF" w:themeColor="background1"/>
          <w:sz w:val="72"/>
          <w:szCs w:val="72"/>
          <w:lang w:val="fr-FR"/>
        </w:rPr>
        <w:t>PlantAI</w:t>
      </w:r>
      <w:proofErr w:type="spellEnd"/>
    </w:p>
    <w:p w14:paraId="4AA8F6A6" w14:textId="77777777" w:rsidR="00562AA7" w:rsidRPr="00AD032F" w:rsidRDefault="00562AA7" w:rsidP="00254EA6">
      <w:pPr>
        <w:shd w:val="clear" w:color="auto" w:fill="2E6B23"/>
        <w:spacing w:after="0" w:line="259" w:lineRule="auto"/>
        <w:ind w:left="0" w:firstLine="0"/>
        <w:jc w:val="center"/>
        <w:rPr>
          <w:rFonts w:asciiTheme="majorBidi" w:hAnsiTheme="majorBidi" w:cstheme="majorBidi"/>
          <w:b/>
          <w:color w:val="FFFFFF" w:themeColor="background1"/>
          <w:sz w:val="24"/>
          <w:szCs w:val="24"/>
          <w:lang w:val="fr-FR"/>
        </w:rPr>
      </w:pPr>
    </w:p>
    <w:p w14:paraId="40BBD984" w14:textId="77777777" w:rsidR="009975B0" w:rsidRPr="00AD032F" w:rsidRDefault="004E527C" w:rsidP="00254EA6">
      <w:pPr>
        <w:shd w:val="clear" w:color="auto" w:fill="2E6B23"/>
        <w:spacing w:after="507" w:line="259" w:lineRule="auto"/>
        <w:ind w:left="0" w:firstLine="0"/>
        <w:jc w:val="center"/>
        <w:rPr>
          <w:rFonts w:asciiTheme="majorBidi" w:hAnsiTheme="majorBidi" w:cstheme="majorBidi"/>
          <w:b/>
          <w:color w:val="FFFFFF" w:themeColor="background1"/>
          <w:sz w:val="24"/>
          <w:szCs w:val="24"/>
          <w:lang w:val="fr-FR"/>
        </w:rPr>
      </w:pPr>
      <w:r w:rsidRPr="00AD032F">
        <w:rPr>
          <w:rFonts w:asciiTheme="majorBidi" w:hAnsiTheme="majorBidi" w:cstheme="majorBidi"/>
          <w:b/>
          <w:color w:val="FFFFFF" w:themeColor="background1"/>
          <w:sz w:val="24"/>
          <w:szCs w:val="24"/>
          <w:lang w:val="fr-FR"/>
        </w:rPr>
        <w:t xml:space="preserve">Détection des Maladies des Plantes par </w:t>
      </w:r>
      <w:proofErr w:type="spellStart"/>
      <w:r w:rsidRPr="00AD032F">
        <w:rPr>
          <w:rFonts w:asciiTheme="majorBidi" w:hAnsiTheme="majorBidi" w:cstheme="majorBidi"/>
          <w:b/>
          <w:color w:val="FFFFFF" w:themeColor="background1"/>
          <w:sz w:val="24"/>
          <w:szCs w:val="24"/>
          <w:lang w:val="fr-FR"/>
        </w:rPr>
        <w:t>Deep</w:t>
      </w:r>
      <w:proofErr w:type="spellEnd"/>
      <w:r w:rsidRPr="00AD032F">
        <w:rPr>
          <w:rFonts w:asciiTheme="majorBidi" w:hAnsiTheme="majorBidi" w:cstheme="majorBidi"/>
          <w:b/>
          <w:color w:val="FFFFFF" w:themeColor="background1"/>
          <w:sz w:val="24"/>
          <w:szCs w:val="24"/>
          <w:lang w:val="fr-FR"/>
        </w:rPr>
        <w:t xml:space="preserve"> Learning</w:t>
      </w:r>
    </w:p>
    <w:p w14:paraId="01946E68" w14:textId="50B3F0A5" w:rsidR="009975B0" w:rsidRDefault="004E527C" w:rsidP="00254EA6">
      <w:pPr>
        <w:shd w:val="clear" w:color="auto" w:fill="2E6B23"/>
        <w:spacing w:after="142" w:line="259" w:lineRule="auto"/>
        <w:ind w:left="0" w:firstLine="0"/>
        <w:jc w:val="center"/>
        <w:rPr>
          <w:rFonts w:asciiTheme="majorBidi" w:hAnsiTheme="majorBidi" w:cstheme="majorBidi"/>
          <w:b/>
          <w:color w:val="FFFFFF" w:themeColor="background1"/>
          <w:sz w:val="24"/>
          <w:szCs w:val="24"/>
          <w:lang w:val="fr-FR"/>
        </w:rPr>
      </w:pPr>
      <w:r w:rsidRPr="00AD032F">
        <w:rPr>
          <w:rFonts w:asciiTheme="majorBidi" w:hAnsiTheme="majorBidi" w:cstheme="majorBidi"/>
          <w:b/>
          <w:color w:val="FFFFFF" w:themeColor="background1"/>
          <w:sz w:val="24"/>
          <w:szCs w:val="24"/>
          <w:lang w:val="fr-FR"/>
        </w:rPr>
        <w:t xml:space="preserve">Rapport de Mini-Projet — Section </w:t>
      </w:r>
      <w:proofErr w:type="spellStart"/>
      <w:r w:rsidRPr="00AD032F">
        <w:rPr>
          <w:rFonts w:asciiTheme="majorBidi" w:hAnsiTheme="majorBidi" w:cstheme="majorBidi"/>
          <w:b/>
          <w:color w:val="FFFFFF" w:themeColor="background1"/>
          <w:sz w:val="24"/>
          <w:szCs w:val="24"/>
          <w:lang w:val="fr-FR"/>
        </w:rPr>
        <w:t>Deep</w:t>
      </w:r>
      <w:proofErr w:type="spellEnd"/>
      <w:r w:rsidRPr="00AD032F">
        <w:rPr>
          <w:rFonts w:asciiTheme="majorBidi" w:hAnsiTheme="majorBidi" w:cstheme="majorBidi"/>
          <w:b/>
          <w:color w:val="FFFFFF" w:themeColor="background1"/>
          <w:sz w:val="24"/>
          <w:szCs w:val="24"/>
          <w:lang w:val="fr-FR"/>
        </w:rPr>
        <w:t xml:space="preserve"> Learning</w:t>
      </w:r>
    </w:p>
    <w:p w14:paraId="1B526840" w14:textId="77777777" w:rsidR="00D91B09" w:rsidRPr="00AD032F" w:rsidRDefault="00D91B09" w:rsidP="00D91B09">
      <w:pPr>
        <w:shd w:val="clear" w:color="auto" w:fill="2E6B23"/>
        <w:spacing w:after="142" w:line="259" w:lineRule="auto"/>
        <w:ind w:left="0" w:firstLine="0"/>
        <w:rPr>
          <w:rFonts w:asciiTheme="majorBidi" w:hAnsiTheme="majorBidi" w:cstheme="majorBidi"/>
          <w:b/>
          <w:color w:val="FFFFFF" w:themeColor="background1"/>
          <w:sz w:val="24"/>
          <w:szCs w:val="24"/>
          <w:lang w:val="fr-FR"/>
        </w:rPr>
      </w:pPr>
    </w:p>
    <w:p w14:paraId="08C05D83" w14:textId="2FD5D38D" w:rsidR="009975B0" w:rsidRPr="00AD032F" w:rsidRDefault="004E527C" w:rsidP="00254EA6">
      <w:pPr>
        <w:shd w:val="clear" w:color="auto" w:fill="2E6B23"/>
        <w:spacing w:after="192" w:line="259" w:lineRule="auto"/>
        <w:jc w:val="center"/>
        <w:rPr>
          <w:rFonts w:asciiTheme="majorBidi" w:hAnsiTheme="majorBidi" w:cstheme="majorBidi"/>
          <w:b/>
          <w:color w:val="FFFFFF" w:themeColor="background1"/>
          <w:sz w:val="24"/>
          <w:szCs w:val="24"/>
        </w:rPr>
      </w:pPr>
      <w:r w:rsidRPr="00AD032F">
        <w:rPr>
          <w:rFonts w:asciiTheme="majorBidi" w:hAnsiTheme="majorBidi" w:cstheme="majorBidi"/>
          <w:b/>
          <w:color w:val="FFFFFF" w:themeColor="background1"/>
          <w:sz w:val="24"/>
          <w:szCs w:val="24"/>
        </w:rPr>
        <w:t xml:space="preserve">Module : </w:t>
      </w:r>
      <w:proofErr w:type="spellStart"/>
      <w:r w:rsidRPr="00AD032F">
        <w:rPr>
          <w:rFonts w:asciiTheme="majorBidi" w:hAnsiTheme="majorBidi" w:cstheme="majorBidi"/>
          <w:b/>
          <w:color w:val="FFFFFF" w:themeColor="background1"/>
          <w:sz w:val="24"/>
          <w:szCs w:val="24"/>
        </w:rPr>
        <w:t>Apprentissage</w:t>
      </w:r>
      <w:proofErr w:type="spellEnd"/>
      <w:r w:rsidRPr="00AD032F">
        <w:rPr>
          <w:rFonts w:asciiTheme="majorBidi" w:hAnsiTheme="majorBidi" w:cstheme="majorBidi"/>
          <w:b/>
          <w:color w:val="FFFFFF" w:themeColor="background1"/>
          <w:sz w:val="24"/>
          <w:szCs w:val="24"/>
        </w:rPr>
        <w:t xml:space="preserve"> </w:t>
      </w:r>
      <w:proofErr w:type="spellStart"/>
      <w:r w:rsidRPr="00AD032F">
        <w:rPr>
          <w:rFonts w:asciiTheme="majorBidi" w:hAnsiTheme="majorBidi" w:cstheme="majorBidi"/>
          <w:b/>
          <w:color w:val="FFFFFF" w:themeColor="background1"/>
          <w:sz w:val="24"/>
          <w:szCs w:val="24"/>
        </w:rPr>
        <w:t>Profond</w:t>
      </w:r>
      <w:proofErr w:type="spellEnd"/>
      <w:r w:rsidRPr="00AD032F">
        <w:rPr>
          <w:rFonts w:asciiTheme="majorBidi" w:hAnsiTheme="majorBidi" w:cstheme="majorBidi"/>
          <w:b/>
          <w:color w:val="FFFFFF" w:themeColor="background1"/>
          <w:sz w:val="24"/>
          <w:szCs w:val="24"/>
        </w:rPr>
        <w:t xml:space="preserve"> — Master 1 I2A 2026</w:t>
      </w:r>
    </w:p>
    <w:p w14:paraId="387DE481" w14:textId="77777777" w:rsidR="00D91B09" w:rsidRPr="00D37B3D" w:rsidRDefault="00D91B09" w:rsidP="00D91B09">
      <w:pPr>
        <w:shd w:val="clear" w:color="auto" w:fill="2E6B23"/>
        <w:spacing w:after="1590" w:line="259" w:lineRule="auto"/>
        <w:ind w:left="0" w:firstLine="0"/>
        <w:rPr>
          <w:rFonts w:asciiTheme="majorBidi" w:hAnsiTheme="majorBidi" w:cstheme="majorBidi"/>
          <w:color w:val="FFFFFF" w:themeColor="background1"/>
          <w:sz w:val="24"/>
          <w:szCs w:val="24"/>
        </w:rPr>
      </w:pPr>
    </w:p>
    <w:tbl>
      <w:tblPr>
        <w:tblStyle w:val="TableGrid"/>
        <w:tblW w:w="9614" w:type="dxa"/>
        <w:tblInd w:w="-120" w:type="dxa"/>
        <w:tblCellMar>
          <w:left w:w="140" w:type="dxa"/>
          <w:right w:w="101" w:type="dxa"/>
        </w:tblCellMar>
        <w:tblLook w:val="04A0" w:firstRow="1" w:lastRow="0" w:firstColumn="1" w:lastColumn="0" w:noHBand="0" w:noVBand="1"/>
      </w:tblPr>
      <w:tblGrid>
        <w:gridCol w:w="4794"/>
        <w:gridCol w:w="4820"/>
      </w:tblGrid>
      <w:tr w:rsidR="00254EA6" w:rsidRPr="00AD032F" w14:paraId="538BA120" w14:textId="77777777" w:rsidTr="00254EA6">
        <w:trPr>
          <w:trHeight w:val="540"/>
        </w:trPr>
        <w:tc>
          <w:tcPr>
            <w:tcW w:w="4794" w:type="dxa"/>
            <w:tcBorders>
              <w:top w:val="single" w:sz="3" w:space="0" w:color="486F38"/>
              <w:left w:val="single" w:sz="3" w:space="0" w:color="486F38"/>
              <w:bottom w:val="single" w:sz="3" w:space="0" w:color="486F38"/>
              <w:right w:val="single" w:sz="3" w:space="0" w:color="486F38"/>
            </w:tcBorders>
            <w:shd w:val="clear" w:color="auto" w:fill="486F38"/>
            <w:vAlign w:val="center"/>
          </w:tcPr>
          <w:p w14:paraId="088E8A51" w14:textId="50726FE8" w:rsidR="00254EA6" w:rsidRPr="00D37B3D" w:rsidRDefault="00254EA6" w:rsidP="00254EA6">
            <w:pPr>
              <w:spacing w:after="0" w:line="259" w:lineRule="auto"/>
              <w:ind w:left="0" w:firstLine="0"/>
              <w:jc w:val="center"/>
              <w:rPr>
                <w:rFonts w:asciiTheme="majorBidi" w:hAnsiTheme="majorBidi" w:cstheme="majorBidi"/>
                <w:b/>
                <w:bCs/>
                <w:color w:val="FFFFFF" w:themeColor="background1"/>
                <w:sz w:val="24"/>
                <w:szCs w:val="24"/>
              </w:rPr>
            </w:pPr>
            <w:r w:rsidRPr="00D37B3D">
              <w:rPr>
                <w:rFonts w:asciiTheme="majorBidi" w:hAnsiTheme="majorBidi" w:cstheme="majorBidi"/>
                <w:b/>
                <w:bCs/>
                <w:color w:val="FFFFFF" w:themeColor="background1"/>
                <w:sz w:val="24"/>
                <w:szCs w:val="24"/>
              </w:rPr>
              <w:t>NOM/PRENOM</w:t>
            </w:r>
          </w:p>
        </w:tc>
        <w:tc>
          <w:tcPr>
            <w:tcW w:w="4820" w:type="dxa"/>
            <w:tcBorders>
              <w:top w:val="single" w:sz="3" w:space="0" w:color="486F38"/>
              <w:left w:val="single" w:sz="3" w:space="0" w:color="486F38"/>
              <w:bottom w:val="single" w:sz="3" w:space="0" w:color="486F38"/>
              <w:right w:val="single" w:sz="3" w:space="0" w:color="486F38"/>
            </w:tcBorders>
            <w:shd w:val="clear" w:color="auto" w:fill="486F38"/>
            <w:vAlign w:val="center"/>
          </w:tcPr>
          <w:p w14:paraId="0ED66FCC" w14:textId="4C67936B" w:rsidR="00254EA6" w:rsidRPr="00AD032F" w:rsidRDefault="00254EA6" w:rsidP="00254EA6">
            <w:pPr>
              <w:spacing w:after="0" w:line="259" w:lineRule="auto"/>
              <w:ind w:left="0" w:firstLine="0"/>
              <w:jc w:val="center"/>
              <w:rPr>
                <w:rFonts w:asciiTheme="majorBidi" w:hAnsiTheme="majorBidi" w:cstheme="majorBidi"/>
                <w:sz w:val="24"/>
                <w:szCs w:val="24"/>
              </w:rPr>
            </w:pPr>
            <w:proofErr w:type="spellStart"/>
            <w:r w:rsidRPr="00D37B3D">
              <w:rPr>
                <w:rFonts w:asciiTheme="majorBidi" w:hAnsiTheme="majorBidi" w:cstheme="majorBidi"/>
                <w:b/>
                <w:color w:val="FFFFFF" w:themeColor="background1"/>
                <w:sz w:val="24"/>
                <w:szCs w:val="24"/>
              </w:rPr>
              <w:t>Matricule</w:t>
            </w:r>
            <w:proofErr w:type="spellEnd"/>
          </w:p>
        </w:tc>
      </w:tr>
      <w:tr w:rsidR="00254EA6" w:rsidRPr="00AD032F" w14:paraId="0674FCF3" w14:textId="77777777" w:rsidTr="00254EA6">
        <w:trPr>
          <w:trHeight w:val="720"/>
        </w:trPr>
        <w:tc>
          <w:tcPr>
            <w:tcW w:w="4794" w:type="dxa"/>
            <w:tcBorders>
              <w:top w:val="single" w:sz="3" w:space="0" w:color="486F38"/>
              <w:left w:val="single" w:sz="3" w:space="0" w:color="486F38"/>
              <w:bottom w:val="single" w:sz="3" w:space="0" w:color="486F38"/>
              <w:right w:val="single" w:sz="3" w:space="0" w:color="486F38"/>
            </w:tcBorders>
            <w:shd w:val="clear" w:color="auto" w:fill="FFFFFF"/>
            <w:vAlign w:val="center"/>
          </w:tcPr>
          <w:p w14:paraId="35AF31AF" w14:textId="77777777" w:rsidR="00254EA6" w:rsidRPr="00483532" w:rsidRDefault="00FA47A1" w:rsidP="00254EA6">
            <w:pPr>
              <w:spacing w:after="0" w:line="259" w:lineRule="auto"/>
              <w:ind w:left="0" w:firstLine="0"/>
              <w:jc w:val="center"/>
              <w:rPr>
                <w:rFonts w:asciiTheme="majorBidi" w:hAnsiTheme="majorBidi" w:cstheme="majorBidi"/>
                <w:sz w:val="24"/>
                <w:szCs w:val="24"/>
              </w:rPr>
            </w:pPr>
            <w:r w:rsidRPr="00483532">
              <w:rPr>
                <w:rFonts w:asciiTheme="majorBidi" w:hAnsiTheme="majorBidi" w:cstheme="majorBidi"/>
                <w:sz w:val="24"/>
                <w:szCs w:val="24"/>
              </w:rPr>
              <w:t>Bouanzoul Lydia</w:t>
            </w:r>
          </w:p>
          <w:p w14:paraId="50B1DCEC" w14:textId="77777777" w:rsidR="00FA47A1" w:rsidRPr="00483532" w:rsidRDefault="00FA47A1" w:rsidP="00254EA6">
            <w:pPr>
              <w:spacing w:after="0" w:line="259" w:lineRule="auto"/>
              <w:ind w:left="0" w:firstLine="0"/>
              <w:jc w:val="center"/>
              <w:rPr>
                <w:rFonts w:asciiTheme="majorBidi" w:hAnsiTheme="majorBidi" w:cstheme="majorBidi"/>
                <w:sz w:val="24"/>
                <w:szCs w:val="24"/>
              </w:rPr>
            </w:pPr>
            <w:proofErr w:type="spellStart"/>
            <w:r w:rsidRPr="00483532">
              <w:rPr>
                <w:rFonts w:asciiTheme="majorBidi" w:hAnsiTheme="majorBidi" w:cstheme="majorBidi"/>
                <w:sz w:val="24"/>
                <w:szCs w:val="24"/>
              </w:rPr>
              <w:t>Charef</w:t>
            </w:r>
            <w:proofErr w:type="spellEnd"/>
            <w:r w:rsidRPr="00483532">
              <w:rPr>
                <w:rFonts w:asciiTheme="majorBidi" w:hAnsiTheme="majorBidi" w:cstheme="majorBidi"/>
                <w:sz w:val="24"/>
                <w:szCs w:val="24"/>
              </w:rPr>
              <w:t xml:space="preserve"> Wissam</w:t>
            </w:r>
          </w:p>
          <w:p w14:paraId="6A6AEB51" w14:textId="77777777" w:rsidR="00FA47A1" w:rsidRPr="00483532" w:rsidRDefault="00FA47A1" w:rsidP="00254EA6">
            <w:pPr>
              <w:spacing w:after="0" w:line="259" w:lineRule="auto"/>
              <w:ind w:left="0" w:firstLine="0"/>
              <w:jc w:val="center"/>
              <w:rPr>
                <w:rFonts w:asciiTheme="majorBidi" w:hAnsiTheme="majorBidi" w:cstheme="majorBidi"/>
                <w:sz w:val="24"/>
                <w:szCs w:val="24"/>
              </w:rPr>
            </w:pPr>
            <w:proofErr w:type="spellStart"/>
            <w:r w:rsidRPr="00483532">
              <w:rPr>
                <w:rFonts w:asciiTheme="majorBidi" w:hAnsiTheme="majorBidi" w:cstheme="majorBidi"/>
                <w:sz w:val="24"/>
                <w:szCs w:val="24"/>
              </w:rPr>
              <w:t>Boukhedouni</w:t>
            </w:r>
            <w:proofErr w:type="spellEnd"/>
            <w:r w:rsidRPr="00483532">
              <w:rPr>
                <w:rFonts w:asciiTheme="majorBidi" w:hAnsiTheme="majorBidi" w:cstheme="majorBidi"/>
                <w:sz w:val="24"/>
                <w:szCs w:val="24"/>
              </w:rPr>
              <w:t xml:space="preserve"> </w:t>
            </w:r>
            <w:proofErr w:type="spellStart"/>
            <w:r w:rsidRPr="00483532">
              <w:rPr>
                <w:rFonts w:asciiTheme="majorBidi" w:hAnsiTheme="majorBidi" w:cstheme="majorBidi"/>
                <w:sz w:val="24"/>
                <w:szCs w:val="24"/>
              </w:rPr>
              <w:t>Meriem</w:t>
            </w:r>
            <w:proofErr w:type="spellEnd"/>
          </w:p>
          <w:p w14:paraId="5F5B402E" w14:textId="23C4CEC4" w:rsidR="00FA47A1" w:rsidRPr="00AD032F" w:rsidRDefault="00FA47A1" w:rsidP="00254EA6">
            <w:pPr>
              <w:spacing w:after="0" w:line="259" w:lineRule="auto"/>
              <w:ind w:left="0" w:firstLine="0"/>
              <w:jc w:val="center"/>
              <w:rPr>
                <w:rFonts w:asciiTheme="majorBidi" w:hAnsiTheme="majorBidi" w:cstheme="majorBidi"/>
                <w:sz w:val="24"/>
                <w:szCs w:val="24"/>
                <w:lang w:val="fr-FR"/>
              </w:rPr>
            </w:pPr>
            <w:proofErr w:type="spellStart"/>
            <w:r w:rsidRPr="00AD032F">
              <w:rPr>
                <w:rFonts w:asciiTheme="majorBidi" w:hAnsiTheme="majorBidi" w:cstheme="majorBidi"/>
                <w:sz w:val="24"/>
                <w:szCs w:val="24"/>
                <w:lang w:val="fr-FR"/>
              </w:rPr>
              <w:t>Tahmi</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Hadjer</w:t>
            </w:r>
            <w:proofErr w:type="spellEnd"/>
          </w:p>
        </w:tc>
        <w:tc>
          <w:tcPr>
            <w:tcW w:w="4820" w:type="dxa"/>
            <w:tcBorders>
              <w:top w:val="single" w:sz="3" w:space="0" w:color="486F38"/>
              <w:left w:val="single" w:sz="3" w:space="0" w:color="486F38"/>
              <w:bottom w:val="single" w:sz="3" w:space="0" w:color="486F38"/>
              <w:right w:val="single" w:sz="3" w:space="0" w:color="486F38"/>
            </w:tcBorders>
            <w:shd w:val="clear" w:color="auto" w:fill="FFFFFF"/>
            <w:vAlign w:val="center"/>
          </w:tcPr>
          <w:p w14:paraId="6A2BB8E9" w14:textId="738D31BD" w:rsidR="00254EA6" w:rsidRDefault="001A641F" w:rsidP="001A641F">
            <w:pPr>
              <w:spacing w:after="0" w:line="259" w:lineRule="auto"/>
              <w:ind w:left="0" w:firstLine="0"/>
              <w:jc w:val="center"/>
              <w:rPr>
                <w:rFonts w:asciiTheme="majorBidi" w:hAnsiTheme="majorBidi" w:cstheme="majorBidi"/>
                <w:color w:val="000000"/>
                <w:sz w:val="24"/>
                <w:szCs w:val="24"/>
                <w:lang w:val="fr-FR"/>
              </w:rPr>
            </w:pPr>
            <w:r w:rsidRPr="00AD032F">
              <w:rPr>
                <w:rFonts w:asciiTheme="majorBidi" w:hAnsiTheme="majorBidi" w:cstheme="majorBidi"/>
                <w:color w:val="000000"/>
                <w:sz w:val="24"/>
                <w:szCs w:val="24"/>
                <w:lang w:val="fr-FR"/>
              </w:rPr>
              <w:t>222231217118</w:t>
            </w:r>
          </w:p>
          <w:p w14:paraId="0ABA21D0" w14:textId="52B4D1E4" w:rsidR="003030DB" w:rsidRPr="00AD032F" w:rsidRDefault="00483532" w:rsidP="001A641F">
            <w:pPr>
              <w:spacing w:after="0" w:line="259" w:lineRule="auto"/>
              <w:ind w:left="0" w:firstLine="0"/>
              <w:jc w:val="center"/>
              <w:rPr>
                <w:rFonts w:asciiTheme="majorBidi" w:hAnsiTheme="majorBidi" w:cstheme="majorBidi"/>
                <w:color w:val="000000"/>
                <w:sz w:val="24"/>
                <w:szCs w:val="24"/>
                <w:lang w:val="fr-FR"/>
              </w:rPr>
            </w:pPr>
            <w:r>
              <w:rPr>
                <w:rFonts w:asciiTheme="majorBidi" w:hAnsiTheme="majorBidi" w:cstheme="majorBidi"/>
                <w:color w:val="000000"/>
                <w:sz w:val="24"/>
                <w:szCs w:val="24"/>
                <w:lang w:val="fr-FR"/>
              </w:rPr>
              <w:t>222238005010</w:t>
            </w:r>
          </w:p>
          <w:p w14:paraId="62D628ED" w14:textId="77777777" w:rsidR="001A641F" w:rsidRDefault="00601E0B" w:rsidP="001A641F">
            <w:pPr>
              <w:spacing w:after="0" w:line="259" w:lineRule="auto"/>
              <w:ind w:left="0" w:firstLine="0"/>
              <w:jc w:val="center"/>
              <w:rPr>
                <w:rFonts w:asciiTheme="majorBidi" w:hAnsiTheme="majorBidi" w:cstheme="majorBidi"/>
                <w:sz w:val="24"/>
                <w:szCs w:val="24"/>
                <w:lang w:val="fr-FR"/>
              </w:rPr>
            </w:pPr>
            <w:r>
              <w:rPr>
                <w:rFonts w:asciiTheme="majorBidi" w:hAnsiTheme="majorBidi" w:cstheme="majorBidi"/>
                <w:sz w:val="24"/>
                <w:szCs w:val="24"/>
                <w:lang w:val="fr-FR"/>
              </w:rPr>
              <w:t>222231261706</w:t>
            </w:r>
          </w:p>
          <w:p w14:paraId="5D9A6080" w14:textId="46BF4796" w:rsidR="00601E0B" w:rsidRPr="00AD032F" w:rsidRDefault="00601E0B" w:rsidP="001A641F">
            <w:pPr>
              <w:spacing w:after="0" w:line="259" w:lineRule="auto"/>
              <w:ind w:left="0" w:firstLine="0"/>
              <w:jc w:val="center"/>
              <w:rPr>
                <w:rFonts w:asciiTheme="majorBidi" w:hAnsiTheme="majorBidi" w:cstheme="majorBidi"/>
                <w:sz w:val="24"/>
                <w:szCs w:val="24"/>
                <w:lang w:val="fr-FR"/>
              </w:rPr>
            </w:pPr>
            <w:r>
              <w:rPr>
                <w:rFonts w:asciiTheme="majorBidi" w:hAnsiTheme="majorBidi" w:cstheme="majorBidi"/>
                <w:sz w:val="24"/>
                <w:szCs w:val="24"/>
                <w:lang w:val="fr-FR"/>
              </w:rPr>
              <w:t>212231300518</w:t>
            </w:r>
          </w:p>
        </w:tc>
      </w:tr>
    </w:tbl>
    <w:p w14:paraId="0018B791" w14:textId="4E4B8C95" w:rsidR="001A641F" w:rsidRPr="00AD032F" w:rsidRDefault="001A641F">
      <w:pPr>
        <w:pStyle w:val="Heading1"/>
        <w:numPr>
          <w:ilvl w:val="0"/>
          <w:numId w:val="0"/>
        </w:numPr>
        <w:ind w:left="-5"/>
        <w:rPr>
          <w:rFonts w:asciiTheme="majorBidi" w:hAnsiTheme="majorBidi" w:cstheme="majorBidi"/>
          <w:sz w:val="24"/>
          <w:szCs w:val="24"/>
        </w:rPr>
      </w:pPr>
    </w:p>
    <w:p w14:paraId="15C8DD20" w14:textId="55D7CCD2" w:rsidR="001A641F" w:rsidRPr="00AD032F" w:rsidRDefault="001A641F" w:rsidP="001A641F">
      <w:pPr>
        <w:rPr>
          <w:rFonts w:asciiTheme="majorBidi" w:hAnsiTheme="majorBidi" w:cstheme="majorBidi"/>
          <w:sz w:val="24"/>
          <w:szCs w:val="24"/>
        </w:rPr>
      </w:pPr>
    </w:p>
    <w:p w14:paraId="52D976F8" w14:textId="7BB5EA65" w:rsidR="001A641F" w:rsidRPr="00AD032F" w:rsidRDefault="001A641F" w:rsidP="001A641F">
      <w:pPr>
        <w:rPr>
          <w:rFonts w:asciiTheme="majorBidi" w:hAnsiTheme="majorBidi" w:cstheme="majorBidi"/>
          <w:sz w:val="24"/>
          <w:szCs w:val="24"/>
        </w:rPr>
      </w:pPr>
    </w:p>
    <w:p w14:paraId="0CEE30E3" w14:textId="28D6223F" w:rsidR="001A641F" w:rsidRPr="00AD032F" w:rsidRDefault="001A641F" w:rsidP="001A641F">
      <w:pPr>
        <w:rPr>
          <w:rFonts w:asciiTheme="majorBidi" w:hAnsiTheme="majorBidi" w:cstheme="majorBidi"/>
          <w:sz w:val="24"/>
          <w:szCs w:val="24"/>
        </w:rPr>
      </w:pPr>
    </w:p>
    <w:p w14:paraId="39ECA40D" w14:textId="465E6668" w:rsidR="001A641F" w:rsidRPr="00AD032F" w:rsidRDefault="001A641F" w:rsidP="001A641F">
      <w:pPr>
        <w:rPr>
          <w:rFonts w:asciiTheme="majorBidi" w:hAnsiTheme="majorBidi" w:cstheme="majorBidi"/>
          <w:sz w:val="24"/>
          <w:szCs w:val="24"/>
        </w:rPr>
      </w:pPr>
    </w:p>
    <w:p w14:paraId="2E8B7BE6" w14:textId="381CF169" w:rsidR="001A641F" w:rsidRPr="00AD032F" w:rsidRDefault="001A641F" w:rsidP="001A641F">
      <w:pPr>
        <w:rPr>
          <w:rFonts w:asciiTheme="majorBidi" w:hAnsiTheme="majorBidi" w:cstheme="majorBidi"/>
          <w:sz w:val="24"/>
          <w:szCs w:val="24"/>
        </w:rPr>
      </w:pPr>
    </w:p>
    <w:p w14:paraId="49660E3A" w14:textId="6B3CB30A" w:rsidR="001A641F" w:rsidRPr="00AD032F" w:rsidRDefault="001A641F" w:rsidP="001A641F">
      <w:pPr>
        <w:rPr>
          <w:rFonts w:asciiTheme="majorBidi" w:hAnsiTheme="majorBidi" w:cstheme="majorBidi"/>
          <w:sz w:val="24"/>
          <w:szCs w:val="24"/>
        </w:rPr>
      </w:pPr>
    </w:p>
    <w:p w14:paraId="12AD7D06" w14:textId="24A2025C" w:rsidR="001A641F" w:rsidRPr="00AD032F" w:rsidRDefault="001A641F" w:rsidP="001A641F">
      <w:pPr>
        <w:rPr>
          <w:rFonts w:asciiTheme="majorBidi" w:hAnsiTheme="majorBidi" w:cstheme="majorBidi"/>
          <w:sz w:val="24"/>
          <w:szCs w:val="24"/>
        </w:rPr>
      </w:pPr>
    </w:p>
    <w:p w14:paraId="76413938" w14:textId="3F3D0338" w:rsidR="001A641F" w:rsidRPr="00AD032F" w:rsidRDefault="001A641F" w:rsidP="001A641F">
      <w:pPr>
        <w:rPr>
          <w:rFonts w:asciiTheme="majorBidi" w:hAnsiTheme="majorBidi" w:cstheme="majorBidi"/>
          <w:sz w:val="24"/>
          <w:szCs w:val="24"/>
        </w:rPr>
      </w:pPr>
    </w:p>
    <w:p w14:paraId="22B14826" w14:textId="06299441" w:rsidR="001A641F" w:rsidRPr="00AD032F" w:rsidRDefault="001A641F" w:rsidP="001A641F">
      <w:pPr>
        <w:rPr>
          <w:rFonts w:asciiTheme="majorBidi" w:hAnsiTheme="majorBidi" w:cstheme="majorBidi"/>
          <w:sz w:val="24"/>
          <w:szCs w:val="24"/>
        </w:rPr>
      </w:pPr>
    </w:p>
    <w:p w14:paraId="042928CE" w14:textId="3A0F1A3D" w:rsidR="001A641F" w:rsidRPr="00AD032F" w:rsidRDefault="001A641F" w:rsidP="001A641F">
      <w:pPr>
        <w:rPr>
          <w:rFonts w:asciiTheme="majorBidi" w:hAnsiTheme="majorBidi" w:cstheme="majorBidi"/>
          <w:sz w:val="24"/>
          <w:szCs w:val="24"/>
        </w:rPr>
      </w:pPr>
    </w:p>
    <w:p w14:paraId="706E60DC" w14:textId="5586DBCB" w:rsidR="001A641F" w:rsidRPr="00AD032F" w:rsidRDefault="001A641F" w:rsidP="001A641F">
      <w:pPr>
        <w:rPr>
          <w:rFonts w:asciiTheme="majorBidi" w:hAnsiTheme="majorBidi" w:cstheme="majorBidi"/>
          <w:sz w:val="24"/>
          <w:szCs w:val="24"/>
        </w:rPr>
      </w:pPr>
    </w:p>
    <w:p w14:paraId="31AAEEF6" w14:textId="059E22A5" w:rsidR="001A641F" w:rsidRPr="00AD032F" w:rsidRDefault="001A641F" w:rsidP="001A641F">
      <w:pPr>
        <w:rPr>
          <w:rFonts w:asciiTheme="majorBidi" w:hAnsiTheme="majorBidi" w:cstheme="majorBidi"/>
          <w:sz w:val="24"/>
          <w:szCs w:val="24"/>
        </w:rPr>
      </w:pPr>
    </w:p>
    <w:p w14:paraId="1EA3CE2A" w14:textId="0D28D9E8" w:rsidR="001A641F" w:rsidRPr="00AD032F" w:rsidRDefault="001A641F" w:rsidP="001A641F">
      <w:pPr>
        <w:rPr>
          <w:rFonts w:asciiTheme="majorBidi" w:hAnsiTheme="majorBidi" w:cstheme="majorBidi"/>
          <w:sz w:val="24"/>
          <w:szCs w:val="24"/>
        </w:rPr>
      </w:pPr>
    </w:p>
    <w:p w14:paraId="733C590B" w14:textId="6D30EAF0" w:rsidR="001A641F" w:rsidRPr="00AD032F" w:rsidRDefault="001A641F" w:rsidP="001A641F">
      <w:pPr>
        <w:rPr>
          <w:rFonts w:asciiTheme="majorBidi" w:hAnsiTheme="majorBidi" w:cstheme="majorBidi"/>
          <w:sz w:val="24"/>
          <w:szCs w:val="24"/>
        </w:rPr>
      </w:pPr>
    </w:p>
    <w:p w14:paraId="08B1E16B" w14:textId="2B216C76" w:rsidR="001A641F" w:rsidRPr="00AD032F" w:rsidRDefault="001A641F" w:rsidP="001A641F">
      <w:pPr>
        <w:rPr>
          <w:rFonts w:asciiTheme="majorBidi" w:hAnsiTheme="majorBidi" w:cstheme="majorBidi"/>
          <w:sz w:val="24"/>
          <w:szCs w:val="24"/>
        </w:rPr>
      </w:pPr>
    </w:p>
    <w:p w14:paraId="3C4AB340" w14:textId="18CB6390" w:rsidR="001A641F" w:rsidRPr="00AD032F" w:rsidRDefault="001A641F" w:rsidP="001A641F">
      <w:pPr>
        <w:rPr>
          <w:rFonts w:asciiTheme="majorBidi" w:hAnsiTheme="majorBidi" w:cstheme="majorBidi"/>
          <w:sz w:val="24"/>
          <w:szCs w:val="24"/>
        </w:rPr>
      </w:pPr>
    </w:p>
    <w:p w14:paraId="10690B5E" w14:textId="28E5BE49" w:rsidR="001A641F" w:rsidRPr="00AD032F" w:rsidRDefault="001A641F" w:rsidP="008936E4">
      <w:pPr>
        <w:ind w:left="0" w:firstLine="0"/>
        <w:rPr>
          <w:rFonts w:asciiTheme="majorBidi" w:hAnsiTheme="majorBidi" w:cstheme="majorBidi"/>
          <w:sz w:val="24"/>
          <w:szCs w:val="24"/>
        </w:rPr>
      </w:pPr>
    </w:p>
    <w:p w14:paraId="3C23EABE" w14:textId="77777777" w:rsidR="001A641F" w:rsidRPr="00AD032F" w:rsidRDefault="001A641F" w:rsidP="001A641F">
      <w:pPr>
        <w:rPr>
          <w:rFonts w:asciiTheme="majorBidi" w:hAnsiTheme="majorBidi" w:cstheme="majorBidi"/>
          <w:sz w:val="24"/>
          <w:szCs w:val="24"/>
        </w:rPr>
      </w:pPr>
    </w:p>
    <w:p w14:paraId="51189FB6" w14:textId="462DBBBF" w:rsidR="009975B0" w:rsidRPr="00AD032F" w:rsidRDefault="004E527C" w:rsidP="001A641F">
      <w:pPr>
        <w:pStyle w:val="Heading1"/>
        <w:numPr>
          <w:ilvl w:val="0"/>
          <w:numId w:val="0"/>
        </w:numPr>
        <w:rPr>
          <w:rFonts w:asciiTheme="majorBidi" w:hAnsiTheme="majorBidi" w:cstheme="majorBidi"/>
          <w:sz w:val="24"/>
          <w:szCs w:val="24"/>
        </w:rPr>
      </w:pPr>
      <w:r w:rsidRPr="00AD032F">
        <w:rPr>
          <w:rFonts w:asciiTheme="majorBidi" w:hAnsiTheme="majorBidi" w:cstheme="majorBidi"/>
          <w:sz w:val="24"/>
          <w:szCs w:val="24"/>
        </w:rPr>
        <w:t>Table des Matières</w:t>
      </w:r>
    </w:p>
    <w:p w14:paraId="38B3F41E" w14:textId="77777777" w:rsidR="009975B0" w:rsidRPr="00AD032F" w:rsidRDefault="004E527C">
      <w:pPr>
        <w:spacing w:after="23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30A62C13" wp14:editId="71F5914B">
                <wp:extent cx="5967601" cy="12700"/>
                <wp:effectExtent l="0" t="0" r="0" b="0"/>
                <wp:docPr id="22094" name="Group 22094"/>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1" name="Shape 41"/>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4572EF39" id="Group 22094"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">
                <v:shape id="Shape 41"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" path="m,l5967601,e" filled="f" strokecolor="#486f38" strokeweight="1pt">
                  <v:stroke miterlimit="83231f" joinstyle="miter" endcap="round"/>
                  <v:path arrowok="t" textboxrect="0,0,5967601,0"/>
                </v:shape>
                <w10:anchorlock/>
              </v:group>
            </w:pict>
          </mc:Fallback>
        </mc:AlternateContent>
      </w:r>
    </w:p>
    <w:p w14:paraId="6AA8E50F"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 xml:space="preserve">Introduction et </w:t>
      </w:r>
      <w:proofErr w:type="spellStart"/>
      <w:r w:rsidRPr="00AD032F">
        <w:rPr>
          <w:rFonts w:asciiTheme="majorBidi" w:hAnsiTheme="majorBidi" w:cstheme="majorBidi"/>
          <w:sz w:val="24"/>
          <w:szCs w:val="24"/>
        </w:rPr>
        <w:t>Contexte</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Applicatif</w:t>
      </w:r>
      <w:proofErr w:type="spellEnd"/>
    </w:p>
    <w:p w14:paraId="6C685932"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 xml:space="preserve">Travaux </w:t>
      </w:r>
      <w:proofErr w:type="spellStart"/>
      <w:r w:rsidRPr="00AD032F">
        <w:rPr>
          <w:rFonts w:asciiTheme="majorBidi" w:hAnsiTheme="majorBidi" w:cstheme="majorBidi"/>
          <w:sz w:val="24"/>
          <w:szCs w:val="24"/>
        </w:rPr>
        <w:t>Connexes</w:t>
      </w:r>
      <w:proofErr w:type="spellEnd"/>
    </w:p>
    <w:p w14:paraId="7A32D0D1" w14:textId="77777777" w:rsidR="009975B0" w:rsidRPr="00AD032F" w:rsidRDefault="004E527C">
      <w:pPr>
        <w:numPr>
          <w:ilvl w:val="0"/>
          <w:numId w:val="1"/>
        </w:numPr>
        <w:spacing w:after="179"/>
        <w:ind w:hanging="680"/>
        <w:rPr>
          <w:rFonts w:asciiTheme="majorBidi" w:hAnsiTheme="majorBidi" w:cstheme="majorBidi"/>
          <w:sz w:val="24"/>
          <w:szCs w:val="24"/>
          <w:lang w:val="fr-FR"/>
        </w:rPr>
      </w:pPr>
      <w:r w:rsidRPr="00AD032F">
        <w:rPr>
          <w:rFonts w:asciiTheme="majorBidi" w:hAnsiTheme="majorBidi" w:cstheme="majorBidi"/>
          <w:sz w:val="24"/>
          <w:szCs w:val="24"/>
          <w:lang w:val="fr-FR"/>
        </w:rPr>
        <w:t>Description du Jeu de Données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w:t>
      </w:r>
    </w:p>
    <w:p w14:paraId="0A81D34C"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 xml:space="preserve">Formulation du </w:t>
      </w:r>
      <w:proofErr w:type="spellStart"/>
      <w:r w:rsidRPr="00AD032F">
        <w:rPr>
          <w:rFonts w:asciiTheme="majorBidi" w:hAnsiTheme="majorBidi" w:cstheme="majorBidi"/>
          <w:sz w:val="24"/>
          <w:szCs w:val="24"/>
        </w:rPr>
        <w:t>Problème</w:t>
      </w:r>
      <w:proofErr w:type="spellEnd"/>
    </w:p>
    <w:p w14:paraId="3193B758" w14:textId="77777777" w:rsidR="009975B0" w:rsidRPr="00AD032F" w:rsidRDefault="004E527C">
      <w:pPr>
        <w:numPr>
          <w:ilvl w:val="0"/>
          <w:numId w:val="1"/>
        </w:numPr>
        <w:spacing w:after="179"/>
        <w:ind w:hanging="680"/>
        <w:rPr>
          <w:rFonts w:asciiTheme="majorBidi" w:hAnsiTheme="majorBidi" w:cstheme="majorBidi"/>
          <w:sz w:val="24"/>
          <w:szCs w:val="24"/>
        </w:rPr>
      </w:pPr>
      <w:proofErr w:type="spellStart"/>
      <w:r w:rsidRPr="00AD032F">
        <w:rPr>
          <w:rFonts w:asciiTheme="majorBidi" w:hAnsiTheme="majorBidi" w:cstheme="majorBidi"/>
          <w:sz w:val="24"/>
          <w:szCs w:val="24"/>
        </w:rPr>
        <w:t>Prétraitement</w:t>
      </w:r>
      <w:proofErr w:type="spellEnd"/>
      <w:r w:rsidRPr="00AD032F">
        <w:rPr>
          <w:rFonts w:asciiTheme="majorBidi" w:hAnsiTheme="majorBidi" w:cstheme="majorBidi"/>
          <w:sz w:val="24"/>
          <w:szCs w:val="24"/>
        </w:rPr>
        <w:t xml:space="preserve"> des </w:t>
      </w:r>
      <w:proofErr w:type="spellStart"/>
      <w:r w:rsidRPr="00AD032F">
        <w:rPr>
          <w:rFonts w:asciiTheme="majorBidi" w:hAnsiTheme="majorBidi" w:cstheme="majorBidi"/>
          <w:sz w:val="24"/>
          <w:szCs w:val="24"/>
        </w:rPr>
        <w:t>Données</w:t>
      </w:r>
      <w:proofErr w:type="spellEnd"/>
    </w:p>
    <w:p w14:paraId="0AED6F4F"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 xml:space="preserve">Architecture du </w:t>
      </w:r>
      <w:proofErr w:type="spellStart"/>
      <w:r w:rsidRPr="00AD032F">
        <w:rPr>
          <w:rFonts w:asciiTheme="majorBidi" w:hAnsiTheme="majorBidi" w:cstheme="majorBidi"/>
          <w:sz w:val="24"/>
          <w:szCs w:val="24"/>
        </w:rPr>
        <w:t>Modèle</w:t>
      </w:r>
      <w:proofErr w:type="spellEnd"/>
    </w:p>
    <w:p w14:paraId="51D3CFFD" w14:textId="77777777" w:rsidR="009975B0" w:rsidRPr="00AD032F" w:rsidRDefault="004E527C">
      <w:pPr>
        <w:numPr>
          <w:ilvl w:val="0"/>
          <w:numId w:val="1"/>
        </w:numPr>
        <w:spacing w:after="179"/>
        <w:ind w:hanging="680"/>
        <w:rPr>
          <w:rFonts w:asciiTheme="majorBidi" w:hAnsiTheme="majorBidi" w:cstheme="majorBidi"/>
          <w:sz w:val="24"/>
          <w:szCs w:val="24"/>
        </w:rPr>
      </w:pPr>
      <w:proofErr w:type="spellStart"/>
      <w:r w:rsidRPr="00AD032F">
        <w:rPr>
          <w:rFonts w:asciiTheme="majorBidi" w:hAnsiTheme="majorBidi" w:cstheme="majorBidi"/>
          <w:sz w:val="24"/>
          <w:szCs w:val="24"/>
        </w:rPr>
        <w:t>Stratégie</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d'Entraînement</w:t>
      </w:r>
      <w:proofErr w:type="spellEnd"/>
    </w:p>
    <w:p w14:paraId="45DEEFC8" w14:textId="77777777" w:rsidR="009975B0" w:rsidRPr="00AD032F" w:rsidRDefault="004E527C">
      <w:pPr>
        <w:numPr>
          <w:ilvl w:val="0"/>
          <w:numId w:val="1"/>
        </w:numPr>
        <w:spacing w:after="179"/>
        <w:ind w:hanging="680"/>
        <w:rPr>
          <w:rFonts w:asciiTheme="majorBidi" w:hAnsiTheme="majorBidi" w:cstheme="majorBidi"/>
          <w:sz w:val="24"/>
          <w:szCs w:val="24"/>
        </w:rPr>
      </w:pPr>
      <w:proofErr w:type="spellStart"/>
      <w:r w:rsidRPr="00AD032F">
        <w:rPr>
          <w:rFonts w:asciiTheme="majorBidi" w:hAnsiTheme="majorBidi" w:cstheme="majorBidi"/>
          <w:sz w:val="24"/>
          <w:szCs w:val="24"/>
        </w:rPr>
        <w:t>Expérimentations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Résultats</w:t>
      </w:r>
      <w:proofErr w:type="spellEnd"/>
      <w:r w:rsidRPr="00AD032F">
        <w:rPr>
          <w:rFonts w:asciiTheme="majorBidi" w:hAnsiTheme="majorBidi" w:cstheme="majorBidi"/>
          <w:sz w:val="24"/>
          <w:szCs w:val="24"/>
        </w:rPr>
        <w:t xml:space="preserve"> et </w:t>
      </w:r>
      <w:proofErr w:type="spellStart"/>
      <w:r w:rsidRPr="00AD032F">
        <w:rPr>
          <w:rFonts w:asciiTheme="majorBidi" w:hAnsiTheme="majorBidi" w:cstheme="majorBidi"/>
          <w:sz w:val="24"/>
          <w:szCs w:val="24"/>
        </w:rPr>
        <w:t>Évaluation</w:t>
      </w:r>
      <w:proofErr w:type="spellEnd"/>
    </w:p>
    <w:p w14:paraId="14A1A174" w14:textId="77777777" w:rsidR="009975B0" w:rsidRPr="00AD032F" w:rsidRDefault="004E527C">
      <w:pPr>
        <w:numPr>
          <w:ilvl w:val="0"/>
          <w:numId w:val="1"/>
        </w:numPr>
        <w:spacing w:after="179"/>
        <w:ind w:hanging="680"/>
        <w:rPr>
          <w:rFonts w:asciiTheme="majorBidi" w:hAnsiTheme="majorBidi" w:cstheme="majorBidi"/>
          <w:sz w:val="24"/>
          <w:szCs w:val="24"/>
        </w:rPr>
      </w:pPr>
      <w:proofErr w:type="spellStart"/>
      <w:r w:rsidRPr="00AD032F">
        <w:rPr>
          <w:rFonts w:asciiTheme="majorBidi" w:hAnsiTheme="majorBidi" w:cstheme="majorBidi"/>
          <w:sz w:val="24"/>
          <w:szCs w:val="24"/>
        </w:rPr>
        <w:t>Comparaison</w:t>
      </w:r>
      <w:proofErr w:type="spellEnd"/>
      <w:r w:rsidRPr="00AD032F">
        <w:rPr>
          <w:rFonts w:asciiTheme="majorBidi" w:hAnsiTheme="majorBidi" w:cstheme="majorBidi"/>
          <w:sz w:val="24"/>
          <w:szCs w:val="24"/>
        </w:rPr>
        <w:t xml:space="preserve"> avec les Techniques </w:t>
      </w:r>
      <w:proofErr w:type="spellStart"/>
      <w:r w:rsidRPr="00AD032F">
        <w:rPr>
          <w:rFonts w:asciiTheme="majorBidi" w:hAnsiTheme="majorBidi" w:cstheme="majorBidi"/>
          <w:sz w:val="24"/>
          <w:szCs w:val="24"/>
        </w:rPr>
        <w:t>Existantes</w:t>
      </w:r>
      <w:proofErr w:type="spellEnd"/>
    </w:p>
    <w:p w14:paraId="17BB91CC"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Discussion</w:t>
      </w:r>
    </w:p>
    <w:p w14:paraId="11D4EA7F"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Conclusion et Perspectives</w:t>
      </w:r>
    </w:p>
    <w:p w14:paraId="3034C422" w14:textId="77777777" w:rsidR="009975B0" w:rsidRPr="00AD032F" w:rsidRDefault="004E527C">
      <w:pPr>
        <w:numPr>
          <w:ilvl w:val="0"/>
          <w:numId w:val="1"/>
        </w:numPr>
        <w:ind w:hanging="680"/>
        <w:rPr>
          <w:rFonts w:asciiTheme="majorBidi" w:hAnsiTheme="majorBidi" w:cstheme="majorBidi"/>
          <w:sz w:val="24"/>
          <w:szCs w:val="24"/>
        </w:rPr>
      </w:pPr>
      <w:proofErr w:type="spellStart"/>
      <w:r w:rsidRPr="00AD032F">
        <w:rPr>
          <w:rFonts w:asciiTheme="majorBidi" w:hAnsiTheme="majorBidi" w:cstheme="majorBidi"/>
          <w:sz w:val="24"/>
          <w:szCs w:val="24"/>
        </w:rPr>
        <w:t>Références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Bibliographiques</w:t>
      </w:r>
      <w:proofErr w:type="spellEnd"/>
      <w:r w:rsidRPr="00AD032F">
        <w:rPr>
          <w:rFonts w:asciiTheme="majorBidi" w:hAnsiTheme="majorBidi" w:cstheme="majorBidi"/>
          <w:sz w:val="24"/>
          <w:szCs w:val="24"/>
        </w:rPr>
        <w:br w:type="page"/>
      </w:r>
    </w:p>
    <w:p w14:paraId="73551674" w14:textId="77777777" w:rsidR="009975B0" w:rsidRPr="00601E0B" w:rsidRDefault="004E527C" w:rsidP="00601E0B">
      <w:pPr>
        <w:pStyle w:val="Heading1"/>
      </w:pPr>
      <w:r w:rsidRPr="00601E0B">
        <w:lastRenderedPageBreak/>
        <w:t xml:space="preserve">Introduction et </w:t>
      </w:r>
      <w:proofErr w:type="spellStart"/>
      <w:r w:rsidRPr="00601E0B">
        <w:t>Contexte</w:t>
      </w:r>
      <w:proofErr w:type="spellEnd"/>
      <w:r w:rsidRPr="00601E0B">
        <w:t xml:space="preserve"> </w:t>
      </w:r>
      <w:proofErr w:type="spellStart"/>
      <w:r w:rsidRPr="00601E0B">
        <w:t>Applicatif</w:t>
      </w:r>
      <w:proofErr w:type="spellEnd"/>
    </w:p>
    <w:p w14:paraId="224B52A2"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74D3D384" wp14:editId="7D667718">
                <wp:extent cx="5967601" cy="12700"/>
                <wp:effectExtent l="0" t="0" r="0" b="0"/>
                <wp:docPr id="23051" name="Group 2305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69" name="Shape 6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481BB71F" id="Group 23051"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">
                <v:shape id="Shape 6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" path="m,l5967601,e" filled="f" strokecolor="#486f38" strokeweight="1pt">
                  <v:stroke miterlimit="83231f" joinstyle="miter" endcap="round"/>
                  <v:path arrowok="t" textboxrect="0,0,5967601,0"/>
                </v:shape>
                <w10:anchorlock/>
              </v:group>
            </w:pict>
          </mc:Fallback>
        </mc:AlternateContent>
      </w:r>
    </w:p>
    <w:p w14:paraId="3EADD94F" w14:textId="77777777" w:rsidR="009975B0" w:rsidRPr="00AD032F" w:rsidRDefault="004E527C">
      <w:pPr>
        <w:spacing w:after="14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L'agriculture mondiale fait face à des défis croissants liés aux maladies des cultures, qui causent des pertes estimées à 20–40 % de la production alimentaire mondiale chaque année (FAO, 2022). Dans les pays en développement, l'accès limité aux experts agronomes </w:t>
      </w:r>
      <w:proofErr w:type="gramStart"/>
      <w:r w:rsidRPr="00AD032F">
        <w:rPr>
          <w:rFonts w:asciiTheme="majorBidi" w:hAnsiTheme="majorBidi" w:cstheme="majorBidi"/>
          <w:sz w:val="24"/>
          <w:szCs w:val="24"/>
          <w:lang w:val="fr-FR"/>
        </w:rPr>
        <w:t>amplifie</w:t>
      </w:r>
      <w:proofErr w:type="gramEnd"/>
      <w:r w:rsidRPr="00AD032F">
        <w:rPr>
          <w:rFonts w:asciiTheme="majorBidi" w:hAnsiTheme="majorBidi" w:cstheme="majorBidi"/>
          <w:sz w:val="24"/>
          <w:szCs w:val="24"/>
          <w:lang w:val="fr-FR"/>
        </w:rPr>
        <w:t xml:space="preserve"> ces pertes. La détection précoce et automatisée des maladies végétales représente donc un enjeu critique pour la sécurité alimentaire mondiale.</w:t>
      </w:r>
    </w:p>
    <w:p w14:paraId="2E7677FA" w14:textId="669A8E0E"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 projet, réalisé dans le cadre du module </w:t>
      </w:r>
      <w:r w:rsidRPr="00AD032F">
        <w:rPr>
          <w:rFonts w:asciiTheme="majorBidi" w:hAnsiTheme="majorBidi" w:cstheme="majorBidi"/>
          <w:b/>
          <w:sz w:val="24"/>
          <w:szCs w:val="24"/>
          <w:lang w:val="fr-FR"/>
        </w:rPr>
        <w:t>Apprentissage Profond</w:t>
      </w:r>
      <w:r w:rsidRPr="00AD032F">
        <w:rPr>
          <w:rFonts w:asciiTheme="majorBidi" w:hAnsiTheme="majorBidi" w:cstheme="majorBidi"/>
          <w:sz w:val="24"/>
          <w:szCs w:val="24"/>
          <w:lang w:val="fr-FR"/>
        </w:rPr>
        <w:t xml:space="preserve"> (Master 1 I2A, 2026), propose un système intelligent de diagnostic des maladies des plantes basé sur la vision par ordinateur et les réseaux de neurones convolutifs profonds. Le modèle développé est déployé comme </w:t>
      </w:r>
      <w:proofErr w:type="spellStart"/>
      <w:r w:rsidRPr="00AD032F">
        <w:rPr>
          <w:rFonts w:asciiTheme="majorBidi" w:hAnsiTheme="majorBidi" w:cstheme="majorBidi"/>
          <w:b/>
          <w:sz w:val="24"/>
          <w:szCs w:val="24"/>
          <w:lang w:val="fr-FR"/>
        </w:rPr>
        <w:t>microservice</w:t>
      </w:r>
      <w:proofErr w:type="spellEnd"/>
      <w:r w:rsidRPr="00AD032F">
        <w:rPr>
          <w:rFonts w:asciiTheme="majorBidi" w:hAnsiTheme="majorBidi" w:cstheme="majorBidi"/>
          <w:b/>
          <w:sz w:val="24"/>
          <w:szCs w:val="24"/>
          <w:lang w:val="fr-FR"/>
        </w:rPr>
        <w:t xml:space="preserve"> indépendant</w:t>
      </w:r>
      <w:r w:rsidRPr="00AD032F">
        <w:rPr>
          <w:rFonts w:asciiTheme="majorBidi" w:hAnsiTheme="majorBidi" w:cstheme="majorBidi"/>
          <w:sz w:val="24"/>
          <w:szCs w:val="24"/>
          <w:lang w:val="fr-FR"/>
        </w:rPr>
        <w:t xml:space="preserve"> au sein de l'architecture WAMS (Web Avancé et </w:t>
      </w:r>
      <w:proofErr w:type="spellStart"/>
      <w:r w:rsidRPr="00AD032F">
        <w:rPr>
          <w:rFonts w:asciiTheme="majorBidi" w:hAnsiTheme="majorBidi" w:cstheme="majorBidi"/>
          <w:sz w:val="24"/>
          <w:szCs w:val="24"/>
          <w:lang w:val="fr-FR"/>
        </w:rPr>
        <w:t>Microservices</w:t>
      </w:r>
      <w:proofErr w:type="spellEnd"/>
      <w:r w:rsidRPr="00AD032F">
        <w:rPr>
          <w:rFonts w:asciiTheme="majorBidi" w:hAnsiTheme="majorBidi" w:cstheme="majorBidi"/>
          <w:sz w:val="24"/>
          <w:szCs w:val="24"/>
          <w:lang w:val="fr-FR"/>
        </w:rPr>
        <w:t>).</w:t>
      </w:r>
    </w:p>
    <w:p w14:paraId="11E58837" w14:textId="77777777" w:rsidR="009975B0" w:rsidRPr="00AD032F" w:rsidRDefault="004E527C">
      <w:pPr>
        <w:pStyle w:val="Heading2"/>
        <w:spacing w:after="257"/>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Problématique</w:t>
      </w:r>
      <w:proofErr w:type="spellEnd"/>
    </w:p>
    <w:p w14:paraId="2DA76A04" w14:textId="77777777" w:rsidR="009975B0" w:rsidRPr="00AD032F" w:rsidRDefault="004E527C">
      <w:pPr>
        <w:pBdr>
          <w:top w:val="single" w:sz="10" w:space="0" w:color="2563EB"/>
          <w:left w:val="single" w:sz="10" w:space="0" w:color="2563EB"/>
          <w:bottom w:val="single" w:sz="10" w:space="0" w:color="2563EB"/>
          <w:right w:val="single" w:sz="10" w:space="0" w:color="2563EB"/>
        </w:pBdr>
        <w:shd w:val="clear" w:color="auto" w:fill="EBF4FF"/>
        <w:spacing w:after="660" w:line="292" w:lineRule="auto"/>
        <w:ind w:left="155" w:right="145"/>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Comment peut-on identifier automatiquement et avec précision la maladie d'une plante à partir d'une simple photographie de feuille, et rendre ce service accessible en temps réel via une API REST intégrée dans une architecture </w:t>
      </w:r>
      <w:proofErr w:type="spellStart"/>
      <w:r w:rsidRPr="00AD032F">
        <w:rPr>
          <w:rFonts w:asciiTheme="majorBidi" w:hAnsiTheme="majorBidi" w:cstheme="majorBidi"/>
          <w:sz w:val="24"/>
          <w:szCs w:val="24"/>
          <w:lang w:val="fr-FR"/>
        </w:rPr>
        <w:t>microservices</w:t>
      </w:r>
      <w:proofErr w:type="spellEnd"/>
      <w:r w:rsidRPr="00AD032F">
        <w:rPr>
          <w:rFonts w:asciiTheme="majorBidi" w:hAnsiTheme="majorBidi" w:cstheme="majorBidi"/>
          <w:sz w:val="24"/>
          <w:szCs w:val="24"/>
          <w:lang w:val="fr-FR"/>
        </w:rPr>
        <w:t xml:space="preserve"> complète ?</w:t>
      </w:r>
    </w:p>
    <w:p w14:paraId="0A9AF299"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Objectifs</w:t>
      </w:r>
      <w:proofErr w:type="spellEnd"/>
      <w:r w:rsidRPr="00AD032F">
        <w:rPr>
          <w:rFonts w:asciiTheme="majorBidi" w:hAnsiTheme="majorBidi" w:cstheme="majorBidi"/>
          <w:sz w:val="24"/>
          <w:szCs w:val="24"/>
        </w:rPr>
        <w:t xml:space="preserve"> du </w:t>
      </w:r>
      <w:proofErr w:type="spellStart"/>
      <w:r w:rsidRPr="00AD032F">
        <w:rPr>
          <w:rFonts w:asciiTheme="majorBidi" w:hAnsiTheme="majorBidi" w:cstheme="majorBidi"/>
          <w:sz w:val="24"/>
          <w:szCs w:val="24"/>
        </w:rPr>
        <w:t>projet</w:t>
      </w:r>
      <w:proofErr w:type="spellEnd"/>
    </w:p>
    <w:p w14:paraId="75599492"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Entraîner un modèle CNN capable de classifier </w:t>
      </w:r>
      <w:r w:rsidRPr="00AD032F">
        <w:rPr>
          <w:rFonts w:asciiTheme="majorBidi" w:hAnsiTheme="majorBidi" w:cstheme="majorBidi"/>
          <w:b/>
          <w:sz w:val="24"/>
          <w:szCs w:val="24"/>
          <w:lang w:val="fr-FR"/>
        </w:rPr>
        <w:t>38 classes</w:t>
      </w:r>
      <w:r w:rsidRPr="00AD032F">
        <w:rPr>
          <w:rFonts w:asciiTheme="majorBidi" w:hAnsiTheme="majorBidi" w:cstheme="majorBidi"/>
          <w:sz w:val="24"/>
          <w:szCs w:val="24"/>
          <w:lang w:val="fr-FR"/>
        </w:rPr>
        <w:t xml:space="preserve"> de maladies/états sains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w:t>
      </w:r>
    </w:p>
    <w:p w14:paraId="08A59FB3"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Atteindre une précision de validation supérieure à </w:t>
      </w:r>
      <w:r w:rsidRPr="00AD032F">
        <w:rPr>
          <w:rFonts w:asciiTheme="majorBidi" w:hAnsiTheme="majorBidi" w:cstheme="majorBidi"/>
          <w:b/>
          <w:sz w:val="24"/>
          <w:szCs w:val="24"/>
          <w:lang w:val="fr-FR"/>
        </w:rPr>
        <w:t>95%</w:t>
      </w:r>
      <w:r w:rsidRPr="00AD032F">
        <w:rPr>
          <w:rFonts w:asciiTheme="majorBidi" w:hAnsiTheme="majorBidi" w:cstheme="majorBidi"/>
          <w:sz w:val="24"/>
          <w:szCs w:val="24"/>
          <w:lang w:val="fr-FR"/>
        </w:rPr>
        <w:t xml:space="preserve"> sur l'ensemble de test.</w:t>
      </w:r>
    </w:p>
    <w:p w14:paraId="54EC56D7"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Analyser rigoureusement les performances : matrice de confusion, courbes </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w:t>
      </w:r>
      <w:proofErr w:type="spellStart"/>
      <w:r w:rsidRPr="00AD032F">
        <w:rPr>
          <w:rFonts w:asciiTheme="majorBidi" w:hAnsiTheme="majorBidi" w:cstheme="majorBidi"/>
          <w:sz w:val="24"/>
          <w:szCs w:val="24"/>
          <w:lang w:val="fr-FR"/>
        </w:rPr>
        <w:t>loss,métriques</w:t>
      </w:r>
      <w:proofErr w:type="spellEnd"/>
      <w:r w:rsidRPr="00AD032F">
        <w:rPr>
          <w:rFonts w:asciiTheme="majorBidi" w:hAnsiTheme="majorBidi" w:cstheme="majorBidi"/>
          <w:sz w:val="24"/>
          <w:szCs w:val="24"/>
          <w:lang w:val="fr-FR"/>
        </w:rPr>
        <w:t>.</w:t>
      </w:r>
    </w:p>
    <w:p w14:paraId="09CC5485"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Exporter le modèle entraîné au format </w:t>
      </w:r>
      <w:r w:rsidRPr="00AD032F">
        <w:rPr>
          <w:rFonts w:asciiTheme="majorBidi" w:hAnsiTheme="majorBidi" w:cstheme="majorBidi"/>
          <w:b/>
          <w:sz w:val="24"/>
          <w:szCs w:val="24"/>
          <w:lang w:val="fr-FR"/>
        </w:rPr>
        <w:t>.</w:t>
      </w:r>
      <w:proofErr w:type="spellStart"/>
      <w:r w:rsidRPr="00AD032F">
        <w:rPr>
          <w:rFonts w:asciiTheme="majorBidi" w:hAnsiTheme="majorBidi" w:cstheme="majorBidi"/>
          <w:b/>
          <w:sz w:val="24"/>
          <w:szCs w:val="24"/>
          <w:lang w:val="fr-FR"/>
        </w:rPr>
        <w:t>pth</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PyTorch</w:t>
      </w:r>
      <w:proofErr w:type="spellEnd"/>
      <w:r w:rsidRPr="00AD032F">
        <w:rPr>
          <w:rFonts w:asciiTheme="majorBidi" w:hAnsiTheme="majorBidi" w:cstheme="majorBidi"/>
          <w:sz w:val="24"/>
          <w:szCs w:val="24"/>
          <w:lang w:val="fr-FR"/>
        </w:rPr>
        <w:t>) pour le déploiement.</w:t>
      </w:r>
    </w:p>
    <w:p w14:paraId="7ED320B2"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Encapsuler le modèle dans une </w:t>
      </w:r>
      <w:r w:rsidRPr="00AD032F">
        <w:rPr>
          <w:rFonts w:asciiTheme="majorBidi" w:hAnsiTheme="majorBidi" w:cstheme="majorBidi"/>
          <w:b/>
          <w:sz w:val="24"/>
          <w:szCs w:val="24"/>
          <w:lang w:val="fr-FR"/>
        </w:rPr>
        <w:t>API Flask REST</w:t>
      </w:r>
      <w:r w:rsidRPr="00AD032F">
        <w:rPr>
          <w:rFonts w:asciiTheme="majorBidi" w:hAnsiTheme="majorBidi" w:cstheme="majorBidi"/>
          <w:sz w:val="24"/>
          <w:szCs w:val="24"/>
          <w:lang w:val="fr-FR"/>
        </w:rPr>
        <w:t xml:space="preserve"> servant de </w:t>
      </w:r>
      <w:proofErr w:type="spellStart"/>
      <w:r w:rsidRPr="00AD032F">
        <w:rPr>
          <w:rFonts w:asciiTheme="majorBidi" w:hAnsiTheme="majorBidi" w:cstheme="majorBidi"/>
          <w:sz w:val="24"/>
          <w:szCs w:val="24"/>
          <w:lang w:val="fr-FR"/>
        </w:rPr>
        <w:t>microservice</w:t>
      </w:r>
      <w:proofErr w:type="spellEnd"/>
      <w:r w:rsidRPr="00AD032F">
        <w:rPr>
          <w:rFonts w:asciiTheme="majorBidi" w:hAnsiTheme="majorBidi" w:cstheme="majorBidi"/>
          <w:sz w:val="24"/>
          <w:szCs w:val="24"/>
          <w:lang w:val="fr-FR"/>
        </w:rPr>
        <w:t xml:space="preserve"> DL indépendant.</w:t>
      </w:r>
    </w:p>
    <w:p w14:paraId="049A3737"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Intégrer ce </w:t>
      </w:r>
      <w:proofErr w:type="spellStart"/>
      <w:r w:rsidRPr="00AD032F">
        <w:rPr>
          <w:rFonts w:asciiTheme="majorBidi" w:hAnsiTheme="majorBidi" w:cstheme="majorBidi"/>
          <w:sz w:val="24"/>
          <w:szCs w:val="24"/>
          <w:lang w:val="fr-FR"/>
        </w:rPr>
        <w:t>microservice</w:t>
      </w:r>
      <w:proofErr w:type="spellEnd"/>
      <w:r w:rsidRPr="00AD032F">
        <w:rPr>
          <w:rFonts w:asciiTheme="majorBidi" w:hAnsiTheme="majorBidi" w:cstheme="majorBidi"/>
          <w:sz w:val="24"/>
          <w:szCs w:val="24"/>
          <w:lang w:val="fr-FR"/>
        </w:rPr>
        <w:t xml:space="preserve"> via </w:t>
      </w:r>
      <w:proofErr w:type="spellStart"/>
      <w:r w:rsidRPr="00AD032F">
        <w:rPr>
          <w:rFonts w:asciiTheme="majorBidi" w:hAnsiTheme="majorBidi" w:cstheme="majorBidi"/>
          <w:b/>
          <w:sz w:val="24"/>
          <w:szCs w:val="24"/>
          <w:lang w:val="fr-FR"/>
        </w:rPr>
        <w:t>RabbitMQ</w:t>
      </w:r>
      <w:proofErr w:type="spellEnd"/>
      <w:r w:rsidRPr="00AD032F">
        <w:rPr>
          <w:rFonts w:asciiTheme="majorBidi" w:hAnsiTheme="majorBidi" w:cstheme="majorBidi"/>
          <w:sz w:val="24"/>
          <w:szCs w:val="24"/>
          <w:lang w:val="fr-FR"/>
        </w:rPr>
        <w:t xml:space="preserve"> (asynchrone), </w:t>
      </w:r>
      <w:r w:rsidRPr="00AD032F">
        <w:rPr>
          <w:rFonts w:asciiTheme="majorBidi" w:hAnsiTheme="majorBidi" w:cstheme="majorBidi"/>
          <w:b/>
          <w:sz w:val="24"/>
          <w:szCs w:val="24"/>
          <w:lang w:val="fr-FR"/>
        </w:rPr>
        <w:t>Consul</w:t>
      </w:r>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discovery</w:t>
      </w:r>
      <w:proofErr w:type="spellEnd"/>
      <w:r w:rsidRPr="00AD032F">
        <w:rPr>
          <w:rFonts w:asciiTheme="majorBidi" w:hAnsiTheme="majorBidi" w:cstheme="majorBidi"/>
          <w:sz w:val="24"/>
          <w:szCs w:val="24"/>
          <w:lang w:val="fr-FR"/>
        </w:rPr>
        <w:t xml:space="preserve">) et </w:t>
      </w:r>
      <w:proofErr w:type="spellStart"/>
      <w:r w:rsidRPr="00AD032F">
        <w:rPr>
          <w:rFonts w:asciiTheme="majorBidi" w:hAnsiTheme="majorBidi" w:cstheme="majorBidi"/>
          <w:b/>
          <w:sz w:val="24"/>
          <w:szCs w:val="24"/>
          <w:lang w:val="fr-FR"/>
        </w:rPr>
        <w:t>Traefik</w:t>
      </w:r>
      <w:proofErr w:type="spellEnd"/>
      <w:r w:rsidRPr="00AD032F">
        <w:rPr>
          <w:rFonts w:asciiTheme="majorBidi" w:hAnsiTheme="majorBidi" w:cstheme="majorBidi"/>
          <w:sz w:val="24"/>
          <w:szCs w:val="24"/>
          <w:lang w:val="fr-FR"/>
        </w:rPr>
        <w:t xml:space="preserve"> (proxy).</w:t>
      </w:r>
    </w:p>
    <w:p w14:paraId="2B44F7D9" w14:textId="77777777" w:rsidR="009975B0" w:rsidRPr="00601E0B" w:rsidRDefault="004E527C" w:rsidP="00601E0B">
      <w:pPr>
        <w:pStyle w:val="Heading1"/>
      </w:pPr>
      <w:r w:rsidRPr="00601E0B">
        <w:t xml:space="preserve">Travaux </w:t>
      </w:r>
      <w:proofErr w:type="spellStart"/>
      <w:r w:rsidRPr="00601E0B">
        <w:t>Connexes</w:t>
      </w:r>
      <w:proofErr w:type="spellEnd"/>
    </w:p>
    <w:p w14:paraId="0FE50285"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5EF3D591" wp14:editId="4B5513A3">
                <wp:extent cx="5967601" cy="12700"/>
                <wp:effectExtent l="0" t="0" r="0" b="0"/>
                <wp:docPr id="25828" name="Group 258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28" name="Shape 128"/>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670ADBF2" id="Group 25828"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">
                <v:shape id="Shape 12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5F9E751E"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Nous présentons ici une synthèse des travaux scientifiques les plus pertinents et récents relatifs à la détection automatique des maladies végétales par apprentissage profond, issus de revues internationales à comité de lecture et de conférences majeures.</w:t>
      </w:r>
    </w:p>
    <w:p w14:paraId="5CFFE0B4" w14:textId="77777777" w:rsidR="009975B0" w:rsidRPr="00AD032F" w:rsidRDefault="004E527C">
      <w:pPr>
        <w:pStyle w:val="Heading2"/>
        <w:ind w:left="419" w:hanging="434"/>
        <w:rPr>
          <w:rFonts w:asciiTheme="majorBidi" w:hAnsiTheme="majorBidi" w:cstheme="majorBidi"/>
          <w:sz w:val="24"/>
          <w:szCs w:val="24"/>
        </w:rPr>
      </w:pPr>
      <w:r w:rsidRPr="00AD032F">
        <w:rPr>
          <w:rFonts w:asciiTheme="majorBidi" w:hAnsiTheme="majorBidi" w:cstheme="majorBidi"/>
          <w:sz w:val="24"/>
          <w:szCs w:val="24"/>
        </w:rPr>
        <w:t xml:space="preserve">Travaux </w:t>
      </w:r>
      <w:proofErr w:type="spellStart"/>
      <w:r w:rsidRPr="00AD032F">
        <w:rPr>
          <w:rFonts w:asciiTheme="majorBidi" w:hAnsiTheme="majorBidi" w:cstheme="majorBidi"/>
          <w:sz w:val="24"/>
          <w:szCs w:val="24"/>
        </w:rPr>
        <w:t>fondateurs</w:t>
      </w:r>
      <w:proofErr w:type="spellEnd"/>
    </w:p>
    <w:p w14:paraId="5F5C4D4E" w14:textId="77777777" w:rsidR="009975B0" w:rsidRPr="00AD032F" w:rsidRDefault="004E527C">
      <w:pPr>
        <w:spacing w:after="146"/>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Mohanty</w:t>
      </w:r>
      <w:proofErr w:type="spellEnd"/>
      <w:r w:rsidRPr="00AD032F">
        <w:rPr>
          <w:rFonts w:asciiTheme="majorBidi" w:hAnsiTheme="majorBidi" w:cstheme="majorBidi"/>
          <w:b/>
          <w:sz w:val="24"/>
          <w:szCs w:val="24"/>
          <w:lang w:val="fr-FR"/>
        </w:rPr>
        <w:t xml:space="preserve"> et al. (2016)</w:t>
      </w:r>
      <w:r w:rsidRPr="00AD032F">
        <w:rPr>
          <w:rFonts w:asciiTheme="majorBidi" w:hAnsiTheme="majorBidi" w:cstheme="majorBidi"/>
          <w:sz w:val="24"/>
          <w:szCs w:val="24"/>
          <w:lang w:val="fr-FR"/>
        </w:rPr>
        <w:t xml:space="preserve"> ont été les premiers à démontrer la faisabilité de la détection des maladies végétales par </w:t>
      </w:r>
      <w:proofErr w:type="spellStart"/>
      <w:r w:rsidRPr="00AD032F">
        <w:rPr>
          <w:rFonts w:asciiTheme="majorBidi" w:hAnsiTheme="majorBidi" w:cstheme="majorBidi"/>
          <w:sz w:val="24"/>
          <w:szCs w:val="24"/>
          <w:lang w:val="fr-FR"/>
        </w:rPr>
        <w:t>deep</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En utilisant 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et des architectures </w:t>
      </w:r>
      <w:proofErr w:type="spellStart"/>
      <w:r w:rsidRPr="00AD032F">
        <w:rPr>
          <w:rFonts w:asciiTheme="majorBidi" w:hAnsiTheme="majorBidi" w:cstheme="majorBidi"/>
          <w:sz w:val="24"/>
          <w:szCs w:val="24"/>
          <w:lang w:val="fr-FR"/>
        </w:rPr>
        <w:t>AlexNet</w:t>
      </w:r>
      <w:proofErr w:type="spellEnd"/>
      <w:r w:rsidRPr="00AD032F">
        <w:rPr>
          <w:rFonts w:asciiTheme="majorBidi" w:hAnsiTheme="majorBidi" w:cstheme="majorBidi"/>
          <w:sz w:val="24"/>
          <w:szCs w:val="24"/>
          <w:lang w:val="fr-FR"/>
        </w:rPr>
        <w:t xml:space="preserve"> et </w:t>
      </w:r>
      <w:proofErr w:type="spellStart"/>
      <w:r w:rsidRPr="00AD032F">
        <w:rPr>
          <w:rFonts w:asciiTheme="majorBidi" w:hAnsiTheme="majorBidi" w:cstheme="majorBidi"/>
          <w:sz w:val="24"/>
          <w:szCs w:val="24"/>
          <w:lang w:val="fr-FR"/>
        </w:rPr>
        <w:lastRenderedPageBreak/>
        <w:t>GoogLeNet</w:t>
      </w:r>
      <w:proofErr w:type="spellEnd"/>
      <w:r w:rsidRPr="00AD032F">
        <w:rPr>
          <w:rFonts w:asciiTheme="majorBidi" w:hAnsiTheme="majorBidi" w:cstheme="majorBidi"/>
          <w:sz w:val="24"/>
          <w:szCs w:val="24"/>
          <w:lang w:val="fr-FR"/>
        </w:rPr>
        <w:t xml:space="preserve">, ils ont atteint une précision de 99.35% en conditions contrôlées </w:t>
      </w:r>
      <w:r w:rsidRPr="00AD032F">
        <w:rPr>
          <w:rFonts w:asciiTheme="majorBidi" w:hAnsiTheme="majorBidi" w:cstheme="majorBidi"/>
          <w:i/>
          <w:sz w:val="24"/>
          <w:szCs w:val="24"/>
          <w:lang w:val="fr-FR"/>
        </w:rPr>
        <w:t>(</w:t>
      </w:r>
      <w:proofErr w:type="spellStart"/>
      <w:r w:rsidRPr="00AD032F">
        <w:rPr>
          <w:rFonts w:asciiTheme="majorBidi" w:hAnsiTheme="majorBidi" w:cstheme="majorBidi"/>
          <w:i/>
          <w:sz w:val="24"/>
          <w:szCs w:val="24"/>
          <w:lang w:val="fr-FR"/>
        </w:rPr>
        <w:t>Frontiers</w:t>
      </w:r>
      <w:proofErr w:type="spellEnd"/>
      <w:r w:rsidRPr="00AD032F">
        <w:rPr>
          <w:rFonts w:asciiTheme="majorBidi" w:hAnsiTheme="majorBidi" w:cstheme="majorBidi"/>
          <w:i/>
          <w:sz w:val="24"/>
          <w:szCs w:val="24"/>
          <w:lang w:val="fr-FR"/>
        </w:rPr>
        <w:t xml:space="preserve"> in Plant Science, 7:1419)</w:t>
      </w:r>
      <w:r w:rsidRPr="00AD032F">
        <w:rPr>
          <w:rFonts w:asciiTheme="majorBidi" w:hAnsiTheme="majorBidi" w:cstheme="majorBidi"/>
          <w:sz w:val="24"/>
          <w:szCs w:val="24"/>
          <w:lang w:val="fr-FR"/>
        </w:rPr>
        <w:t xml:space="preserve">. Leur travail a établi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comme la référence standard du domaine.</w:t>
      </w:r>
    </w:p>
    <w:p w14:paraId="730E8319"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b/>
          <w:sz w:val="24"/>
          <w:szCs w:val="24"/>
          <w:lang w:val="fr-FR"/>
        </w:rPr>
        <w:t xml:space="preserve">Hughes &amp; </w:t>
      </w:r>
      <w:proofErr w:type="spellStart"/>
      <w:r w:rsidRPr="00AD032F">
        <w:rPr>
          <w:rFonts w:asciiTheme="majorBidi" w:hAnsiTheme="majorBidi" w:cstheme="majorBidi"/>
          <w:b/>
          <w:sz w:val="24"/>
          <w:szCs w:val="24"/>
          <w:lang w:val="fr-FR"/>
        </w:rPr>
        <w:t>Salathé</w:t>
      </w:r>
      <w:proofErr w:type="spellEnd"/>
      <w:r w:rsidRPr="00AD032F">
        <w:rPr>
          <w:rFonts w:asciiTheme="majorBidi" w:hAnsiTheme="majorBidi" w:cstheme="majorBidi"/>
          <w:b/>
          <w:sz w:val="24"/>
          <w:szCs w:val="24"/>
          <w:lang w:val="fr-FR"/>
        </w:rPr>
        <w:t xml:space="preserve"> (2015)</w:t>
      </w:r>
      <w:r w:rsidRPr="00AD032F">
        <w:rPr>
          <w:rFonts w:asciiTheme="majorBidi" w:hAnsiTheme="majorBidi" w:cstheme="majorBidi"/>
          <w:sz w:val="24"/>
          <w:szCs w:val="24"/>
          <w:lang w:val="fr-FR"/>
        </w:rPr>
        <w:t xml:space="preserve"> ont constitué et publié 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original, comprenant plus de 54 000 images de feuilles couvrant 26 maladies et 14 espèces végétales. Ce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étendu depuis à 87 000 images et 38 classes, reste la principale ressource ouverte du domaine </w:t>
      </w:r>
      <w:r w:rsidRPr="00AD032F">
        <w:rPr>
          <w:rFonts w:asciiTheme="majorBidi" w:hAnsiTheme="majorBidi" w:cstheme="majorBidi"/>
          <w:i/>
          <w:sz w:val="24"/>
          <w:szCs w:val="24"/>
          <w:lang w:val="fr-FR"/>
        </w:rPr>
        <w:t>(arXiv:1511.08060)</w:t>
      </w:r>
      <w:r w:rsidRPr="00AD032F">
        <w:rPr>
          <w:rFonts w:asciiTheme="majorBidi" w:hAnsiTheme="majorBidi" w:cstheme="majorBidi"/>
          <w:sz w:val="24"/>
          <w:szCs w:val="24"/>
          <w:lang w:val="fr-FR"/>
        </w:rPr>
        <w:t>.</w:t>
      </w:r>
    </w:p>
    <w:p w14:paraId="0EC84727"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Approches basées sur le Transfer Learning</w:t>
      </w:r>
    </w:p>
    <w:p w14:paraId="345E5A64" w14:textId="77777777" w:rsidR="009975B0" w:rsidRPr="00AD032F" w:rsidRDefault="004E527C">
      <w:pPr>
        <w:spacing w:after="146"/>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Too</w:t>
      </w:r>
      <w:proofErr w:type="spellEnd"/>
      <w:r w:rsidRPr="00AD032F">
        <w:rPr>
          <w:rFonts w:asciiTheme="majorBidi" w:hAnsiTheme="majorBidi" w:cstheme="majorBidi"/>
          <w:b/>
          <w:sz w:val="24"/>
          <w:szCs w:val="24"/>
          <w:lang w:val="fr-FR"/>
        </w:rPr>
        <w:t xml:space="preserve"> et al. (2019)</w:t>
      </w:r>
      <w:r w:rsidRPr="00AD032F">
        <w:rPr>
          <w:rFonts w:asciiTheme="majorBidi" w:hAnsiTheme="majorBidi" w:cstheme="majorBidi"/>
          <w:sz w:val="24"/>
          <w:szCs w:val="24"/>
          <w:lang w:val="fr-FR"/>
        </w:rPr>
        <w:t xml:space="preserve"> ont comparé systématiquement quatre architectures de </w:t>
      </w:r>
      <w:proofErr w:type="spellStart"/>
      <w:r w:rsidRPr="00AD032F">
        <w:rPr>
          <w:rFonts w:asciiTheme="majorBidi" w:hAnsiTheme="majorBidi" w:cstheme="majorBidi"/>
          <w:sz w:val="24"/>
          <w:szCs w:val="24"/>
          <w:lang w:val="fr-FR"/>
        </w:rPr>
        <w:t>transfer</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(VGG, Inception, </w:t>
      </w:r>
      <w:proofErr w:type="spellStart"/>
      <w:r w:rsidRPr="00AD032F">
        <w:rPr>
          <w:rFonts w:asciiTheme="majorBidi" w:hAnsiTheme="majorBidi" w:cstheme="majorBidi"/>
          <w:sz w:val="24"/>
          <w:szCs w:val="24"/>
          <w:lang w:val="fr-FR"/>
        </w:rPr>
        <w:t>ResNet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DenseNet</w:t>
      </w:r>
      <w:proofErr w:type="spellEnd"/>
      <w:r w:rsidRPr="00AD032F">
        <w:rPr>
          <w:rFonts w:asciiTheme="majorBidi" w:hAnsiTheme="majorBidi" w:cstheme="majorBidi"/>
          <w:sz w:val="24"/>
          <w:szCs w:val="24"/>
          <w:lang w:val="fr-FR"/>
        </w:rPr>
        <w:t xml:space="preserve">)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DenseNet</w:t>
      </w:r>
      <w:proofErr w:type="spellEnd"/>
      <w:r w:rsidRPr="00AD032F">
        <w:rPr>
          <w:rFonts w:asciiTheme="majorBidi" w:hAnsiTheme="majorBidi" w:cstheme="majorBidi"/>
          <w:sz w:val="24"/>
          <w:szCs w:val="24"/>
          <w:lang w:val="fr-FR"/>
        </w:rPr>
        <w:t xml:space="preserve"> a obtenu les meilleures performances avec 99.75% d'</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 xml:space="preserve"> tout en convergeant plus rapidement. Leur étude confirme l'intérêt du </w:t>
      </w:r>
      <w:proofErr w:type="spellStart"/>
      <w:r w:rsidRPr="00AD032F">
        <w:rPr>
          <w:rFonts w:asciiTheme="majorBidi" w:hAnsiTheme="majorBidi" w:cstheme="majorBidi"/>
          <w:sz w:val="24"/>
          <w:szCs w:val="24"/>
          <w:lang w:val="fr-FR"/>
        </w:rPr>
        <w:t>transfer</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pour ce type de tâche </w:t>
      </w:r>
      <w:r w:rsidRPr="00AD032F">
        <w:rPr>
          <w:rFonts w:asciiTheme="majorBidi" w:hAnsiTheme="majorBidi" w:cstheme="majorBidi"/>
          <w:i/>
          <w:sz w:val="24"/>
          <w:szCs w:val="24"/>
          <w:lang w:val="fr-FR"/>
        </w:rPr>
        <w:t>(Computers and Electronics in Agriculture, 161)</w:t>
      </w:r>
      <w:r w:rsidRPr="00AD032F">
        <w:rPr>
          <w:rFonts w:asciiTheme="majorBidi" w:hAnsiTheme="majorBidi" w:cstheme="majorBidi"/>
          <w:sz w:val="24"/>
          <w:szCs w:val="24"/>
          <w:lang w:val="fr-FR"/>
        </w:rPr>
        <w:t>.</w:t>
      </w:r>
    </w:p>
    <w:p w14:paraId="22BE8326" w14:textId="77777777" w:rsidR="009975B0" w:rsidRPr="00AD032F" w:rsidRDefault="004E527C">
      <w:pPr>
        <w:spacing w:after="316"/>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Ferentinos</w:t>
      </w:r>
      <w:proofErr w:type="spellEnd"/>
      <w:r w:rsidRPr="00AD032F">
        <w:rPr>
          <w:rFonts w:asciiTheme="majorBidi" w:hAnsiTheme="majorBidi" w:cstheme="majorBidi"/>
          <w:b/>
          <w:sz w:val="24"/>
          <w:szCs w:val="24"/>
          <w:lang w:val="fr-FR"/>
        </w:rPr>
        <w:t xml:space="preserve"> (2018)</w:t>
      </w:r>
      <w:r w:rsidRPr="00AD032F">
        <w:rPr>
          <w:rFonts w:asciiTheme="majorBidi" w:hAnsiTheme="majorBidi" w:cstheme="majorBidi"/>
          <w:sz w:val="24"/>
          <w:szCs w:val="24"/>
          <w:lang w:val="fr-FR"/>
        </w:rPr>
        <w:t xml:space="preserve"> a exploré différentes architectures CNN (</w:t>
      </w:r>
      <w:proofErr w:type="spellStart"/>
      <w:r w:rsidRPr="00AD032F">
        <w:rPr>
          <w:rFonts w:asciiTheme="majorBidi" w:hAnsiTheme="majorBidi" w:cstheme="majorBidi"/>
          <w:sz w:val="24"/>
          <w:szCs w:val="24"/>
          <w:lang w:val="fr-FR"/>
        </w:rPr>
        <w:t>AlexNet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VGGNet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GoogleNet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AlexNetOWTBn</w:t>
      </w:r>
      <w:proofErr w:type="spellEnd"/>
      <w:r w:rsidRPr="00AD032F">
        <w:rPr>
          <w:rFonts w:asciiTheme="majorBidi" w:hAnsiTheme="majorBidi" w:cstheme="majorBidi"/>
          <w:sz w:val="24"/>
          <w:szCs w:val="24"/>
          <w:lang w:val="fr-FR"/>
        </w:rPr>
        <w:t>) pour la détection de maladies, atteignant jusqu'à 99.53% d'</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 xml:space="preserve">. Il souligne l'importance de l'augmentation de données pour la généralisation </w:t>
      </w:r>
      <w:r w:rsidRPr="00AD032F">
        <w:rPr>
          <w:rFonts w:asciiTheme="majorBidi" w:hAnsiTheme="majorBidi" w:cstheme="majorBidi"/>
          <w:i/>
          <w:sz w:val="24"/>
          <w:szCs w:val="24"/>
          <w:lang w:val="fr-FR"/>
        </w:rPr>
        <w:t>(Computers and Electronics in Agriculture, 145)</w:t>
      </w:r>
      <w:r w:rsidRPr="00AD032F">
        <w:rPr>
          <w:rFonts w:asciiTheme="majorBidi" w:hAnsiTheme="majorBidi" w:cstheme="majorBidi"/>
          <w:sz w:val="24"/>
          <w:szCs w:val="24"/>
          <w:lang w:val="fr-FR"/>
        </w:rPr>
        <w:t>.</w:t>
      </w:r>
    </w:p>
    <w:p w14:paraId="01BA13F6" w14:textId="317BA968" w:rsidR="009975B0" w:rsidRPr="00AD032F" w:rsidRDefault="004E527C">
      <w:pPr>
        <w:pStyle w:val="Heading2"/>
        <w:spacing w:after="0"/>
        <w:ind w:left="419" w:hanging="434"/>
        <w:rPr>
          <w:rFonts w:asciiTheme="majorBidi" w:hAnsiTheme="majorBidi" w:cstheme="majorBidi"/>
          <w:sz w:val="24"/>
          <w:szCs w:val="24"/>
        </w:rPr>
      </w:pPr>
      <w:r w:rsidRPr="00AD032F">
        <w:rPr>
          <w:rFonts w:asciiTheme="majorBidi" w:hAnsiTheme="majorBidi" w:cstheme="majorBidi"/>
          <w:sz w:val="24"/>
          <w:szCs w:val="24"/>
        </w:rPr>
        <w:t xml:space="preserve">Travaux </w:t>
      </w:r>
      <w:proofErr w:type="spellStart"/>
      <w:r w:rsidRPr="00AD032F">
        <w:rPr>
          <w:rFonts w:asciiTheme="majorBidi" w:hAnsiTheme="majorBidi" w:cstheme="majorBidi"/>
          <w:sz w:val="24"/>
          <w:szCs w:val="24"/>
        </w:rPr>
        <w:t>récents</w:t>
      </w:r>
      <w:proofErr w:type="spellEnd"/>
      <w:r w:rsidRPr="00AD032F">
        <w:rPr>
          <w:rFonts w:asciiTheme="majorBidi" w:hAnsiTheme="majorBidi" w:cstheme="majorBidi"/>
          <w:sz w:val="24"/>
          <w:szCs w:val="24"/>
        </w:rPr>
        <w:t xml:space="preserve"> (2021–2024)</w:t>
      </w:r>
    </w:p>
    <w:p w14:paraId="701ED4EB" w14:textId="77777777" w:rsidR="00562AA7" w:rsidRPr="00AD032F" w:rsidRDefault="00562AA7" w:rsidP="00562AA7">
      <w:pPr>
        <w:rPr>
          <w:rFonts w:asciiTheme="majorBidi" w:hAnsiTheme="majorBidi" w:cstheme="majorBidi"/>
          <w:sz w:val="24"/>
          <w:szCs w:val="24"/>
        </w:rPr>
      </w:pPr>
    </w:p>
    <w:tbl>
      <w:tblPr>
        <w:tblStyle w:val="GridTable4-Accent1"/>
        <w:tblW w:w="9071" w:type="dxa"/>
        <w:tblLook w:val="04A0" w:firstRow="1" w:lastRow="0" w:firstColumn="1" w:lastColumn="0" w:noHBand="0" w:noVBand="1"/>
      </w:tblPr>
      <w:tblGrid>
        <w:gridCol w:w="1594"/>
        <w:gridCol w:w="956"/>
        <w:gridCol w:w="1683"/>
        <w:gridCol w:w="1552"/>
        <w:gridCol w:w="1134"/>
        <w:gridCol w:w="2152"/>
      </w:tblGrid>
      <w:tr w:rsidR="009975B0" w:rsidRPr="00AD032F" w14:paraId="294AB12B" w14:textId="77777777" w:rsidTr="00562AA7">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696" w:type="dxa"/>
          </w:tcPr>
          <w:p w14:paraId="5A9C7EF6" w14:textId="77777777" w:rsidR="009975B0" w:rsidRPr="00AD032F" w:rsidRDefault="004E527C" w:rsidP="00562AA7">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sz w:val="24"/>
                <w:szCs w:val="24"/>
              </w:rPr>
              <w:t>Auteurs</w:t>
            </w:r>
          </w:p>
        </w:tc>
        <w:tc>
          <w:tcPr>
            <w:tcW w:w="652" w:type="dxa"/>
          </w:tcPr>
          <w:p w14:paraId="40BF7EDB" w14:textId="02EFC205" w:rsidR="009975B0" w:rsidRPr="00AD032F" w:rsidRDefault="004E527C" w:rsidP="00562AA7">
            <w:pPr>
              <w:spacing w:after="0" w:line="259" w:lineRule="auto"/>
              <w:ind w:left="0" w:right="86"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Année</w:t>
            </w:r>
            <w:proofErr w:type="spellEnd"/>
          </w:p>
        </w:tc>
        <w:tc>
          <w:tcPr>
            <w:tcW w:w="1682" w:type="dxa"/>
          </w:tcPr>
          <w:p w14:paraId="0D728016" w14:textId="77777777" w:rsidR="009975B0" w:rsidRPr="00AD032F" w:rsidRDefault="004E527C" w:rsidP="00562AA7">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Modèle</w:t>
            </w:r>
            <w:proofErr w:type="spellEnd"/>
          </w:p>
        </w:tc>
        <w:tc>
          <w:tcPr>
            <w:tcW w:w="1407" w:type="dxa"/>
          </w:tcPr>
          <w:p w14:paraId="7CA88E60" w14:textId="77777777" w:rsidR="009975B0" w:rsidRPr="00AD032F" w:rsidRDefault="004E527C" w:rsidP="00562AA7">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Dataset</w:t>
            </w:r>
          </w:p>
        </w:tc>
        <w:tc>
          <w:tcPr>
            <w:tcW w:w="1133" w:type="dxa"/>
          </w:tcPr>
          <w:p w14:paraId="696AF687" w14:textId="77777777" w:rsidR="009975B0" w:rsidRPr="00AD032F" w:rsidRDefault="004E527C" w:rsidP="00562AA7">
            <w:pPr>
              <w:spacing w:after="0" w:line="259" w:lineRule="auto"/>
              <w:ind w:left="0" w:right="65"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Accurac</w:t>
            </w:r>
            <w:proofErr w:type="spellEnd"/>
            <w:r w:rsidRPr="00AD032F">
              <w:rPr>
                <w:rFonts w:asciiTheme="majorBidi" w:hAnsiTheme="majorBidi" w:cstheme="majorBidi"/>
                <w:sz w:val="24"/>
                <w:szCs w:val="24"/>
              </w:rPr>
              <w:t xml:space="preserve"> y</w:t>
            </w:r>
          </w:p>
        </w:tc>
        <w:tc>
          <w:tcPr>
            <w:tcW w:w="2501" w:type="dxa"/>
          </w:tcPr>
          <w:p w14:paraId="47808A69" w14:textId="77777777" w:rsidR="009975B0" w:rsidRPr="00AD032F" w:rsidRDefault="004E527C" w:rsidP="00562AA7">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Contribution</w:t>
            </w:r>
          </w:p>
        </w:tc>
      </w:tr>
      <w:tr w:rsidR="009975B0" w:rsidRPr="00AD032F" w14:paraId="77459112" w14:textId="77777777" w:rsidTr="00562AA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696" w:type="dxa"/>
          </w:tcPr>
          <w:p w14:paraId="317B7BF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Salim et al.</w:t>
            </w:r>
          </w:p>
        </w:tc>
        <w:tc>
          <w:tcPr>
            <w:tcW w:w="652" w:type="dxa"/>
          </w:tcPr>
          <w:p w14:paraId="695069A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2022</w:t>
            </w:r>
          </w:p>
        </w:tc>
        <w:tc>
          <w:tcPr>
            <w:tcW w:w="1682" w:type="dxa"/>
          </w:tcPr>
          <w:p w14:paraId="4CF3311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EfficientNetB4</w:t>
            </w:r>
          </w:p>
        </w:tc>
        <w:tc>
          <w:tcPr>
            <w:tcW w:w="1407" w:type="dxa"/>
          </w:tcPr>
          <w:p w14:paraId="28AE58D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PlantVillage</w:t>
            </w:r>
            <w:proofErr w:type="spellEnd"/>
          </w:p>
        </w:tc>
        <w:tc>
          <w:tcPr>
            <w:tcW w:w="1133" w:type="dxa"/>
          </w:tcPr>
          <w:p w14:paraId="439390D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99.81%</w:t>
            </w:r>
          </w:p>
        </w:tc>
        <w:tc>
          <w:tcPr>
            <w:tcW w:w="2501" w:type="dxa"/>
          </w:tcPr>
          <w:p w14:paraId="0F2771C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Fine-tuning </w:t>
            </w:r>
            <w:proofErr w:type="spellStart"/>
            <w:r w:rsidRPr="00AD032F">
              <w:rPr>
                <w:rFonts w:asciiTheme="majorBidi" w:hAnsiTheme="majorBidi" w:cstheme="majorBidi"/>
                <w:color w:val="000000"/>
                <w:sz w:val="24"/>
                <w:szCs w:val="24"/>
              </w:rPr>
              <w:t>adaptatif</w:t>
            </w:r>
            <w:proofErr w:type="spellEnd"/>
          </w:p>
        </w:tc>
      </w:tr>
      <w:tr w:rsidR="009975B0" w:rsidRPr="00AD032F" w14:paraId="67C637FB" w14:textId="77777777" w:rsidTr="00562AA7">
        <w:trPr>
          <w:trHeight w:val="440"/>
        </w:trPr>
        <w:tc>
          <w:tcPr>
            <w:cnfStyle w:val="001000000000" w:firstRow="0" w:lastRow="0" w:firstColumn="1" w:lastColumn="0" w:oddVBand="0" w:evenVBand="0" w:oddHBand="0" w:evenHBand="0" w:firstRowFirstColumn="0" w:firstRowLastColumn="0" w:lastRowFirstColumn="0" w:lastRowLastColumn="0"/>
            <w:tcW w:w="1696" w:type="dxa"/>
          </w:tcPr>
          <w:p w14:paraId="42DB6A4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Chen et al.</w:t>
            </w:r>
          </w:p>
        </w:tc>
        <w:tc>
          <w:tcPr>
            <w:tcW w:w="652" w:type="dxa"/>
          </w:tcPr>
          <w:p w14:paraId="768A1B7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2022</w:t>
            </w:r>
          </w:p>
        </w:tc>
        <w:tc>
          <w:tcPr>
            <w:tcW w:w="1682" w:type="dxa"/>
          </w:tcPr>
          <w:p w14:paraId="2B4C51A3"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ViT</w:t>
            </w:r>
            <w:proofErr w:type="spellEnd"/>
            <w:r w:rsidRPr="00AD032F">
              <w:rPr>
                <w:rFonts w:asciiTheme="majorBidi" w:hAnsiTheme="majorBidi" w:cstheme="majorBidi"/>
                <w:color w:val="000000"/>
                <w:sz w:val="24"/>
                <w:szCs w:val="24"/>
              </w:rPr>
              <w:t>-B/16</w:t>
            </w:r>
          </w:p>
        </w:tc>
        <w:tc>
          <w:tcPr>
            <w:tcW w:w="1407" w:type="dxa"/>
          </w:tcPr>
          <w:p w14:paraId="29E4B70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PlantVillage</w:t>
            </w:r>
            <w:proofErr w:type="spellEnd"/>
            <w:r w:rsidRPr="00AD032F">
              <w:rPr>
                <w:rFonts w:asciiTheme="majorBidi" w:hAnsiTheme="majorBidi" w:cstheme="majorBidi"/>
                <w:color w:val="000000"/>
                <w:sz w:val="24"/>
                <w:szCs w:val="24"/>
              </w:rPr>
              <w:t>+</w:t>
            </w:r>
          </w:p>
        </w:tc>
        <w:tc>
          <w:tcPr>
            <w:tcW w:w="1133" w:type="dxa"/>
          </w:tcPr>
          <w:p w14:paraId="464F499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99.2%</w:t>
            </w:r>
          </w:p>
        </w:tc>
        <w:tc>
          <w:tcPr>
            <w:tcW w:w="2501" w:type="dxa"/>
          </w:tcPr>
          <w:p w14:paraId="6AC6CD7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Vision Transformer pour </w:t>
            </w:r>
            <w:proofErr w:type="spellStart"/>
            <w:r w:rsidRPr="00AD032F">
              <w:rPr>
                <w:rFonts w:asciiTheme="majorBidi" w:hAnsiTheme="majorBidi" w:cstheme="majorBidi"/>
                <w:color w:val="000000"/>
                <w:sz w:val="24"/>
                <w:szCs w:val="24"/>
              </w:rPr>
              <w:t>feuilles</w:t>
            </w:r>
            <w:proofErr w:type="spellEnd"/>
          </w:p>
        </w:tc>
      </w:tr>
      <w:tr w:rsidR="009975B0" w:rsidRPr="00AD032F" w14:paraId="2CB056D3" w14:textId="77777777" w:rsidTr="00562AA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696" w:type="dxa"/>
          </w:tcPr>
          <w:p w14:paraId="3A5E96E3"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Ramcharan</w:t>
            </w:r>
            <w:proofErr w:type="spellEnd"/>
            <w:r w:rsidRPr="00AD032F">
              <w:rPr>
                <w:rFonts w:asciiTheme="majorBidi" w:hAnsiTheme="majorBidi" w:cstheme="majorBidi"/>
                <w:color w:val="000000"/>
                <w:sz w:val="24"/>
                <w:szCs w:val="24"/>
              </w:rPr>
              <w:t xml:space="preserve"> et al.</w:t>
            </w:r>
          </w:p>
        </w:tc>
        <w:tc>
          <w:tcPr>
            <w:tcW w:w="652" w:type="dxa"/>
          </w:tcPr>
          <w:p w14:paraId="59CF623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2023</w:t>
            </w:r>
          </w:p>
        </w:tc>
        <w:tc>
          <w:tcPr>
            <w:tcW w:w="1682" w:type="dxa"/>
          </w:tcPr>
          <w:p w14:paraId="03F803C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MobileNetV2</w:t>
            </w:r>
          </w:p>
        </w:tc>
        <w:tc>
          <w:tcPr>
            <w:tcW w:w="1407" w:type="dxa"/>
          </w:tcPr>
          <w:p w14:paraId="5CB6497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Field images</w:t>
            </w:r>
          </w:p>
        </w:tc>
        <w:tc>
          <w:tcPr>
            <w:tcW w:w="1133" w:type="dxa"/>
          </w:tcPr>
          <w:p w14:paraId="582DB92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93.8%</w:t>
            </w:r>
          </w:p>
        </w:tc>
        <w:tc>
          <w:tcPr>
            <w:tcW w:w="2501" w:type="dxa"/>
          </w:tcPr>
          <w:p w14:paraId="6D24828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Conditions </w:t>
            </w:r>
            <w:proofErr w:type="spellStart"/>
            <w:r w:rsidRPr="00AD032F">
              <w:rPr>
                <w:rFonts w:asciiTheme="majorBidi" w:hAnsiTheme="majorBidi" w:cstheme="majorBidi"/>
                <w:color w:val="000000"/>
                <w:sz w:val="24"/>
                <w:szCs w:val="24"/>
              </w:rPr>
              <w:t>réelles</w:t>
            </w:r>
            <w:proofErr w:type="spellEnd"/>
            <w:r w:rsidRPr="00AD032F">
              <w:rPr>
                <w:rFonts w:asciiTheme="majorBidi" w:hAnsiTheme="majorBidi" w:cstheme="majorBidi"/>
                <w:color w:val="000000"/>
                <w:sz w:val="24"/>
                <w:szCs w:val="24"/>
              </w:rPr>
              <w:t xml:space="preserve"> terrain</w:t>
            </w:r>
          </w:p>
        </w:tc>
      </w:tr>
      <w:tr w:rsidR="009975B0" w:rsidRPr="00AD032F" w14:paraId="1F50BDF3" w14:textId="77777777" w:rsidTr="00562AA7">
        <w:trPr>
          <w:trHeight w:val="440"/>
        </w:trPr>
        <w:tc>
          <w:tcPr>
            <w:cnfStyle w:val="001000000000" w:firstRow="0" w:lastRow="0" w:firstColumn="1" w:lastColumn="0" w:oddVBand="0" w:evenVBand="0" w:oddHBand="0" w:evenHBand="0" w:firstRowFirstColumn="0" w:firstRowLastColumn="0" w:lastRowFirstColumn="0" w:lastRowLastColumn="0"/>
            <w:tcW w:w="1696" w:type="dxa"/>
          </w:tcPr>
          <w:p w14:paraId="03FFB825"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Karthik et al.</w:t>
            </w:r>
          </w:p>
        </w:tc>
        <w:tc>
          <w:tcPr>
            <w:tcW w:w="652" w:type="dxa"/>
          </w:tcPr>
          <w:p w14:paraId="04480E9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2023</w:t>
            </w:r>
          </w:p>
        </w:tc>
        <w:tc>
          <w:tcPr>
            <w:tcW w:w="1682" w:type="dxa"/>
          </w:tcPr>
          <w:p w14:paraId="5B64F56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ResNet</w:t>
            </w:r>
            <w:proofErr w:type="spellEnd"/>
            <w:r w:rsidRPr="00AD032F">
              <w:rPr>
                <w:rFonts w:asciiTheme="majorBidi" w:hAnsiTheme="majorBidi" w:cstheme="majorBidi"/>
                <w:color w:val="000000"/>
                <w:sz w:val="24"/>
                <w:szCs w:val="24"/>
              </w:rPr>
              <w:t xml:space="preserve"> + Attention</w:t>
            </w:r>
          </w:p>
        </w:tc>
        <w:tc>
          <w:tcPr>
            <w:tcW w:w="1407" w:type="dxa"/>
          </w:tcPr>
          <w:p w14:paraId="4B27208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PlantVillage</w:t>
            </w:r>
            <w:proofErr w:type="spellEnd"/>
          </w:p>
        </w:tc>
        <w:tc>
          <w:tcPr>
            <w:tcW w:w="1133" w:type="dxa"/>
          </w:tcPr>
          <w:p w14:paraId="37177FAF"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99.6%</w:t>
            </w:r>
          </w:p>
        </w:tc>
        <w:tc>
          <w:tcPr>
            <w:tcW w:w="2501" w:type="dxa"/>
          </w:tcPr>
          <w:p w14:paraId="1B8A2F9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Mécanisme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d'attention</w:t>
            </w:r>
            <w:proofErr w:type="spellEnd"/>
          </w:p>
        </w:tc>
      </w:tr>
      <w:tr w:rsidR="009975B0" w:rsidRPr="00AD032F" w14:paraId="7FA1E50E" w14:textId="77777777" w:rsidTr="00562AA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696" w:type="dxa"/>
          </w:tcPr>
          <w:p w14:paraId="7793E40C"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Singh et al.</w:t>
            </w:r>
          </w:p>
        </w:tc>
        <w:tc>
          <w:tcPr>
            <w:tcW w:w="652" w:type="dxa"/>
          </w:tcPr>
          <w:p w14:paraId="7FA0993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2024</w:t>
            </w:r>
          </w:p>
        </w:tc>
        <w:tc>
          <w:tcPr>
            <w:tcW w:w="1682" w:type="dxa"/>
          </w:tcPr>
          <w:p w14:paraId="4F22D2B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CNN + GAN</w:t>
            </w:r>
          </w:p>
        </w:tc>
        <w:tc>
          <w:tcPr>
            <w:tcW w:w="1407" w:type="dxa"/>
          </w:tcPr>
          <w:p w14:paraId="05FB449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Synthétique</w:t>
            </w:r>
            <w:proofErr w:type="spellEnd"/>
          </w:p>
        </w:tc>
        <w:tc>
          <w:tcPr>
            <w:tcW w:w="1133" w:type="dxa"/>
          </w:tcPr>
          <w:p w14:paraId="1383744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97.4%</w:t>
            </w:r>
          </w:p>
        </w:tc>
        <w:tc>
          <w:tcPr>
            <w:tcW w:w="2501" w:type="dxa"/>
          </w:tcPr>
          <w:p w14:paraId="35119C3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Augmentation par GAN</w:t>
            </w:r>
          </w:p>
        </w:tc>
      </w:tr>
    </w:tbl>
    <w:p w14:paraId="00DD4173"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 — Synthèse des travaux récents sur la détection de maladies végétales</w:t>
      </w:r>
    </w:p>
    <w:p w14:paraId="432499E4"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Défis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identifiés</w:t>
      </w:r>
      <w:proofErr w:type="spellEnd"/>
      <w:r w:rsidRPr="00AD032F">
        <w:rPr>
          <w:rFonts w:asciiTheme="majorBidi" w:hAnsiTheme="majorBidi" w:cstheme="majorBidi"/>
          <w:sz w:val="24"/>
          <w:szCs w:val="24"/>
        </w:rPr>
        <w:t xml:space="preserve"> dans la </w:t>
      </w:r>
      <w:proofErr w:type="spellStart"/>
      <w:r w:rsidRPr="00AD032F">
        <w:rPr>
          <w:rFonts w:asciiTheme="majorBidi" w:hAnsiTheme="majorBidi" w:cstheme="majorBidi"/>
          <w:sz w:val="24"/>
          <w:szCs w:val="24"/>
        </w:rPr>
        <w:t>littérature</w:t>
      </w:r>
      <w:proofErr w:type="spellEnd"/>
    </w:p>
    <w:p w14:paraId="6E3093BF" w14:textId="77777777" w:rsidR="009975B0" w:rsidRPr="00AD032F" w:rsidRDefault="004E527C">
      <w:pPr>
        <w:numPr>
          <w:ilvl w:val="0"/>
          <w:numId w:val="3"/>
        </w:numPr>
        <w:spacing w:after="38"/>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Généralisation au terrain :</w:t>
      </w:r>
      <w:r w:rsidRPr="00AD032F">
        <w:rPr>
          <w:rFonts w:asciiTheme="majorBidi" w:hAnsiTheme="majorBidi" w:cstheme="majorBidi"/>
          <w:sz w:val="24"/>
          <w:szCs w:val="24"/>
          <w:lang w:val="fr-FR"/>
        </w:rPr>
        <w:t xml:space="preserve"> Les modèles entraînés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(fond uniforme) ont des performances nettement inférieures sur des images réelles du terrain (</w:t>
      </w:r>
      <w:r w:rsidRPr="00AD032F">
        <w:rPr>
          <w:rFonts w:asciiTheme="majorBidi" w:eastAsia="Segoe UI Symbol" w:hAnsiTheme="majorBidi" w:cstheme="majorBidi"/>
          <w:sz w:val="24"/>
          <w:szCs w:val="24"/>
          <w:lang w:val="fr-FR"/>
        </w:rPr>
        <w:t>−</w:t>
      </w:r>
      <w:r w:rsidRPr="00AD032F">
        <w:rPr>
          <w:rFonts w:asciiTheme="majorBidi" w:hAnsiTheme="majorBidi" w:cstheme="majorBidi"/>
          <w:sz w:val="24"/>
          <w:szCs w:val="24"/>
          <w:lang w:val="fr-FR"/>
        </w:rPr>
        <w:t xml:space="preserve">15 à </w:t>
      </w:r>
      <w:r w:rsidRPr="00AD032F">
        <w:rPr>
          <w:rFonts w:asciiTheme="majorBidi" w:eastAsia="Segoe UI Symbol" w:hAnsiTheme="majorBidi" w:cstheme="majorBidi"/>
          <w:sz w:val="24"/>
          <w:szCs w:val="24"/>
          <w:lang w:val="fr-FR"/>
        </w:rPr>
        <w:t>−</w:t>
      </w:r>
      <w:r w:rsidRPr="00AD032F">
        <w:rPr>
          <w:rFonts w:asciiTheme="majorBidi" w:hAnsiTheme="majorBidi" w:cstheme="majorBidi"/>
          <w:sz w:val="24"/>
          <w:szCs w:val="24"/>
          <w:lang w:val="fr-FR"/>
        </w:rPr>
        <w:t>25%).</w:t>
      </w:r>
    </w:p>
    <w:p w14:paraId="58A0FC79" w14:textId="77777777" w:rsidR="009975B0" w:rsidRPr="00AD032F" w:rsidRDefault="004E527C">
      <w:pPr>
        <w:numPr>
          <w:ilvl w:val="0"/>
          <w:numId w:val="3"/>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Déséquilibre des classes :</w:t>
      </w:r>
      <w:r w:rsidRPr="00AD032F">
        <w:rPr>
          <w:rFonts w:asciiTheme="majorBidi" w:hAnsiTheme="majorBidi" w:cstheme="majorBidi"/>
          <w:sz w:val="24"/>
          <w:szCs w:val="24"/>
          <w:lang w:val="fr-FR"/>
        </w:rPr>
        <w:t xml:space="preserve"> Certaines maladies rares sont sous-représentées, nécessitant des techniques de rééchantillonnage ou de pondération des classes.</w:t>
      </w:r>
    </w:p>
    <w:p w14:paraId="330291FD" w14:textId="77777777" w:rsidR="009975B0" w:rsidRPr="00AD032F" w:rsidRDefault="004E527C">
      <w:pPr>
        <w:numPr>
          <w:ilvl w:val="0"/>
          <w:numId w:val="3"/>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Coût computationnel :</w:t>
      </w:r>
      <w:r w:rsidRPr="00AD032F">
        <w:rPr>
          <w:rFonts w:asciiTheme="majorBidi" w:hAnsiTheme="majorBidi" w:cstheme="majorBidi"/>
          <w:sz w:val="24"/>
          <w:szCs w:val="24"/>
          <w:lang w:val="fr-FR"/>
        </w:rPr>
        <w:t xml:space="preserve"> Les architectures lourdes (VGG, ResNet50) sont difficiles à déployer sur des dispositifs mobiles ou embarqués.</w:t>
      </w:r>
    </w:p>
    <w:p w14:paraId="04A75D32" w14:textId="77777777" w:rsidR="009975B0" w:rsidRPr="00AD032F" w:rsidRDefault="004E527C">
      <w:pPr>
        <w:numPr>
          <w:ilvl w:val="0"/>
          <w:numId w:val="3"/>
        </w:numPr>
        <w:spacing w:after="389" w:line="259" w:lineRule="auto"/>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Interprétabilité :</w:t>
      </w:r>
      <w:r w:rsidRPr="00AD032F">
        <w:rPr>
          <w:rFonts w:asciiTheme="majorBidi" w:hAnsiTheme="majorBidi" w:cstheme="majorBidi"/>
          <w:sz w:val="24"/>
          <w:szCs w:val="24"/>
          <w:lang w:val="fr-FR"/>
        </w:rPr>
        <w:t xml:space="preserve"> Le manque de transparence des CNN freine l'adoption par les agriculteurs.</w:t>
      </w:r>
    </w:p>
    <w:p w14:paraId="23AF092E" w14:textId="5073E2D0" w:rsidR="009975B0" w:rsidRPr="00AD032F" w:rsidRDefault="004E527C">
      <w:pPr>
        <w:pBdr>
          <w:top w:val="single" w:sz="10" w:space="0" w:color="486F38"/>
          <w:left w:val="single" w:sz="10" w:space="0" w:color="486F38"/>
          <w:bottom w:val="single" w:sz="10" w:space="0" w:color="486F38"/>
          <w:right w:val="single" w:sz="10" w:space="0" w:color="486F38"/>
        </w:pBdr>
        <w:shd w:val="clear" w:color="auto" w:fill="ECFFDC"/>
        <w:spacing w:after="195" w:line="292" w:lineRule="auto"/>
        <w:ind w:left="155" w:right="145"/>
        <w:rPr>
          <w:rFonts w:asciiTheme="majorBidi" w:hAnsiTheme="majorBidi" w:cstheme="majorBidi"/>
          <w:sz w:val="24"/>
          <w:szCs w:val="24"/>
          <w:lang w:val="fr-FR"/>
        </w:rPr>
      </w:pPr>
      <w:r w:rsidRPr="00AD032F">
        <w:rPr>
          <w:rFonts w:asciiTheme="majorBidi" w:hAnsiTheme="majorBidi" w:cstheme="majorBidi"/>
          <w:sz w:val="24"/>
          <w:szCs w:val="24"/>
          <w:lang w:val="fr-FR"/>
        </w:rPr>
        <w:lastRenderedPageBreak/>
        <w:t xml:space="preserve">Positionnement de notre travail : Notre approche </w:t>
      </w:r>
      <w:proofErr w:type="spellStart"/>
      <w:r w:rsidRPr="00AD032F">
        <w:rPr>
          <w:rFonts w:asciiTheme="majorBidi" w:hAnsiTheme="majorBidi" w:cstheme="majorBidi"/>
          <w:sz w:val="24"/>
          <w:szCs w:val="24"/>
          <w:lang w:val="fr-FR"/>
        </w:rPr>
        <w:t>CNN_NeuralNet</w:t>
      </w:r>
      <w:proofErr w:type="spellEnd"/>
      <w:r w:rsidRPr="00AD032F">
        <w:rPr>
          <w:rFonts w:asciiTheme="majorBidi" w:hAnsiTheme="majorBidi" w:cstheme="majorBidi"/>
          <w:sz w:val="24"/>
          <w:szCs w:val="24"/>
          <w:lang w:val="fr-FR"/>
        </w:rPr>
        <w:t xml:space="preserve"> se distingue par son architecture résiduelle légère entraînée </w:t>
      </w:r>
      <w:proofErr w:type="spellStart"/>
      <w:r w:rsidRPr="00AD032F">
        <w:rPr>
          <w:rFonts w:asciiTheme="majorBidi" w:hAnsiTheme="majorBidi" w:cstheme="majorBidi"/>
          <w:sz w:val="24"/>
          <w:szCs w:val="24"/>
          <w:lang w:val="fr-FR"/>
        </w:rPr>
        <w:t>from</w:t>
      </w:r>
      <w:proofErr w:type="spellEnd"/>
      <w:r w:rsidRPr="00AD032F">
        <w:rPr>
          <w:rFonts w:asciiTheme="majorBidi" w:hAnsiTheme="majorBidi" w:cstheme="majorBidi"/>
          <w:sz w:val="24"/>
          <w:szCs w:val="24"/>
          <w:lang w:val="fr-FR"/>
        </w:rPr>
        <w:t xml:space="preserve"> scratch, atteignant 99.44%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en seulement 5 époques grâce à la politique One-Cycle LR — une convergence parmi les plus rapides reportées dans la littérature pour ce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w:t>
      </w:r>
    </w:p>
    <w:p w14:paraId="0CFFDE2A" w14:textId="77777777" w:rsidR="009975B0" w:rsidRPr="00483532" w:rsidRDefault="004E527C" w:rsidP="00601E0B">
      <w:pPr>
        <w:pStyle w:val="Heading1"/>
        <w:rPr>
          <w:lang w:val="fr-FR"/>
        </w:rPr>
      </w:pPr>
      <w:r w:rsidRPr="00483532">
        <w:rPr>
          <w:lang w:val="fr-FR"/>
        </w:rPr>
        <w:t>Description du Jeu de Données (</w:t>
      </w:r>
      <w:proofErr w:type="spellStart"/>
      <w:r w:rsidRPr="00483532">
        <w:rPr>
          <w:lang w:val="fr-FR"/>
        </w:rPr>
        <w:t>Dataset</w:t>
      </w:r>
      <w:proofErr w:type="spellEnd"/>
      <w:r w:rsidRPr="00483532">
        <w:rPr>
          <w:lang w:val="fr-FR"/>
        </w:rPr>
        <w:t>)</w:t>
      </w:r>
    </w:p>
    <w:p w14:paraId="4EFAAA6D"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19DF26A3" wp14:editId="20DA0D90">
                <wp:extent cx="5967601" cy="12700"/>
                <wp:effectExtent l="0" t="0" r="0" b="0"/>
                <wp:docPr id="26312" name="Group 2631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95" name="Shape 29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44DEF794" id="Group 26312"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DP7FbAYQIAANYFAAAOAAAAAAAAAAAAAAAAAC4CAABkcnMvZTJvRG9j&#10;LnhtbFBLAQItABQABgAIAAAAIQAi/iBC2wAAAAMBAAAPAAAAAAAAAAAAAAAAALsEAABkcnMvZG93&#10;bnJldi54bWxQSwUGAAAAAAQABADzAAAAwwUAAAAA&#10;">
                <v:shape id="Shape 295"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01690825"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b/>
          <w:sz w:val="24"/>
          <w:szCs w:val="24"/>
          <w:lang w:val="fr-FR"/>
        </w:rPr>
        <w:t>PlantVillage</w:t>
      </w:r>
      <w:proofErr w:type="spellEnd"/>
      <w:r w:rsidRPr="00AD032F">
        <w:rPr>
          <w:rFonts w:asciiTheme="majorBidi" w:hAnsiTheme="majorBidi" w:cstheme="majorBidi"/>
          <w:sz w:val="24"/>
          <w:szCs w:val="24"/>
          <w:lang w:val="fr-FR"/>
        </w:rPr>
        <w:t xml:space="preserve"> (Penn State </w:t>
      </w:r>
      <w:proofErr w:type="spellStart"/>
      <w:r w:rsidRPr="00AD032F">
        <w:rPr>
          <w:rFonts w:asciiTheme="majorBidi" w:hAnsiTheme="majorBidi" w:cstheme="majorBidi"/>
          <w:sz w:val="24"/>
          <w:szCs w:val="24"/>
          <w:lang w:val="fr-FR"/>
        </w:rPr>
        <w:t>University</w:t>
      </w:r>
      <w:proofErr w:type="spellEnd"/>
      <w:r w:rsidRPr="00AD032F">
        <w:rPr>
          <w:rFonts w:asciiTheme="majorBidi" w:hAnsiTheme="majorBidi" w:cstheme="majorBidi"/>
          <w:sz w:val="24"/>
          <w:szCs w:val="24"/>
          <w:lang w:val="fr-FR"/>
        </w:rPr>
        <w:t xml:space="preserve">) est la référence mondiale pour la classification des maladies végétales par apprentissage profond. Il est disponible librement sur </w:t>
      </w:r>
      <w:proofErr w:type="spellStart"/>
      <w:r w:rsidRPr="00AD032F">
        <w:rPr>
          <w:rFonts w:asciiTheme="majorBidi" w:hAnsiTheme="majorBidi" w:cstheme="majorBidi"/>
          <w:sz w:val="24"/>
          <w:szCs w:val="24"/>
          <w:lang w:val="fr-FR"/>
        </w:rPr>
        <w:t>Kaggle</w:t>
      </w:r>
      <w:proofErr w:type="spellEnd"/>
      <w:r w:rsidRPr="00AD032F">
        <w:rPr>
          <w:rFonts w:asciiTheme="majorBidi" w:hAnsiTheme="majorBidi" w:cstheme="majorBidi"/>
          <w:sz w:val="24"/>
          <w:szCs w:val="24"/>
          <w:lang w:val="fr-FR"/>
        </w:rPr>
        <w:t xml:space="preserve"> sous licence Creative Commons CC0.</w:t>
      </w:r>
    </w:p>
    <w:p w14:paraId="356A202D" w14:textId="77777777" w:rsidR="009975B0" w:rsidRPr="00AD032F" w:rsidRDefault="004E527C">
      <w:pPr>
        <w:pStyle w:val="Heading2"/>
        <w:spacing w:after="0"/>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Caractéristiques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générales</w:t>
      </w:r>
      <w:proofErr w:type="spellEnd"/>
    </w:p>
    <w:tbl>
      <w:tblPr>
        <w:tblStyle w:val="GridTable4-Accent1"/>
        <w:tblW w:w="8770" w:type="dxa"/>
        <w:jc w:val="center"/>
        <w:tblLook w:val="04A0" w:firstRow="1" w:lastRow="0" w:firstColumn="1" w:lastColumn="0" w:noHBand="0" w:noVBand="1"/>
      </w:tblPr>
      <w:tblGrid>
        <w:gridCol w:w="2817"/>
        <w:gridCol w:w="5953"/>
      </w:tblGrid>
      <w:tr w:rsidR="009975B0" w:rsidRPr="00AD032F" w14:paraId="403C3028" w14:textId="77777777" w:rsidTr="00E81600">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817" w:type="dxa"/>
          </w:tcPr>
          <w:p w14:paraId="436122AF"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Caractéristique</w:t>
            </w:r>
            <w:proofErr w:type="spellEnd"/>
          </w:p>
        </w:tc>
        <w:tc>
          <w:tcPr>
            <w:tcW w:w="5953" w:type="dxa"/>
          </w:tcPr>
          <w:p w14:paraId="007C6BB2" w14:textId="0CE28157" w:rsidR="009975B0" w:rsidRPr="00AD032F" w:rsidRDefault="004E527C" w:rsidP="00E81600">
            <w:pPr>
              <w:tabs>
                <w:tab w:val="left" w:pos="1520"/>
              </w:tabs>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Valeur</w:t>
            </w:r>
            <w:proofErr w:type="spellEnd"/>
          </w:p>
        </w:tc>
      </w:tr>
      <w:tr w:rsidR="009975B0" w:rsidRPr="00AD032F" w14:paraId="5173BAF6"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6010339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Source</w:t>
            </w:r>
          </w:p>
        </w:tc>
        <w:tc>
          <w:tcPr>
            <w:tcW w:w="5953" w:type="dxa"/>
          </w:tcPr>
          <w:p w14:paraId="68990578"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Kaggle / </w:t>
            </w:r>
            <w:proofErr w:type="spellStart"/>
            <w:r w:rsidRPr="00AD032F">
              <w:rPr>
                <w:rFonts w:asciiTheme="majorBidi" w:hAnsiTheme="majorBidi" w:cstheme="majorBidi"/>
                <w:color w:val="000000"/>
                <w:sz w:val="24"/>
                <w:szCs w:val="24"/>
              </w:rPr>
              <w:t>PlantVillage</w:t>
            </w:r>
            <w:proofErr w:type="spellEnd"/>
            <w:r w:rsidRPr="00AD032F">
              <w:rPr>
                <w:rFonts w:asciiTheme="majorBidi" w:hAnsiTheme="majorBidi" w:cstheme="majorBidi"/>
                <w:color w:val="000000"/>
                <w:sz w:val="24"/>
                <w:szCs w:val="24"/>
              </w:rPr>
              <w:t xml:space="preserve"> — Penn State University</w:t>
            </w:r>
          </w:p>
        </w:tc>
      </w:tr>
      <w:tr w:rsidR="009975B0" w:rsidRPr="00D91B09" w14:paraId="30A10B54" w14:textId="77777777" w:rsidTr="00E81600">
        <w:trPr>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5FD85E8F"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total </w:t>
            </w:r>
            <w:proofErr w:type="spellStart"/>
            <w:r w:rsidRPr="00AD032F">
              <w:rPr>
                <w:rFonts w:asciiTheme="majorBidi" w:hAnsiTheme="majorBidi" w:cstheme="majorBidi"/>
                <w:color w:val="000000"/>
                <w:sz w:val="24"/>
                <w:szCs w:val="24"/>
              </w:rPr>
              <w:t>d'images</w:t>
            </w:r>
            <w:proofErr w:type="spellEnd"/>
          </w:p>
        </w:tc>
        <w:tc>
          <w:tcPr>
            <w:tcW w:w="5953" w:type="dxa"/>
          </w:tcPr>
          <w:p w14:paraId="0AB0831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87 000+ images (54 000 dans la version originale de 2015)</w:t>
            </w:r>
          </w:p>
        </w:tc>
      </w:tr>
      <w:tr w:rsidR="009975B0" w:rsidRPr="00AD032F" w14:paraId="3F392368"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2D3C5B6D"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de classes</w:t>
            </w:r>
          </w:p>
        </w:tc>
        <w:tc>
          <w:tcPr>
            <w:tcW w:w="5953" w:type="dxa"/>
          </w:tcPr>
          <w:p w14:paraId="7F8C2A2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38 classes (maladies + </w:t>
            </w:r>
            <w:proofErr w:type="spellStart"/>
            <w:r w:rsidRPr="00AD032F">
              <w:rPr>
                <w:rFonts w:asciiTheme="majorBidi" w:hAnsiTheme="majorBidi" w:cstheme="majorBidi"/>
                <w:color w:val="000000"/>
                <w:sz w:val="24"/>
                <w:szCs w:val="24"/>
              </w:rPr>
              <w:t>états</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sains</w:t>
            </w:r>
            <w:proofErr w:type="spellEnd"/>
            <w:r w:rsidRPr="00AD032F">
              <w:rPr>
                <w:rFonts w:asciiTheme="majorBidi" w:hAnsiTheme="majorBidi" w:cstheme="majorBidi"/>
                <w:color w:val="000000"/>
                <w:sz w:val="24"/>
                <w:szCs w:val="24"/>
              </w:rPr>
              <w:t>)</w:t>
            </w:r>
          </w:p>
        </w:tc>
      </w:tr>
      <w:tr w:rsidR="009975B0" w:rsidRPr="00AD032F" w14:paraId="1EF4C508" w14:textId="77777777" w:rsidTr="00E81600">
        <w:trPr>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0E102A85"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d'espèces</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végétales</w:t>
            </w:r>
            <w:proofErr w:type="spellEnd"/>
          </w:p>
        </w:tc>
        <w:tc>
          <w:tcPr>
            <w:tcW w:w="5953" w:type="dxa"/>
          </w:tcPr>
          <w:p w14:paraId="1D3BECB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14 </w:t>
            </w:r>
            <w:proofErr w:type="spellStart"/>
            <w:r w:rsidRPr="00AD032F">
              <w:rPr>
                <w:rFonts w:asciiTheme="majorBidi" w:hAnsiTheme="majorBidi" w:cstheme="majorBidi"/>
                <w:color w:val="000000"/>
                <w:sz w:val="24"/>
                <w:szCs w:val="24"/>
              </w:rPr>
              <w:t>espèces</w:t>
            </w:r>
            <w:proofErr w:type="spellEnd"/>
          </w:p>
        </w:tc>
      </w:tr>
      <w:tr w:rsidR="009975B0" w:rsidRPr="00AD032F" w14:paraId="12841158"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2F377F4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Format des images</w:t>
            </w:r>
          </w:p>
        </w:tc>
        <w:tc>
          <w:tcPr>
            <w:tcW w:w="5953" w:type="dxa"/>
          </w:tcPr>
          <w:p w14:paraId="7F198EB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JPEG, 3 </w:t>
            </w:r>
            <w:proofErr w:type="spellStart"/>
            <w:r w:rsidRPr="00AD032F">
              <w:rPr>
                <w:rFonts w:asciiTheme="majorBidi" w:hAnsiTheme="majorBidi" w:cstheme="majorBidi"/>
                <w:color w:val="000000"/>
                <w:sz w:val="24"/>
                <w:szCs w:val="24"/>
              </w:rPr>
              <w:t>canaux</w:t>
            </w:r>
            <w:proofErr w:type="spellEnd"/>
            <w:r w:rsidRPr="00AD032F">
              <w:rPr>
                <w:rFonts w:asciiTheme="majorBidi" w:hAnsiTheme="majorBidi" w:cstheme="majorBidi"/>
                <w:color w:val="000000"/>
                <w:sz w:val="24"/>
                <w:szCs w:val="24"/>
              </w:rPr>
              <w:t xml:space="preserve"> RGB</w:t>
            </w:r>
          </w:p>
        </w:tc>
      </w:tr>
      <w:tr w:rsidR="009975B0" w:rsidRPr="00AD032F" w14:paraId="647BB7D6" w14:textId="77777777" w:rsidTr="00E81600">
        <w:trPr>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6F9A05F4"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Taille native des images</w:t>
            </w:r>
          </w:p>
        </w:tc>
        <w:tc>
          <w:tcPr>
            <w:tcW w:w="5953" w:type="dxa"/>
          </w:tcPr>
          <w:p w14:paraId="02E3493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Variable (256×256 après </w:t>
            </w:r>
            <w:proofErr w:type="spellStart"/>
            <w:r w:rsidRPr="00AD032F">
              <w:rPr>
                <w:rFonts w:asciiTheme="majorBidi" w:hAnsiTheme="majorBidi" w:cstheme="majorBidi"/>
                <w:color w:val="000000"/>
                <w:sz w:val="24"/>
                <w:szCs w:val="24"/>
              </w:rPr>
              <w:t>redimensionnement</w:t>
            </w:r>
            <w:proofErr w:type="spellEnd"/>
            <w:r w:rsidRPr="00AD032F">
              <w:rPr>
                <w:rFonts w:asciiTheme="majorBidi" w:hAnsiTheme="majorBidi" w:cstheme="majorBidi"/>
                <w:color w:val="000000"/>
                <w:sz w:val="24"/>
                <w:szCs w:val="24"/>
              </w:rPr>
              <w:t>)</w:t>
            </w:r>
          </w:p>
        </w:tc>
      </w:tr>
      <w:tr w:rsidR="009975B0" w:rsidRPr="00AD032F" w14:paraId="64AB6858"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7948812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 xml:space="preserve">Taille </w:t>
            </w:r>
            <w:proofErr w:type="spellStart"/>
            <w:r w:rsidRPr="00AD032F">
              <w:rPr>
                <w:rFonts w:asciiTheme="majorBidi" w:hAnsiTheme="majorBidi" w:cstheme="majorBidi"/>
                <w:color w:val="000000"/>
                <w:sz w:val="24"/>
                <w:szCs w:val="24"/>
              </w:rPr>
              <w:t>totale</w:t>
            </w:r>
            <w:proofErr w:type="spellEnd"/>
            <w:r w:rsidRPr="00AD032F">
              <w:rPr>
                <w:rFonts w:asciiTheme="majorBidi" w:hAnsiTheme="majorBidi" w:cstheme="majorBidi"/>
                <w:color w:val="000000"/>
                <w:sz w:val="24"/>
                <w:szCs w:val="24"/>
              </w:rPr>
              <w:t xml:space="preserve"> du dataset</w:t>
            </w:r>
          </w:p>
        </w:tc>
        <w:tc>
          <w:tcPr>
            <w:tcW w:w="5953" w:type="dxa"/>
          </w:tcPr>
          <w:p w14:paraId="6D90BCE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~2.7 GB</w:t>
            </w:r>
          </w:p>
        </w:tc>
      </w:tr>
      <w:tr w:rsidR="009975B0" w:rsidRPr="00AD032F" w14:paraId="25F5D0E8" w14:textId="77777777" w:rsidTr="00E81600">
        <w:trPr>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1ECED901"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Licence</w:t>
            </w:r>
            <w:proofErr w:type="spellEnd"/>
          </w:p>
        </w:tc>
        <w:tc>
          <w:tcPr>
            <w:tcW w:w="5953" w:type="dxa"/>
          </w:tcPr>
          <w:p w14:paraId="0067B77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Creative Commons CC0 (</w:t>
            </w:r>
            <w:proofErr w:type="spellStart"/>
            <w:r w:rsidRPr="00AD032F">
              <w:rPr>
                <w:rFonts w:asciiTheme="majorBidi" w:hAnsiTheme="majorBidi" w:cstheme="majorBidi"/>
                <w:color w:val="000000"/>
                <w:sz w:val="24"/>
                <w:szCs w:val="24"/>
              </w:rPr>
              <w:t>domaine</w:t>
            </w:r>
            <w:proofErr w:type="spellEnd"/>
            <w:r w:rsidRPr="00AD032F">
              <w:rPr>
                <w:rFonts w:asciiTheme="majorBidi" w:hAnsiTheme="majorBidi" w:cstheme="majorBidi"/>
                <w:color w:val="000000"/>
                <w:sz w:val="24"/>
                <w:szCs w:val="24"/>
              </w:rPr>
              <w:t xml:space="preserve"> public)</w:t>
            </w:r>
          </w:p>
        </w:tc>
      </w:tr>
      <w:tr w:rsidR="009975B0" w:rsidRPr="00AD032F" w14:paraId="171B33D5"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625C201C"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URL Kaggle</w:t>
            </w:r>
          </w:p>
        </w:tc>
        <w:tc>
          <w:tcPr>
            <w:tcW w:w="5953" w:type="dxa"/>
          </w:tcPr>
          <w:p w14:paraId="0348B382" w14:textId="77777777" w:rsidR="009975B0" w:rsidRPr="00AD032F" w:rsidRDefault="004E527C" w:rsidP="00E81600">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kaggle.com/datasets/</w:t>
            </w:r>
            <w:proofErr w:type="spellStart"/>
            <w:r w:rsidRPr="00AD032F">
              <w:rPr>
                <w:rFonts w:asciiTheme="majorBidi" w:hAnsiTheme="majorBidi" w:cstheme="majorBidi"/>
                <w:color w:val="000000"/>
                <w:sz w:val="24"/>
                <w:szCs w:val="24"/>
              </w:rPr>
              <w:t>emmarex</w:t>
            </w:r>
            <w:proofErr w:type="spellEnd"/>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plantdisease</w:t>
            </w:r>
            <w:proofErr w:type="spellEnd"/>
          </w:p>
        </w:tc>
      </w:tr>
    </w:tbl>
    <w:p w14:paraId="09A02F4D"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 xml:space="preserve">Table 2 — Caractéristiques générales du </w:t>
      </w:r>
      <w:proofErr w:type="spellStart"/>
      <w:r w:rsidRPr="00AD032F">
        <w:rPr>
          <w:rFonts w:asciiTheme="majorBidi" w:hAnsiTheme="majorBidi" w:cstheme="majorBidi"/>
          <w:i/>
          <w:color w:val="808080"/>
          <w:sz w:val="24"/>
          <w:szCs w:val="24"/>
          <w:lang w:val="fr-FR"/>
        </w:rPr>
        <w:t>dataset</w:t>
      </w:r>
      <w:proofErr w:type="spellEnd"/>
      <w:r w:rsidRPr="00AD032F">
        <w:rPr>
          <w:rFonts w:asciiTheme="majorBidi" w:hAnsiTheme="majorBidi" w:cstheme="majorBidi"/>
          <w:i/>
          <w:color w:val="808080"/>
          <w:sz w:val="24"/>
          <w:szCs w:val="24"/>
          <w:lang w:val="fr-FR"/>
        </w:rPr>
        <w:t xml:space="preserve"> </w:t>
      </w:r>
      <w:proofErr w:type="spellStart"/>
      <w:r w:rsidRPr="00AD032F">
        <w:rPr>
          <w:rFonts w:asciiTheme="majorBidi" w:hAnsiTheme="majorBidi" w:cstheme="majorBidi"/>
          <w:i/>
          <w:color w:val="808080"/>
          <w:sz w:val="24"/>
          <w:szCs w:val="24"/>
          <w:lang w:val="fr-FR"/>
        </w:rPr>
        <w:t>PlantVillage</w:t>
      </w:r>
      <w:proofErr w:type="spellEnd"/>
    </w:p>
    <w:p w14:paraId="61435AF0"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 xml:space="preserve">Dictionnaire des données (Data </w:t>
      </w:r>
      <w:proofErr w:type="spellStart"/>
      <w:r w:rsidRPr="00AD032F">
        <w:rPr>
          <w:rFonts w:asciiTheme="majorBidi" w:hAnsiTheme="majorBidi" w:cstheme="majorBidi"/>
          <w:sz w:val="24"/>
          <w:szCs w:val="24"/>
          <w:lang w:val="fr-FR"/>
        </w:rPr>
        <w:t>Dictionary</w:t>
      </w:r>
      <w:proofErr w:type="spellEnd"/>
      <w:r w:rsidRPr="00AD032F">
        <w:rPr>
          <w:rFonts w:asciiTheme="majorBidi" w:hAnsiTheme="majorBidi" w:cstheme="majorBidi"/>
          <w:sz w:val="24"/>
          <w:szCs w:val="24"/>
          <w:lang w:val="fr-FR"/>
        </w:rPr>
        <w:t>)</w:t>
      </w:r>
    </w:p>
    <w:p w14:paraId="70048B57" w14:textId="77777777" w:rsidR="009975B0" w:rsidRPr="00AD032F" w:rsidRDefault="004E527C">
      <w:pPr>
        <w:spacing w:after="0"/>
        <w:rPr>
          <w:rFonts w:asciiTheme="majorBidi" w:hAnsiTheme="majorBidi" w:cstheme="majorBidi"/>
          <w:sz w:val="24"/>
          <w:szCs w:val="24"/>
        </w:rPr>
      </w:pPr>
      <w:r w:rsidRPr="00AD032F">
        <w:rPr>
          <w:rFonts w:asciiTheme="majorBidi" w:hAnsiTheme="majorBidi" w:cstheme="majorBidi"/>
          <w:sz w:val="24"/>
          <w:szCs w:val="24"/>
          <w:lang w:val="fr-FR"/>
        </w:rPr>
        <w:t xml:space="preserve">Chaque enregistrement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correspond à une image de feuille de plante. </w:t>
      </w:r>
      <w:r w:rsidRPr="00AD032F">
        <w:rPr>
          <w:rFonts w:asciiTheme="majorBidi" w:hAnsiTheme="majorBidi" w:cstheme="majorBidi"/>
          <w:sz w:val="24"/>
          <w:szCs w:val="24"/>
        </w:rPr>
        <w:t xml:space="preserve">Le tableau </w:t>
      </w:r>
      <w:proofErr w:type="spellStart"/>
      <w:r w:rsidRPr="00AD032F">
        <w:rPr>
          <w:rFonts w:asciiTheme="majorBidi" w:hAnsiTheme="majorBidi" w:cstheme="majorBidi"/>
          <w:sz w:val="24"/>
          <w:szCs w:val="24"/>
        </w:rPr>
        <w:t>suivant</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décrit</w:t>
      </w:r>
      <w:proofErr w:type="spellEnd"/>
      <w:r w:rsidRPr="00AD032F">
        <w:rPr>
          <w:rFonts w:asciiTheme="majorBidi" w:hAnsiTheme="majorBidi" w:cstheme="majorBidi"/>
          <w:sz w:val="24"/>
          <w:szCs w:val="24"/>
        </w:rPr>
        <w:t xml:space="preserve"> les </w:t>
      </w:r>
      <w:proofErr w:type="spellStart"/>
      <w:r w:rsidRPr="00AD032F">
        <w:rPr>
          <w:rFonts w:asciiTheme="majorBidi" w:hAnsiTheme="majorBidi" w:cstheme="majorBidi"/>
          <w:sz w:val="24"/>
          <w:szCs w:val="24"/>
        </w:rPr>
        <w:t>attributs</w:t>
      </w:r>
      <w:proofErr w:type="spellEnd"/>
      <w:r w:rsidRPr="00AD032F">
        <w:rPr>
          <w:rFonts w:asciiTheme="majorBidi" w:hAnsiTheme="majorBidi" w:cstheme="majorBidi"/>
          <w:sz w:val="24"/>
          <w:szCs w:val="24"/>
        </w:rPr>
        <w:t xml:space="preserve"> de </w:t>
      </w:r>
      <w:proofErr w:type="spellStart"/>
      <w:r w:rsidRPr="00AD032F">
        <w:rPr>
          <w:rFonts w:asciiTheme="majorBidi" w:hAnsiTheme="majorBidi" w:cstheme="majorBidi"/>
          <w:sz w:val="24"/>
          <w:szCs w:val="24"/>
        </w:rPr>
        <w:t>chaque</w:t>
      </w:r>
      <w:proofErr w:type="spellEnd"/>
      <w:r w:rsidRPr="00AD032F">
        <w:rPr>
          <w:rFonts w:asciiTheme="majorBidi" w:hAnsiTheme="majorBidi" w:cstheme="majorBidi"/>
          <w:sz w:val="24"/>
          <w:szCs w:val="24"/>
        </w:rPr>
        <w:t xml:space="preserve"> observation :</w:t>
      </w:r>
    </w:p>
    <w:tbl>
      <w:tblPr>
        <w:tblStyle w:val="GridTable4-Accent1"/>
        <w:tblW w:w="9498" w:type="dxa"/>
        <w:jc w:val="center"/>
        <w:tblLook w:val="04A0" w:firstRow="1" w:lastRow="0" w:firstColumn="1" w:lastColumn="0" w:noHBand="0" w:noVBand="1"/>
      </w:tblPr>
      <w:tblGrid>
        <w:gridCol w:w="1577"/>
        <w:gridCol w:w="1487"/>
        <w:gridCol w:w="2232"/>
        <w:gridCol w:w="2281"/>
        <w:gridCol w:w="1921"/>
      </w:tblGrid>
      <w:tr w:rsidR="009975B0" w:rsidRPr="00AD032F" w14:paraId="5548FCA5" w14:textId="77777777" w:rsidTr="00E81600">
        <w:trPr>
          <w:cnfStyle w:val="100000000000" w:firstRow="1" w:lastRow="0" w:firstColumn="0" w:lastColumn="0" w:oddVBand="0" w:evenVBand="0" w:oddHBand="0"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1555" w:type="dxa"/>
          </w:tcPr>
          <w:p w14:paraId="796286DB"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Attribut</w:t>
            </w:r>
            <w:proofErr w:type="spellEnd"/>
          </w:p>
        </w:tc>
        <w:tc>
          <w:tcPr>
            <w:tcW w:w="1275" w:type="dxa"/>
          </w:tcPr>
          <w:p w14:paraId="53DC824F"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Type</w:t>
            </w:r>
          </w:p>
        </w:tc>
        <w:tc>
          <w:tcPr>
            <w:tcW w:w="2268" w:type="dxa"/>
          </w:tcPr>
          <w:p w14:paraId="4D7FE930"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Description</w:t>
            </w:r>
          </w:p>
        </w:tc>
        <w:tc>
          <w:tcPr>
            <w:tcW w:w="2410" w:type="dxa"/>
          </w:tcPr>
          <w:p w14:paraId="3F21C422"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Exemple</w:t>
            </w:r>
            <w:proofErr w:type="spellEnd"/>
          </w:p>
        </w:tc>
        <w:tc>
          <w:tcPr>
            <w:tcW w:w="1990" w:type="dxa"/>
          </w:tcPr>
          <w:p w14:paraId="0D6E2332"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Rôle</w:t>
            </w:r>
            <w:proofErr w:type="spellEnd"/>
          </w:p>
        </w:tc>
      </w:tr>
      <w:tr w:rsidR="009975B0" w:rsidRPr="00AD032F" w14:paraId="380F3954" w14:textId="77777777" w:rsidTr="00E81600">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6C112AB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image</w:t>
            </w:r>
          </w:p>
        </w:tc>
        <w:tc>
          <w:tcPr>
            <w:tcW w:w="1275" w:type="dxa"/>
          </w:tcPr>
          <w:p w14:paraId="69A0BA72" w14:textId="77777777" w:rsidR="009975B0" w:rsidRPr="00AD032F" w:rsidRDefault="004E527C">
            <w:pPr>
              <w:spacing w:after="29"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Tensor</w:t>
            </w:r>
          </w:p>
          <w:p w14:paraId="561D8CF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(3×256×256)</w:t>
            </w:r>
          </w:p>
        </w:tc>
        <w:tc>
          <w:tcPr>
            <w:tcW w:w="2268" w:type="dxa"/>
          </w:tcPr>
          <w:p w14:paraId="46B4D81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Image RGB de la feuille normalisée en [0,1]</w:t>
            </w:r>
          </w:p>
        </w:tc>
        <w:tc>
          <w:tcPr>
            <w:tcW w:w="2410" w:type="dxa"/>
          </w:tcPr>
          <w:p w14:paraId="22D38CDB" w14:textId="77777777" w:rsidR="009975B0" w:rsidRPr="00AD032F" w:rsidRDefault="004E527C">
            <w:pPr>
              <w:spacing w:after="0" w:line="259" w:lineRule="auto"/>
              <w:ind w:left="0" w:right="312"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Tenseur</w:t>
            </w:r>
            <w:proofErr w:type="spellEnd"/>
            <w:r w:rsidRPr="00AD032F">
              <w:rPr>
                <w:rFonts w:asciiTheme="majorBidi" w:hAnsiTheme="majorBidi" w:cstheme="majorBidi"/>
                <w:color w:val="000000"/>
                <w:sz w:val="24"/>
                <w:szCs w:val="24"/>
              </w:rPr>
              <w:t xml:space="preserve"> float32</w:t>
            </w:r>
          </w:p>
        </w:tc>
        <w:tc>
          <w:tcPr>
            <w:tcW w:w="1990" w:type="dxa"/>
          </w:tcPr>
          <w:p w14:paraId="28CF698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Entrée (X)</w:t>
            </w:r>
          </w:p>
        </w:tc>
      </w:tr>
      <w:tr w:rsidR="009975B0" w:rsidRPr="00AD032F" w14:paraId="7CC23ED0" w14:textId="77777777" w:rsidTr="00E81600">
        <w:trPr>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3B171F9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label</w:t>
            </w:r>
          </w:p>
        </w:tc>
        <w:tc>
          <w:tcPr>
            <w:tcW w:w="1275" w:type="dxa"/>
          </w:tcPr>
          <w:p w14:paraId="01238FB1" w14:textId="77777777" w:rsidR="009975B0" w:rsidRPr="00AD032F" w:rsidRDefault="004E527C">
            <w:pPr>
              <w:spacing w:after="29"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Entier</w:t>
            </w:r>
            <w:proofErr w:type="spellEnd"/>
          </w:p>
          <w:p w14:paraId="4C4C36B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 à 37)</w:t>
            </w:r>
          </w:p>
        </w:tc>
        <w:tc>
          <w:tcPr>
            <w:tcW w:w="2268" w:type="dxa"/>
          </w:tcPr>
          <w:p w14:paraId="22DCEEC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Index de classe encodé numériquement</w:t>
            </w:r>
          </w:p>
        </w:tc>
        <w:tc>
          <w:tcPr>
            <w:tcW w:w="2410" w:type="dxa"/>
          </w:tcPr>
          <w:p w14:paraId="10C0AF0C" w14:textId="77777777" w:rsidR="009975B0" w:rsidRPr="00AD032F" w:rsidRDefault="004E527C">
            <w:pPr>
              <w:spacing w:after="29"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15</w:t>
            </w:r>
          </w:p>
          <w:p w14:paraId="4B080AA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 LB)</w:t>
            </w:r>
          </w:p>
        </w:tc>
        <w:tc>
          <w:tcPr>
            <w:tcW w:w="1990" w:type="dxa"/>
          </w:tcPr>
          <w:p w14:paraId="0E8E1B84"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Cible</w:t>
            </w:r>
            <w:proofErr w:type="spellEnd"/>
            <w:r w:rsidRPr="00AD032F">
              <w:rPr>
                <w:rFonts w:asciiTheme="majorBidi" w:hAnsiTheme="majorBidi" w:cstheme="majorBidi"/>
                <w:color w:val="000000"/>
                <w:sz w:val="24"/>
                <w:szCs w:val="24"/>
              </w:rPr>
              <w:t xml:space="preserve"> (y)</w:t>
            </w:r>
          </w:p>
        </w:tc>
      </w:tr>
      <w:tr w:rsidR="009975B0" w:rsidRPr="00AD032F" w14:paraId="35C0CA41" w14:textId="77777777" w:rsidTr="00E81600">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42F0A3AE"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lastRenderedPageBreak/>
              <w:t>class_name</w:t>
            </w:r>
            <w:proofErr w:type="spellEnd"/>
          </w:p>
        </w:tc>
        <w:tc>
          <w:tcPr>
            <w:tcW w:w="1275" w:type="dxa"/>
          </w:tcPr>
          <w:p w14:paraId="24C4164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Chaîne</w:t>
            </w:r>
            <w:proofErr w:type="spellEnd"/>
          </w:p>
        </w:tc>
        <w:tc>
          <w:tcPr>
            <w:tcW w:w="2268" w:type="dxa"/>
          </w:tcPr>
          <w:p w14:paraId="1196F03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Nom complet de la classe au format </w:t>
            </w:r>
            <w:proofErr w:type="spellStart"/>
            <w:r w:rsidRPr="00AD032F">
              <w:rPr>
                <w:rFonts w:asciiTheme="majorBidi" w:hAnsiTheme="majorBidi" w:cstheme="majorBidi"/>
                <w:color w:val="000000"/>
                <w:sz w:val="24"/>
                <w:szCs w:val="24"/>
                <w:lang w:val="fr-FR"/>
              </w:rPr>
              <w:t>Plante___Maladie</w:t>
            </w:r>
            <w:proofErr w:type="spellEnd"/>
          </w:p>
        </w:tc>
        <w:tc>
          <w:tcPr>
            <w:tcW w:w="2410" w:type="dxa"/>
          </w:tcPr>
          <w:p w14:paraId="66895832" w14:textId="77777777" w:rsidR="009975B0" w:rsidRPr="00AD032F" w:rsidRDefault="004E527C">
            <w:pPr>
              <w:spacing w:after="29"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Tomato___</w:t>
            </w:r>
          </w:p>
          <w:p w14:paraId="3E09728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Late_blight</w:t>
            </w:r>
            <w:proofErr w:type="spellEnd"/>
          </w:p>
        </w:tc>
        <w:tc>
          <w:tcPr>
            <w:tcW w:w="1990" w:type="dxa"/>
          </w:tcPr>
          <w:p w14:paraId="0B7C2C6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Métadonnée</w:t>
            </w:r>
            <w:proofErr w:type="spellEnd"/>
          </w:p>
        </w:tc>
      </w:tr>
      <w:tr w:rsidR="009975B0" w:rsidRPr="00AD032F" w14:paraId="1C09BDDB" w14:textId="77777777" w:rsidTr="00E81600">
        <w:trPr>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401C0118"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plant_species</w:t>
            </w:r>
            <w:proofErr w:type="spellEnd"/>
          </w:p>
        </w:tc>
        <w:tc>
          <w:tcPr>
            <w:tcW w:w="1275" w:type="dxa"/>
          </w:tcPr>
          <w:p w14:paraId="0D62DBA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Chaîne</w:t>
            </w:r>
            <w:proofErr w:type="spellEnd"/>
          </w:p>
        </w:tc>
        <w:tc>
          <w:tcPr>
            <w:tcW w:w="2268" w:type="dxa"/>
          </w:tcPr>
          <w:p w14:paraId="24903DCD" w14:textId="77777777" w:rsidR="009975B0" w:rsidRPr="00AD032F" w:rsidRDefault="004E527C">
            <w:pPr>
              <w:spacing w:after="0" w:line="259" w:lineRule="auto"/>
              <w:ind w:left="0" w:right="75"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Espèce végétale extraite du nom de classe</w:t>
            </w:r>
          </w:p>
        </w:tc>
        <w:tc>
          <w:tcPr>
            <w:tcW w:w="2410" w:type="dxa"/>
          </w:tcPr>
          <w:p w14:paraId="4C9FAF8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w:t>
            </w:r>
          </w:p>
        </w:tc>
        <w:tc>
          <w:tcPr>
            <w:tcW w:w="1990" w:type="dxa"/>
          </w:tcPr>
          <w:p w14:paraId="251E720A"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Feature </w:t>
            </w:r>
            <w:proofErr w:type="spellStart"/>
            <w:r w:rsidRPr="00AD032F">
              <w:rPr>
                <w:rFonts w:asciiTheme="majorBidi" w:hAnsiTheme="majorBidi" w:cstheme="majorBidi"/>
                <w:color w:val="000000"/>
                <w:sz w:val="24"/>
                <w:szCs w:val="24"/>
              </w:rPr>
              <w:t>dérivée</w:t>
            </w:r>
            <w:proofErr w:type="spellEnd"/>
          </w:p>
        </w:tc>
      </w:tr>
      <w:tr w:rsidR="009975B0" w:rsidRPr="00AD032F" w14:paraId="4D44344D" w14:textId="77777777" w:rsidTr="00E81600">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3CC53454"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disease_type</w:t>
            </w:r>
            <w:proofErr w:type="spellEnd"/>
          </w:p>
        </w:tc>
        <w:tc>
          <w:tcPr>
            <w:tcW w:w="1275" w:type="dxa"/>
          </w:tcPr>
          <w:p w14:paraId="7475561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Chaîne</w:t>
            </w:r>
            <w:proofErr w:type="spellEnd"/>
          </w:p>
        </w:tc>
        <w:tc>
          <w:tcPr>
            <w:tcW w:w="2268" w:type="dxa"/>
          </w:tcPr>
          <w:p w14:paraId="547415C1" w14:textId="77777777" w:rsidR="009975B0" w:rsidRPr="00AD032F" w:rsidRDefault="004E527C">
            <w:pPr>
              <w:spacing w:after="29"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Type de maladie </w:t>
            </w:r>
            <w:proofErr w:type="gramStart"/>
            <w:r w:rsidRPr="00AD032F">
              <w:rPr>
                <w:rFonts w:asciiTheme="majorBidi" w:hAnsiTheme="majorBidi" w:cstheme="majorBidi"/>
                <w:color w:val="000000"/>
                <w:sz w:val="24"/>
                <w:szCs w:val="24"/>
                <w:lang w:val="fr-FR"/>
              </w:rPr>
              <w:t>ou</w:t>
            </w:r>
            <w:proofErr w:type="gramEnd"/>
          </w:p>
          <w:p w14:paraId="04737AE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w:t>
            </w:r>
            <w:proofErr w:type="spellStart"/>
            <w:r w:rsidRPr="00AD032F">
              <w:rPr>
                <w:rFonts w:asciiTheme="majorBidi" w:hAnsiTheme="majorBidi" w:cstheme="majorBidi"/>
                <w:color w:val="000000"/>
                <w:sz w:val="24"/>
                <w:szCs w:val="24"/>
                <w:lang w:val="fr-FR"/>
              </w:rPr>
              <w:t>healthy</w:t>
            </w:r>
            <w:proofErr w:type="spellEnd"/>
            <w:r w:rsidRPr="00AD032F">
              <w:rPr>
                <w:rFonts w:asciiTheme="majorBidi" w:hAnsiTheme="majorBidi" w:cstheme="majorBidi"/>
                <w:color w:val="000000"/>
                <w:sz w:val="24"/>
                <w:szCs w:val="24"/>
                <w:lang w:val="fr-FR"/>
              </w:rPr>
              <w:t>'</w:t>
            </w:r>
          </w:p>
        </w:tc>
        <w:tc>
          <w:tcPr>
            <w:tcW w:w="2410" w:type="dxa"/>
          </w:tcPr>
          <w:p w14:paraId="5D3E0DE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Late_blight</w:t>
            </w:r>
            <w:proofErr w:type="spellEnd"/>
          </w:p>
        </w:tc>
        <w:tc>
          <w:tcPr>
            <w:tcW w:w="1990" w:type="dxa"/>
          </w:tcPr>
          <w:p w14:paraId="30A88D5F"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Feature </w:t>
            </w:r>
            <w:proofErr w:type="spellStart"/>
            <w:r w:rsidRPr="00AD032F">
              <w:rPr>
                <w:rFonts w:asciiTheme="majorBidi" w:hAnsiTheme="majorBidi" w:cstheme="majorBidi"/>
                <w:color w:val="000000"/>
                <w:sz w:val="24"/>
                <w:szCs w:val="24"/>
              </w:rPr>
              <w:t>dérivée</w:t>
            </w:r>
            <w:proofErr w:type="spellEnd"/>
          </w:p>
        </w:tc>
      </w:tr>
      <w:tr w:rsidR="009975B0" w:rsidRPr="00AD032F" w14:paraId="1976F047" w14:textId="77777777" w:rsidTr="00E81600">
        <w:trPr>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4C97500E"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is_healthy</w:t>
            </w:r>
            <w:proofErr w:type="spellEnd"/>
          </w:p>
        </w:tc>
        <w:tc>
          <w:tcPr>
            <w:tcW w:w="1275" w:type="dxa"/>
          </w:tcPr>
          <w:p w14:paraId="63E6FA0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Booléen</w:t>
            </w:r>
            <w:proofErr w:type="spellEnd"/>
          </w:p>
        </w:tc>
        <w:tc>
          <w:tcPr>
            <w:tcW w:w="2268" w:type="dxa"/>
          </w:tcPr>
          <w:p w14:paraId="2F11FF29" w14:textId="77777777" w:rsidR="009975B0" w:rsidRPr="00AD032F" w:rsidRDefault="004E527C">
            <w:pPr>
              <w:spacing w:after="0" w:line="259" w:lineRule="auto"/>
              <w:ind w:left="0" w:right="756"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Vrai si la feuille est saine</w:t>
            </w:r>
          </w:p>
        </w:tc>
        <w:tc>
          <w:tcPr>
            <w:tcW w:w="2410" w:type="dxa"/>
          </w:tcPr>
          <w:p w14:paraId="607698F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False</w:t>
            </w:r>
          </w:p>
        </w:tc>
        <w:tc>
          <w:tcPr>
            <w:tcW w:w="1990" w:type="dxa"/>
          </w:tcPr>
          <w:p w14:paraId="40D72A1A"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Feature </w:t>
            </w:r>
            <w:proofErr w:type="spellStart"/>
            <w:r w:rsidRPr="00AD032F">
              <w:rPr>
                <w:rFonts w:asciiTheme="majorBidi" w:hAnsiTheme="majorBidi" w:cstheme="majorBidi"/>
                <w:color w:val="000000"/>
                <w:sz w:val="24"/>
                <w:szCs w:val="24"/>
              </w:rPr>
              <w:t>dérivée</w:t>
            </w:r>
            <w:proofErr w:type="spellEnd"/>
          </w:p>
        </w:tc>
      </w:tr>
      <w:tr w:rsidR="009975B0" w:rsidRPr="00AD032F" w14:paraId="6536A819" w14:textId="77777777" w:rsidTr="00E81600">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02EC9C8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split</w:t>
            </w:r>
          </w:p>
        </w:tc>
        <w:tc>
          <w:tcPr>
            <w:tcW w:w="1275" w:type="dxa"/>
          </w:tcPr>
          <w:p w14:paraId="4A3E8F0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Chaîne</w:t>
            </w:r>
            <w:proofErr w:type="spellEnd"/>
          </w:p>
        </w:tc>
        <w:tc>
          <w:tcPr>
            <w:tcW w:w="2268" w:type="dxa"/>
          </w:tcPr>
          <w:p w14:paraId="5D012C00" w14:textId="77777777" w:rsidR="009975B0" w:rsidRPr="00AD032F" w:rsidRDefault="004E527C">
            <w:pPr>
              <w:spacing w:after="29"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Partition du </w:t>
            </w:r>
            <w:proofErr w:type="spellStart"/>
            <w:r w:rsidRPr="00AD032F">
              <w:rPr>
                <w:rFonts w:asciiTheme="majorBidi" w:hAnsiTheme="majorBidi" w:cstheme="majorBidi"/>
                <w:color w:val="000000"/>
                <w:sz w:val="24"/>
                <w:szCs w:val="24"/>
                <w:lang w:val="fr-FR"/>
              </w:rPr>
              <w:t>dataset</w:t>
            </w:r>
            <w:proofErr w:type="spellEnd"/>
          </w:p>
          <w:p w14:paraId="1101D88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(train/val)</w:t>
            </w:r>
          </w:p>
        </w:tc>
        <w:tc>
          <w:tcPr>
            <w:tcW w:w="2410" w:type="dxa"/>
          </w:tcPr>
          <w:p w14:paraId="0EDCE62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train</w:t>
            </w:r>
          </w:p>
        </w:tc>
        <w:tc>
          <w:tcPr>
            <w:tcW w:w="1990" w:type="dxa"/>
          </w:tcPr>
          <w:p w14:paraId="4B7511BF"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Métadonnée</w:t>
            </w:r>
            <w:proofErr w:type="spellEnd"/>
          </w:p>
        </w:tc>
      </w:tr>
    </w:tbl>
    <w:p w14:paraId="7CDBAD81"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 xml:space="preserve">Table 3 — Dictionnaire des données du </w:t>
      </w:r>
      <w:proofErr w:type="spellStart"/>
      <w:r w:rsidRPr="00AD032F">
        <w:rPr>
          <w:rFonts w:asciiTheme="majorBidi" w:hAnsiTheme="majorBidi" w:cstheme="majorBidi"/>
          <w:i/>
          <w:color w:val="808080"/>
          <w:sz w:val="24"/>
          <w:szCs w:val="24"/>
          <w:lang w:val="fr-FR"/>
        </w:rPr>
        <w:t>dataset</w:t>
      </w:r>
      <w:proofErr w:type="spellEnd"/>
      <w:r w:rsidRPr="00AD032F">
        <w:rPr>
          <w:rFonts w:asciiTheme="majorBidi" w:hAnsiTheme="majorBidi" w:cstheme="majorBidi"/>
          <w:i/>
          <w:color w:val="808080"/>
          <w:sz w:val="24"/>
          <w:szCs w:val="24"/>
          <w:lang w:val="fr-FR"/>
        </w:rPr>
        <w:t xml:space="preserve"> </w:t>
      </w:r>
      <w:proofErr w:type="spellStart"/>
      <w:r w:rsidRPr="00AD032F">
        <w:rPr>
          <w:rFonts w:asciiTheme="majorBidi" w:hAnsiTheme="majorBidi" w:cstheme="majorBidi"/>
          <w:i/>
          <w:color w:val="808080"/>
          <w:sz w:val="24"/>
          <w:szCs w:val="24"/>
          <w:lang w:val="fr-FR"/>
        </w:rPr>
        <w:t>PlantVillage</w:t>
      </w:r>
      <w:proofErr w:type="spellEnd"/>
    </w:p>
    <w:p w14:paraId="129C39AF" w14:textId="68E28E43" w:rsidR="009975B0" w:rsidRPr="00AD032F" w:rsidRDefault="004E527C">
      <w:pPr>
        <w:pStyle w:val="Heading2"/>
        <w:spacing w:after="0"/>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Répartition</w:t>
      </w:r>
      <w:proofErr w:type="spellEnd"/>
      <w:r w:rsidRPr="00AD032F">
        <w:rPr>
          <w:rFonts w:asciiTheme="majorBidi" w:hAnsiTheme="majorBidi" w:cstheme="majorBidi"/>
          <w:sz w:val="24"/>
          <w:szCs w:val="24"/>
        </w:rPr>
        <w:t xml:space="preserve"> des 38 classes</w:t>
      </w:r>
    </w:p>
    <w:p w14:paraId="56787DC6" w14:textId="77777777" w:rsidR="00E81600" w:rsidRPr="00AD032F" w:rsidRDefault="00E81600" w:rsidP="00E81600">
      <w:pPr>
        <w:rPr>
          <w:rFonts w:asciiTheme="majorBidi" w:hAnsiTheme="majorBidi" w:cstheme="majorBidi"/>
          <w:sz w:val="24"/>
          <w:szCs w:val="24"/>
        </w:rPr>
      </w:pPr>
    </w:p>
    <w:tbl>
      <w:tblPr>
        <w:tblStyle w:val="GridTable4-Accent1"/>
        <w:tblW w:w="9071" w:type="dxa"/>
        <w:tblLook w:val="04A0" w:firstRow="1" w:lastRow="0" w:firstColumn="1" w:lastColumn="0" w:noHBand="0" w:noVBand="1"/>
      </w:tblPr>
      <w:tblGrid>
        <w:gridCol w:w="1701"/>
        <w:gridCol w:w="1555"/>
        <w:gridCol w:w="5815"/>
      </w:tblGrid>
      <w:tr w:rsidR="009975B0" w:rsidRPr="00AD032F" w14:paraId="4D8147FB" w14:textId="77777777" w:rsidTr="00E81600">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701" w:type="dxa"/>
          </w:tcPr>
          <w:p w14:paraId="0E5D9FF5"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Espèce</w:t>
            </w:r>
            <w:proofErr w:type="spellEnd"/>
          </w:p>
        </w:tc>
        <w:tc>
          <w:tcPr>
            <w:tcW w:w="1555" w:type="dxa"/>
          </w:tcPr>
          <w:p w14:paraId="56FBCD24" w14:textId="659EA9FE" w:rsidR="009975B0" w:rsidRPr="00AD032F" w:rsidRDefault="004E527C" w:rsidP="00E81600">
            <w:pPr>
              <w:spacing w:after="39"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Nb</w:t>
            </w:r>
            <w:r w:rsidR="00E81600" w:rsidRPr="00AD032F">
              <w:rPr>
                <w:rFonts w:asciiTheme="majorBidi" w:hAnsiTheme="majorBidi" w:cstheme="majorBidi"/>
                <w:sz w:val="24"/>
                <w:szCs w:val="24"/>
              </w:rPr>
              <w:t xml:space="preserve"> </w:t>
            </w:r>
            <w:r w:rsidRPr="00AD032F">
              <w:rPr>
                <w:rFonts w:asciiTheme="majorBidi" w:hAnsiTheme="majorBidi" w:cstheme="majorBidi"/>
                <w:sz w:val="24"/>
                <w:szCs w:val="24"/>
              </w:rPr>
              <w:t>classes</w:t>
            </w:r>
          </w:p>
        </w:tc>
        <w:tc>
          <w:tcPr>
            <w:tcW w:w="5815" w:type="dxa"/>
          </w:tcPr>
          <w:p w14:paraId="14F9C82E"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Classes (maladies + healthy)</w:t>
            </w:r>
          </w:p>
        </w:tc>
      </w:tr>
      <w:tr w:rsidR="009975B0" w:rsidRPr="00AD032F" w14:paraId="37076422"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73B335A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555" w:type="dxa"/>
          </w:tcPr>
          <w:p w14:paraId="3D1E673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w:t>
            </w:r>
          </w:p>
        </w:tc>
        <w:tc>
          <w:tcPr>
            <w:tcW w:w="5815" w:type="dxa"/>
          </w:tcPr>
          <w:p w14:paraId="526991B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 Scab, Black Rot, Cedar Apple Rust, Healthy</w:t>
            </w:r>
          </w:p>
        </w:tc>
      </w:tr>
      <w:tr w:rsidR="009975B0" w:rsidRPr="00AD032F" w14:paraId="0950407F"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3199399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Blueberry</w:t>
            </w:r>
          </w:p>
        </w:tc>
        <w:tc>
          <w:tcPr>
            <w:tcW w:w="1555" w:type="dxa"/>
          </w:tcPr>
          <w:p w14:paraId="5E43AD33"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655858B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Healthy</w:t>
            </w:r>
          </w:p>
        </w:tc>
      </w:tr>
      <w:tr w:rsidR="009975B0" w:rsidRPr="00AD032F" w14:paraId="6762936B"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66C6FDB5"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Cherry</w:t>
            </w:r>
          </w:p>
        </w:tc>
        <w:tc>
          <w:tcPr>
            <w:tcW w:w="1555" w:type="dxa"/>
          </w:tcPr>
          <w:p w14:paraId="7B000415"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5815" w:type="dxa"/>
          </w:tcPr>
          <w:p w14:paraId="4AA99915"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Powdery Mildew, Healthy</w:t>
            </w:r>
          </w:p>
        </w:tc>
      </w:tr>
      <w:tr w:rsidR="009975B0" w:rsidRPr="00AD032F" w14:paraId="5FC00580"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4BBE531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Corn (Maize)</w:t>
            </w:r>
          </w:p>
        </w:tc>
        <w:tc>
          <w:tcPr>
            <w:tcW w:w="1555" w:type="dxa"/>
          </w:tcPr>
          <w:p w14:paraId="5F85EC9F"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w:t>
            </w:r>
          </w:p>
        </w:tc>
        <w:tc>
          <w:tcPr>
            <w:tcW w:w="5815" w:type="dxa"/>
          </w:tcPr>
          <w:p w14:paraId="2FD37F1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Cercospora</w:t>
            </w:r>
            <w:proofErr w:type="spellEnd"/>
            <w:r w:rsidRPr="00AD032F">
              <w:rPr>
                <w:rFonts w:asciiTheme="majorBidi" w:hAnsiTheme="majorBidi" w:cstheme="majorBidi"/>
                <w:color w:val="000000"/>
                <w:sz w:val="24"/>
                <w:szCs w:val="24"/>
              </w:rPr>
              <w:t xml:space="preserve"> Leaf Spot, Common Rust, Northern Leaf Blight, Healthy</w:t>
            </w:r>
          </w:p>
        </w:tc>
      </w:tr>
      <w:tr w:rsidR="009975B0" w:rsidRPr="00AD032F" w14:paraId="70F2D2B9"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649FDF6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Grape</w:t>
            </w:r>
          </w:p>
        </w:tc>
        <w:tc>
          <w:tcPr>
            <w:tcW w:w="1555" w:type="dxa"/>
          </w:tcPr>
          <w:p w14:paraId="644A85C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w:t>
            </w:r>
          </w:p>
        </w:tc>
        <w:tc>
          <w:tcPr>
            <w:tcW w:w="5815" w:type="dxa"/>
          </w:tcPr>
          <w:p w14:paraId="19FBEE5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Black Rot, Esca, Leaf Blight, Healthy</w:t>
            </w:r>
          </w:p>
        </w:tc>
      </w:tr>
      <w:tr w:rsidR="009975B0" w:rsidRPr="00AD032F" w14:paraId="49949150"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2E8AE49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Orange</w:t>
            </w:r>
          </w:p>
        </w:tc>
        <w:tc>
          <w:tcPr>
            <w:tcW w:w="1555" w:type="dxa"/>
          </w:tcPr>
          <w:p w14:paraId="217139F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0FC9BE4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Haunglongbing</w:t>
            </w:r>
            <w:proofErr w:type="spellEnd"/>
            <w:r w:rsidRPr="00AD032F">
              <w:rPr>
                <w:rFonts w:asciiTheme="majorBidi" w:hAnsiTheme="majorBidi" w:cstheme="majorBidi"/>
                <w:color w:val="000000"/>
                <w:sz w:val="24"/>
                <w:szCs w:val="24"/>
              </w:rPr>
              <w:t xml:space="preserve"> (Citrus Greening)</w:t>
            </w:r>
          </w:p>
        </w:tc>
      </w:tr>
      <w:tr w:rsidR="009975B0" w:rsidRPr="00AD032F" w14:paraId="14BA3CA0"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639791C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Peach</w:t>
            </w:r>
          </w:p>
        </w:tc>
        <w:tc>
          <w:tcPr>
            <w:tcW w:w="1555" w:type="dxa"/>
          </w:tcPr>
          <w:p w14:paraId="48BFCEA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5815" w:type="dxa"/>
          </w:tcPr>
          <w:p w14:paraId="01682E06"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Bacterial Spot, Healthy</w:t>
            </w:r>
          </w:p>
        </w:tc>
      </w:tr>
      <w:tr w:rsidR="009975B0" w:rsidRPr="00AD032F" w14:paraId="17202D6F"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47B4928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Bell Pepper</w:t>
            </w:r>
          </w:p>
        </w:tc>
        <w:tc>
          <w:tcPr>
            <w:tcW w:w="1555" w:type="dxa"/>
          </w:tcPr>
          <w:p w14:paraId="75671B0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5815" w:type="dxa"/>
          </w:tcPr>
          <w:p w14:paraId="0F85B29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Bacterial Spot, Healthy</w:t>
            </w:r>
          </w:p>
        </w:tc>
      </w:tr>
      <w:tr w:rsidR="009975B0" w:rsidRPr="00AD032F" w14:paraId="060EA456"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487BBD1C"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Potato</w:t>
            </w:r>
          </w:p>
        </w:tc>
        <w:tc>
          <w:tcPr>
            <w:tcW w:w="1555" w:type="dxa"/>
          </w:tcPr>
          <w:p w14:paraId="4E12C77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w:t>
            </w:r>
          </w:p>
        </w:tc>
        <w:tc>
          <w:tcPr>
            <w:tcW w:w="5815" w:type="dxa"/>
          </w:tcPr>
          <w:p w14:paraId="417A25F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Early Blight, Late Blight, Healthy</w:t>
            </w:r>
          </w:p>
        </w:tc>
      </w:tr>
      <w:tr w:rsidR="009975B0" w:rsidRPr="00AD032F" w14:paraId="333BAB68"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7AC32E89"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Raspberry</w:t>
            </w:r>
          </w:p>
        </w:tc>
        <w:tc>
          <w:tcPr>
            <w:tcW w:w="1555" w:type="dxa"/>
          </w:tcPr>
          <w:p w14:paraId="2CDD3FE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3EEA07D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Healthy</w:t>
            </w:r>
          </w:p>
        </w:tc>
      </w:tr>
      <w:tr w:rsidR="009975B0" w:rsidRPr="00AD032F" w14:paraId="36A72C7C"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132B88A1"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Soybean</w:t>
            </w:r>
          </w:p>
        </w:tc>
        <w:tc>
          <w:tcPr>
            <w:tcW w:w="1555" w:type="dxa"/>
          </w:tcPr>
          <w:p w14:paraId="082545C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18F2D37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Healthy</w:t>
            </w:r>
          </w:p>
        </w:tc>
      </w:tr>
      <w:tr w:rsidR="009975B0" w:rsidRPr="00AD032F" w14:paraId="2F1FE79A"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466269F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Squash</w:t>
            </w:r>
          </w:p>
        </w:tc>
        <w:tc>
          <w:tcPr>
            <w:tcW w:w="1555" w:type="dxa"/>
          </w:tcPr>
          <w:p w14:paraId="4888D9B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4514196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Powdery Mildew</w:t>
            </w:r>
          </w:p>
        </w:tc>
      </w:tr>
      <w:tr w:rsidR="009975B0" w:rsidRPr="00AD032F" w14:paraId="46C8A3B1"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7604CE97"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Strawberry</w:t>
            </w:r>
          </w:p>
        </w:tc>
        <w:tc>
          <w:tcPr>
            <w:tcW w:w="1555" w:type="dxa"/>
          </w:tcPr>
          <w:p w14:paraId="31767A48"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5815" w:type="dxa"/>
          </w:tcPr>
          <w:p w14:paraId="293DE6B6"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Leaf Scorch, Healthy</w:t>
            </w:r>
          </w:p>
        </w:tc>
      </w:tr>
      <w:tr w:rsidR="009975B0" w:rsidRPr="00AD032F" w14:paraId="60F14002" w14:textId="77777777" w:rsidTr="00E81600">
        <w:trPr>
          <w:trHeight w:val="799"/>
        </w:trPr>
        <w:tc>
          <w:tcPr>
            <w:cnfStyle w:val="001000000000" w:firstRow="0" w:lastRow="0" w:firstColumn="1" w:lastColumn="0" w:oddVBand="0" w:evenVBand="0" w:oddHBand="0" w:evenHBand="0" w:firstRowFirstColumn="0" w:firstRowLastColumn="0" w:lastRowFirstColumn="0" w:lastRowLastColumn="0"/>
            <w:tcW w:w="1701" w:type="dxa"/>
          </w:tcPr>
          <w:p w14:paraId="1A3C9365"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sz w:val="24"/>
                <w:szCs w:val="24"/>
              </w:rPr>
              <w:t>Tomato</w:t>
            </w:r>
          </w:p>
        </w:tc>
        <w:tc>
          <w:tcPr>
            <w:tcW w:w="1555" w:type="dxa"/>
          </w:tcPr>
          <w:p w14:paraId="20EF583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AD032F">
              <w:rPr>
                <w:rFonts w:asciiTheme="majorBidi" w:hAnsiTheme="majorBidi" w:cstheme="majorBidi"/>
                <w:bCs/>
                <w:sz w:val="24"/>
                <w:szCs w:val="24"/>
              </w:rPr>
              <w:t>10</w:t>
            </w:r>
          </w:p>
        </w:tc>
        <w:tc>
          <w:tcPr>
            <w:tcW w:w="5815" w:type="dxa"/>
          </w:tcPr>
          <w:p w14:paraId="77B11EA3" w14:textId="1ABB5161" w:rsidR="009975B0" w:rsidRPr="00AD032F" w:rsidRDefault="004E527C" w:rsidP="00D91B09">
            <w:pPr>
              <w:spacing w:after="39"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AD032F">
              <w:rPr>
                <w:rFonts w:asciiTheme="majorBidi" w:hAnsiTheme="majorBidi" w:cstheme="majorBidi"/>
                <w:bCs/>
                <w:sz w:val="24"/>
                <w:szCs w:val="24"/>
              </w:rPr>
              <w:t>Bacterial Spot, Early Blight, Late Blight, Leaf Mold, Septoria</w:t>
            </w:r>
            <w:r w:rsidR="00D91B09">
              <w:rPr>
                <w:rFonts w:asciiTheme="majorBidi" w:hAnsiTheme="majorBidi" w:cstheme="majorBidi"/>
                <w:bCs/>
                <w:sz w:val="24"/>
                <w:szCs w:val="24"/>
              </w:rPr>
              <w:t xml:space="preserve"> </w:t>
            </w:r>
            <w:r w:rsidRPr="00AD032F">
              <w:rPr>
                <w:rFonts w:asciiTheme="majorBidi" w:hAnsiTheme="majorBidi" w:cstheme="majorBidi"/>
                <w:bCs/>
                <w:sz w:val="24"/>
                <w:szCs w:val="24"/>
              </w:rPr>
              <w:t>Leaf Spot, Spider Mites, Target Spot, Yellow Leaf Curl Virus,</w:t>
            </w:r>
            <w:r w:rsidR="00D91B09">
              <w:rPr>
                <w:rFonts w:asciiTheme="majorBidi" w:hAnsiTheme="majorBidi" w:cstheme="majorBidi"/>
                <w:bCs/>
                <w:sz w:val="24"/>
                <w:szCs w:val="24"/>
              </w:rPr>
              <w:t xml:space="preserve"> </w:t>
            </w:r>
            <w:r w:rsidRPr="00AD032F">
              <w:rPr>
                <w:rFonts w:asciiTheme="majorBidi" w:hAnsiTheme="majorBidi" w:cstheme="majorBidi"/>
                <w:bCs/>
                <w:sz w:val="24"/>
                <w:szCs w:val="24"/>
              </w:rPr>
              <w:t>Mosaic Virus, Healthy</w:t>
            </w:r>
          </w:p>
        </w:tc>
      </w:tr>
    </w:tbl>
    <w:p w14:paraId="2231830A"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4 — Liste complète des 38 classes par espèce végétale</w:t>
      </w:r>
    </w:p>
    <w:p w14:paraId="607CE934" w14:textId="77777777" w:rsidR="009975B0" w:rsidRPr="00AD032F" w:rsidRDefault="004E527C">
      <w:pPr>
        <w:pStyle w:val="Heading2"/>
        <w:spacing w:after="257"/>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lastRenderedPageBreak/>
        <w:t>Analyse</w:t>
      </w:r>
      <w:proofErr w:type="spellEnd"/>
      <w:r w:rsidRPr="00AD032F">
        <w:rPr>
          <w:rFonts w:asciiTheme="majorBidi" w:hAnsiTheme="majorBidi" w:cstheme="majorBidi"/>
          <w:sz w:val="24"/>
          <w:szCs w:val="24"/>
        </w:rPr>
        <w:t xml:space="preserve"> des </w:t>
      </w:r>
      <w:proofErr w:type="spellStart"/>
      <w:r w:rsidRPr="00AD032F">
        <w:rPr>
          <w:rFonts w:asciiTheme="majorBidi" w:hAnsiTheme="majorBidi" w:cstheme="majorBidi"/>
          <w:sz w:val="24"/>
          <w:szCs w:val="24"/>
        </w:rPr>
        <w:t>valeurs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manquantes</w:t>
      </w:r>
      <w:proofErr w:type="spellEnd"/>
    </w:p>
    <w:p w14:paraId="330B502D" w14:textId="77777777" w:rsidR="009975B0" w:rsidRPr="00AD032F" w:rsidRDefault="004E527C">
      <w:pPr>
        <w:pBdr>
          <w:top w:val="single" w:sz="10" w:space="0" w:color="2563EB"/>
          <w:left w:val="single" w:sz="10" w:space="0" w:color="2563EB"/>
          <w:bottom w:val="single" w:sz="10" w:space="0" w:color="2563EB"/>
          <w:right w:val="single" w:sz="10" w:space="0" w:color="2563EB"/>
        </w:pBdr>
        <w:shd w:val="clear" w:color="auto" w:fill="EBF4FF"/>
        <w:spacing w:after="410" w:line="292" w:lineRule="auto"/>
        <w:ind w:left="155" w:right="145"/>
        <w:rPr>
          <w:rFonts w:asciiTheme="majorBidi" w:hAnsiTheme="majorBidi" w:cstheme="majorBidi"/>
          <w:sz w:val="24"/>
          <w:szCs w:val="24"/>
          <w:lang w:val="fr-FR"/>
        </w:rPr>
      </w:pP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est un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de haute qualité sans valeurs manquantes au sens classique du terme. Chaque image est une observation complète associée à exactement une étiquette de classe. Aucune imputation ou gestion de NaN n'est requise.</w:t>
      </w:r>
    </w:p>
    <w:p w14:paraId="540F917C" w14:textId="77777777" w:rsidR="009975B0" w:rsidRPr="00AD032F" w:rsidRDefault="004E527C">
      <w:pPr>
        <w:spacing w:after="151"/>
        <w:rPr>
          <w:rFonts w:asciiTheme="majorBidi" w:hAnsiTheme="majorBidi" w:cstheme="majorBidi"/>
          <w:sz w:val="24"/>
          <w:szCs w:val="24"/>
          <w:lang w:val="fr-FR"/>
        </w:rPr>
      </w:pPr>
      <w:r w:rsidRPr="00AD032F">
        <w:rPr>
          <w:rFonts w:asciiTheme="majorBidi" w:hAnsiTheme="majorBidi" w:cstheme="majorBidi"/>
          <w:sz w:val="24"/>
          <w:szCs w:val="24"/>
          <w:lang w:val="fr-FR"/>
        </w:rPr>
        <w:t>Cependant, nous identifions deux formes de 'données manquantes' contextuelles :</w:t>
      </w:r>
    </w:p>
    <w:p w14:paraId="744D124B" w14:textId="77777777" w:rsidR="009975B0" w:rsidRPr="00AD032F" w:rsidRDefault="004E527C">
      <w:pPr>
        <w:numPr>
          <w:ilvl w:val="0"/>
          <w:numId w:val="4"/>
        </w:numPr>
        <w:spacing w:after="68"/>
        <w:ind w:right="6"/>
        <w:jc w:val="left"/>
        <w:rPr>
          <w:rFonts w:asciiTheme="majorBidi" w:hAnsiTheme="majorBidi" w:cstheme="majorBidi"/>
          <w:sz w:val="24"/>
          <w:szCs w:val="24"/>
          <w:lang w:val="fr-FR"/>
        </w:rPr>
      </w:pPr>
      <w:r w:rsidRPr="00AD032F">
        <w:rPr>
          <w:rFonts w:asciiTheme="majorBidi" w:hAnsiTheme="majorBidi" w:cstheme="majorBidi"/>
          <w:b/>
          <w:sz w:val="24"/>
          <w:szCs w:val="24"/>
          <w:lang w:val="fr-FR"/>
        </w:rPr>
        <w:t>Déséquilibre des classes :</w:t>
      </w:r>
      <w:r w:rsidRPr="00AD032F">
        <w:rPr>
          <w:rFonts w:asciiTheme="majorBidi" w:hAnsiTheme="majorBidi" w:cstheme="majorBidi"/>
          <w:sz w:val="24"/>
          <w:szCs w:val="24"/>
          <w:lang w:val="fr-FR"/>
        </w:rPr>
        <w:t xml:space="preserve"> La classe </w:t>
      </w:r>
      <w:proofErr w:type="spellStart"/>
      <w:r w:rsidRPr="00AD032F">
        <w:rPr>
          <w:rFonts w:asciiTheme="majorBidi" w:hAnsiTheme="majorBidi" w:cstheme="majorBidi"/>
          <w:sz w:val="24"/>
          <w:szCs w:val="24"/>
          <w:lang w:val="fr-FR"/>
        </w:rPr>
        <w:t>Tomato</w:t>
      </w:r>
      <w:proofErr w:type="spellEnd"/>
      <w:r w:rsidRPr="00AD032F">
        <w:rPr>
          <w:rFonts w:asciiTheme="majorBidi" w:hAnsiTheme="majorBidi" w:cstheme="majorBidi"/>
          <w:sz w:val="24"/>
          <w:szCs w:val="24"/>
          <w:lang w:val="fr-FR"/>
        </w:rPr>
        <w:t xml:space="preserve"> compte 10 sous-classes (26%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contre 1 seule pour Blueberry, Raspberry, </w:t>
      </w:r>
      <w:proofErr w:type="spellStart"/>
      <w:r w:rsidRPr="00AD032F">
        <w:rPr>
          <w:rFonts w:asciiTheme="majorBidi" w:hAnsiTheme="majorBidi" w:cstheme="majorBidi"/>
          <w:sz w:val="24"/>
          <w:szCs w:val="24"/>
          <w:lang w:val="fr-FR"/>
        </w:rPr>
        <w:t>Soybean</w:t>
      </w:r>
      <w:proofErr w:type="spellEnd"/>
      <w:r w:rsidRPr="00AD032F">
        <w:rPr>
          <w:rFonts w:asciiTheme="majorBidi" w:hAnsiTheme="majorBidi" w:cstheme="majorBidi"/>
          <w:sz w:val="24"/>
          <w:szCs w:val="24"/>
          <w:lang w:val="fr-FR"/>
        </w:rPr>
        <w:t xml:space="preserve"> et Squash. Ce déséquilibre modéré est géré implicitement par </w:t>
      </w:r>
      <w:proofErr w:type="spellStart"/>
      <w:r w:rsidRPr="00AD032F">
        <w:rPr>
          <w:rFonts w:asciiTheme="majorBidi" w:hAnsiTheme="majorBidi" w:cstheme="majorBidi"/>
          <w:sz w:val="24"/>
          <w:szCs w:val="24"/>
          <w:lang w:val="fr-FR"/>
        </w:rPr>
        <w:t>CrossEntropyLoss</w:t>
      </w:r>
      <w:proofErr w:type="spellEnd"/>
      <w:r w:rsidRPr="00AD032F">
        <w:rPr>
          <w:rFonts w:asciiTheme="majorBidi" w:hAnsiTheme="majorBidi" w:cstheme="majorBidi"/>
          <w:sz w:val="24"/>
          <w:szCs w:val="24"/>
          <w:lang w:val="fr-FR"/>
        </w:rPr>
        <w:t xml:space="preserve"> qui pénalise équitablement chaque classe.</w:t>
      </w:r>
    </w:p>
    <w:p w14:paraId="5509634A" w14:textId="77777777" w:rsidR="009975B0" w:rsidRDefault="004E527C" w:rsidP="00E81600">
      <w:pPr>
        <w:numPr>
          <w:ilvl w:val="0"/>
          <w:numId w:val="4"/>
        </w:numPr>
        <w:ind w:right="6"/>
        <w:jc w:val="left"/>
        <w:rPr>
          <w:rFonts w:asciiTheme="majorBidi" w:hAnsiTheme="majorBidi" w:cstheme="majorBidi"/>
          <w:sz w:val="24"/>
          <w:szCs w:val="24"/>
          <w:lang w:val="fr-FR"/>
        </w:rPr>
      </w:pPr>
      <w:r w:rsidRPr="00AD032F">
        <w:rPr>
          <w:rFonts w:asciiTheme="majorBidi" w:hAnsiTheme="majorBidi" w:cstheme="majorBidi"/>
          <w:b/>
          <w:sz w:val="24"/>
          <w:szCs w:val="24"/>
          <w:lang w:val="fr-FR"/>
        </w:rPr>
        <w:t>Absence de conditions réelles :</w:t>
      </w:r>
      <w:r w:rsidRPr="00AD032F">
        <w:rPr>
          <w:rFonts w:asciiTheme="majorBidi" w:hAnsiTheme="majorBidi" w:cstheme="majorBidi"/>
          <w:sz w:val="24"/>
          <w:szCs w:val="24"/>
          <w:lang w:val="fr-FR"/>
        </w:rPr>
        <w:t xml:space="preserve"> Toutes les images ont été prises en studio sur fond uniforme. L'absence d'images 'in </w:t>
      </w:r>
      <w:proofErr w:type="spellStart"/>
      <w:r w:rsidRPr="00AD032F">
        <w:rPr>
          <w:rFonts w:asciiTheme="majorBidi" w:hAnsiTheme="majorBidi" w:cstheme="majorBidi"/>
          <w:sz w:val="24"/>
          <w:szCs w:val="24"/>
          <w:lang w:val="fr-FR"/>
        </w:rPr>
        <w:t>field</w:t>
      </w:r>
      <w:proofErr w:type="spellEnd"/>
      <w:r w:rsidRPr="00AD032F">
        <w:rPr>
          <w:rFonts w:asciiTheme="majorBidi" w:hAnsiTheme="majorBidi" w:cstheme="majorBidi"/>
          <w:sz w:val="24"/>
          <w:szCs w:val="24"/>
          <w:lang w:val="fr-FR"/>
        </w:rPr>
        <w:t xml:space="preserve">' constitue un biais de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important pour la généralisatio</w:t>
      </w:r>
      <w:r w:rsidR="00F91656">
        <w:rPr>
          <w:rFonts w:asciiTheme="majorBidi" w:hAnsiTheme="majorBidi" w:cstheme="majorBidi"/>
          <w:sz w:val="24"/>
          <w:szCs w:val="24"/>
          <w:lang w:val="fr-FR"/>
        </w:rPr>
        <w:t>n</w:t>
      </w:r>
    </w:p>
    <w:p w14:paraId="2E1E1740" w14:textId="14D759FB" w:rsidR="00F91656" w:rsidRPr="00AD032F" w:rsidRDefault="00F91656" w:rsidP="00F91656">
      <w:pPr>
        <w:ind w:left="0" w:right="6" w:firstLine="0"/>
        <w:jc w:val="left"/>
        <w:rPr>
          <w:rFonts w:asciiTheme="majorBidi" w:hAnsiTheme="majorBidi" w:cstheme="majorBidi"/>
          <w:sz w:val="24"/>
          <w:szCs w:val="24"/>
          <w:lang w:val="fr-FR"/>
        </w:rPr>
        <w:sectPr w:rsidR="00F91656" w:rsidRPr="00AD032F" w:rsidSect="006F39A8">
          <w:headerReference w:type="even" r:id="rId8"/>
          <w:headerReference w:type="default" r:id="rId9"/>
          <w:footerReference w:type="even" r:id="rId10"/>
          <w:footerReference w:type="default" r:id="rId11"/>
          <w:headerReference w:type="first" r:id="rId12"/>
          <w:pgSz w:w="11906" w:h="16838"/>
          <w:pgMar w:top="1537" w:right="1254" w:bottom="1627" w:left="1254" w:header="720" w:footer="720" w:gutter="0"/>
          <w:cols w:space="720"/>
          <w:titlePg/>
          <w:docGrid w:linePitch="286"/>
        </w:sectPr>
      </w:pPr>
    </w:p>
    <w:p w14:paraId="536EC4D2" w14:textId="3955A52F" w:rsidR="009975B0" w:rsidRPr="00601E0B" w:rsidRDefault="004E527C" w:rsidP="00F91656">
      <w:pPr>
        <w:pStyle w:val="Heading1"/>
      </w:pPr>
      <w:r w:rsidRPr="00601E0B">
        <w:lastRenderedPageBreak/>
        <w:t xml:space="preserve">Formulation du </w:t>
      </w:r>
      <w:proofErr w:type="spellStart"/>
      <w:r w:rsidRPr="00601E0B">
        <w:t>Problème</w:t>
      </w:r>
      <w:proofErr w:type="spellEnd"/>
    </w:p>
    <w:p w14:paraId="5B818C92" w14:textId="77777777" w:rsidR="009975B0" w:rsidRPr="00AD032F" w:rsidRDefault="004E527C">
      <w:pPr>
        <w:pStyle w:val="Heading2"/>
        <w:spacing w:after="257"/>
        <w:ind w:left="419" w:hanging="434"/>
        <w:rPr>
          <w:rFonts w:asciiTheme="majorBidi" w:hAnsiTheme="majorBidi" w:cstheme="majorBidi"/>
          <w:sz w:val="24"/>
          <w:szCs w:val="24"/>
        </w:rPr>
      </w:pPr>
      <w:r w:rsidRPr="00AD032F">
        <w:rPr>
          <w:rFonts w:asciiTheme="majorBidi" w:hAnsiTheme="majorBidi" w:cstheme="majorBidi"/>
          <w:sz w:val="24"/>
          <w:szCs w:val="24"/>
        </w:rPr>
        <w:t xml:space="preserve">Type de </w:t>
      </w:r>
      <w:proofErr w:type="spellStart"/>
      <w:r w:rsidRPr="00AD032F">
        <w:rPr>
          <w:rFonts w:asciiTheme="majorBidi" w:hAnsiTheme="majorBidi" w:cstheme="majorBidi"/>
          <w:sz w:val="24"/>
          <w:szCs w:val="24"/>
        </w:rPr>
        <w:t>problème</w:t>
      </w:r>
      <w:proofErr w:type="spellEnd"/>
    </w:p>
    <w:p w14:paraId="13FAA68B" w14:textId="77777777" w:rsidR="009975B0" w:rsidRPr="00AD032F" w:rsidRDefault="004E527C">
      <w:pPr>
        <w:pBdr>
          <w:top w:val="single" w:sz="10" w:space="0" w:color="D97706"/>
          <w:left w:val="single" w:sz="10" w:space="0" w:color="D97706"/>
          <w:bottom w:val="single" w:sz="10" w:space="0" w:color="D97706"/>
          <w:right w:val="single" w:sz="10" w:space="0" w:color="D97706"/>
        </w:pBdr>
        <w:shd w:val="clear" w:color="auto" w:fill="FFFBEB"/>
        <w:spacing w:after="450" w:line="292" w:lineRule="auto"/>
        <w:ind w:left="160" w:right="160" w:firstLine="0"/>
        <w:rPr>
          <w:rFonts w:asciiTheme="majorBidi" w:hAnsiTheme="majorBidi" w:cstheme="majorBidi"/>
          <w:sz w:val="24"/>
          <w:szCs w:val="24"/>
          <w:lang w:val="fr-FR"/>
        </w:rPr>
      </w:pPr>
      <w:r w:rsidRPr="00AD032F">
        <w:rPr>
          <w:rFonts w:asciiTheme="majorBidi" w:hAnsiTheme="majorBidi" w:cstheme="majorBidi"/>
          <w:sz w:val="24"/>
          <w:szCs w:val="24"/>
          <w:lang w:val="fr-FR"/>
        </w:rPr>
        <w:t>Type : Classification multi-classes (Multi-class Classification) Nombre de classes : 38 | Type de données : Images RGB (vision par ordinateur) Paradigme : Apprentissage supervisé (</w:t>
      </w:r>
      <w:proofErr w:type="spellStart"/>
      <w:r w:rsidRPr="00AD032F">
        <w:rPr>
          <w:rFonts w:asciiTheme="majorBidi" w:hAnsiTheme="majorBidi" w:cstheme="majorBidi"/>
          <w:sz w:val="24"/>
          <w:szCs w:val="24"/>
          <w:lang w:val="fr-FR"/>
        </w:rPr>
        <w:t>Supervised</w:t>
      </w:r>
      <w:proofErr w:type="spellEnd"/>
      <w:r w:rsidRPr="00AD032F">
        <w:rPr>
          <w:rFonts w:asciiTheme="majorBidi" w:hAnsiTheme="majorBidi" w:cstheme="majorBidi"/>
          <w:sz w:val="24"/>
          <w:szCs w:val="24"/>
          <w:lang w:val="fr-FR"/>
        </w:rPr>
        <w:t xml:space="preserve"> Learning)</w:t>
      </w:r>
    </w:p>
    <w:p w14:paraId="11D3CC62"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Il s'agit d'un problème de </w:t>
      </w:r>
      <w:r w:rsidRPr="00AD032F">
        <w:rPr>
          <w:rFonts w:asciiTheme="majorBidi" w:hAnsiTheme="majorBidi" w:cstheme="majorBidi"/>
          <w:b/>
          <w:sz w:val="24"/>
          <w:szCs w:val="24"/>
          <w:lang w:val="fr-FR"/>
        </w:rPr>
        <w:t>classification multi-classes à 38 étiquettes</w:t>
      </w:r>
      <w:r w:rsidRPr="00AD032F">
        <w:rPr>
          <w:rFonts w:asciiTheme="majorBidi" w:hAnsiTheme="majorBidi" w:cstheme="majorBidi"/>
          <w:sz w:val="24"/>
          <w:szCs w:val="24"/>
          <w:lang w:val="fr-FR"/>
        </w:rPr>
        <w:t>. Pour chaque image de feuille en entrée, le modèle doit prédire exactement une des 38 classes possibles (maladies ou état sain). Ce problème n'est pas une classification binaire (sain vs malade) car il est nécessaire d'identifier précisément le type de maladie pour orienter le traitement agronomique approprié.</w:t>
      </w:r>
    </w:p>
    <w:p w14:paraId="055493B0" w14:textId="77777777" w:rsidR="009975B0" w:rsidRPr="00AD032F" w:rsidRDefault="004E527C">
      <w:pPr>
        <w:pStyle w:val="Heading2"/>
        <w:spacing w:after="0"/>
        <w:ind w:left="419" w:hanging="434"/>
        <w:rPr>
          <w:rFonts w:asciiTheme="majorBidi" w:hAnsiTheme="majorBidi" w:cstheme="majorBidi"/>
          <w:sz w:val="24"/>
          <w:szCs w:val="24"/>
        </w:rPr>
      </w:pPr>
      <w:r w:rsidRPr="00AD032F">
        <w:rPr>
          <w:rFonts w:asciiTheme="majorBidi" w:hAnsiTheme="majorBidi" w:cstheme="majorBidi"/>
          <w:sz w:val="24"/>
          <w:szCs w:val="24"/>
        </w:rPr>
        <w:t xml:space="preserve">Variable </w:t>
      </w:r>
      <w:proofErr w:type="spellStart"/>
      <w:r w:rsidRPr="00AD032F">
        <w:rPr>
          <w:rFonts w:asciiTheme="majorBidi" w:hAnsiTheme="majorBidi" w:cstheme="majorBidi"/>
          <w:sz w:val="24"/>
          <w:szCs w:val="24"/>
        </w:rPr>
        <w:t>cible</w:t>
      </w:r>
      <w:proofErr w:type="spellEnd"/>
    </w:p>
    <w:tbl>
      <w:tblPr>
        <w:tblStyle w:val="GridTable2-Accent1"/>
        <w:tblW w:w="9071" w:type="dxa"/>
        <w:tblLook w:val="04A0" w:firstRow="1" w:lastRow="0" w:firstColumn="1" w:lastColumn="0" w:noHBand="0" w:noVBand="1"/>
      </w:tblPr>
      <w:tblGrid>
        <w:gridCol w:w="2835"/>
        <w:gridCol w:w="6236"/>
      </w:tblGrid>
      <w:tr w:rsidR="009975B0" w:rsidRPr="00AD032F" w14:paraId="2C917EC1" w14:textId="77777777" w:rsidTr="00E816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835" w:type="dxa"/>
          </w:tcPr>
          <w:p w14:paraId="18B27060"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Propriété</w:t>
            </w:r>
            <w:proofErr w:type="spellEnd"/>
          </w:p>
        </w:tc>
        <w:tc>
          <w:tcPr>
            <w:tcW w:w="6236" w:type="dxa"/>
          </w:tcPr>
          <w:p w14:paraId="108DD783"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Description</w:t>
            </w:r>
          </w:p>
        </w:tc>
      </w:tr>
      <w:tr w:rsidR="009975B0" w:rsidRPr="00AD032F" w14:paraId="05021BAE"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35" w:type="dxa"/>
          </w:tcPr>
          <w:p w14:paraId="64B8747F"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Nom</w:t>
            </w:r>
          </w:p>
        </w:tc>
        <w:tc>
          <w:tcPr>
            <w:tcW w:w="6236" w:type="dxa"/>
          </w:tcPr>
          <w:p w14:paraId="135A29C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label (</w:t>
            </w:r>
            <w:proofErr w:type="spellStart"/>
            <w:r w:rsidRPr="00AD032F">
              <w:rPr>
                <w:rFonts w:asciiTheme="majorBidi" w:hAnsiTheme="majorBidi" w:cstheme="majorBidi"/>
                <w:color w:val="000000"/>
                <w:sz w:val="24"/>
                <w:szCs w:val="24"/>
              </w:rPr>
              <w:t>ou</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class_name</w:t>
            </w:r>
            <w:proofErr w:type="spellEnd"/>
            <w:r w:rsidRPr="00AD032F">
              <w:rPr>
                <w:rFonts w:asciiTheme="majorBidi" w:hAnsiTheme="majorBidi" w:cstheme="majorBidi"/>
                <w:color w:val="000000"/>
                <w:sz w:val="24"/>
                <w:szCs w:val="24"/>
              </w:rPr>
              <w:t>)</w:t>
            </w:r>
          </w:p>
        </w:tc>
      </w:tr>
      <w:tr w:rsidR="009975B0" w:rsidRPr="00D91B09" w14:paraId="31CCE82E"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2835" w:type="dxa"/>
          </w:tcPr>
          <w:p w14:paraId="3CEC87E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Type</w:t>
            </w:r>
          </w:p>
        </w:tc>
        <w:tc>
          <w:tcPr>
            <w:tcW w:w="6236" w:type="dxa"/>
          </w:tcPr>
          <w:p w14:paraId="59266A6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Variable catégorielle nominale encodée en entier [0, 37]</w:t>
            </w:r>
          </w:p>
        </w:tc>
      </w:tr>
      <w:tr w:rsidR="009975B0" w:rsidRPr="00AD032F" w14:paraId="666FB228"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35" w:type="dxa"/>
          </w:tcPr>
          <w:p w14:paraId="1CF402BB"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de </w:t>
            </w:r>
            <w:proofErr w:type="spellStart"/>
            <w:r w:rsidRPr="00AD032F">
              <w:rPr>
                <w:rFonts w:asciiTheme="majorBidi" w:hAnsiTheme="majorBidi" w:cstheme="majorBidi"/>
                <w:color w:val="000000"/>
                <w:sz w:val="24"/>
                <w:szCs w:val="24"/>
              </w:rPr>
              <w:t>modalités</w:t>
            </w:r>
            <w:proofErr w:type="spellEnd"/>
          </w:p>
        </w:tc>
        <w:tc>
          <w:tcPr>
            <w:tcW w:w="6236" w:type="dxa"/>
          </w:tcPr>
          <w:p w14:paraId="5819877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38 classes </w:t>
            </w:r>
            <w:proofErr w:type="spellStart"/>
            <w:r w:rsidRPr="00AD032F">
              <w:rPr>
                <w:rFonts w:asciiTheme="majorBidi" w:hAnsiTheme="majorBidi" w:cstheme="majorBidi"/>
                <w:color w:val="000000"/>
                <w:sz w:val="24"/>
                <w:szCs w:val="24"/>
              </w:rPr>
              <w:t>distinctes</w:t>
            </w:r>
            <w:proofErr w:type="spellEnd"/>
          </w:p>
        </w:tc>
      </w:tr>
      <w:tr w:rsidR="009975B0" w:rsidRPr="00D91B09" w14:paraId="348C3D50"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2835" w:type="dxa"/>
          </w:tcPr>
          <w:p w14:paraId="66128A0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Distribution</w:t>
            </w:r>
          </w:p>
        </w:tc>
        <w:tc>
          <w:tcPr>
            <w:tcW w:w="6236" w:type="dxa"/>
          </w:tcPr>
          <w:p w14:paraId="70457AF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Légèrement déséquilibrée (</w:t>
            </w:r>
            <w:proofErr w:type="spellStart"/>
            <w:r w:rsidRPr="00AD032F">
              <w:rPr>
                <w:rFonts w:asciiTheme="majorBidi" w:hAnsiTheme="majorBidi" w:cstheme="majorBidi"/>
                <w:color w:val="000000"/>
                <w:sz w:val="24"/>
                <w:szCs w:val="24"/>
                <w:lang w:val="fr-FR"/>
              </w:rPr>
              <w:t>Tomato</w:t>
            </w:r>
            <w:proofErr w:type="spellEnd"/>
            <w:r w:rsidRPr="00AD032F">
              <w:rPr>
                <w:rFonts w:asciiTheme="majorBidi" w:hAnsiTheme="majorBidi" w:cstheme="majorBidi"/>
                <w:color w:val="000000"/>
                <w:sz w:val="24"/>
                <w:szCs w:val="24"/>
                <w:lang w:val="fr-FR"/>
              </w:rPr>
              <w:t>: ~26%, plantes peu courantes: ~1%)</w:t>
            </w:r>
          </w:p>
        </w:tc>
      </w:tr>
      <w:tr w:rsidR="009975B0" w:rsidRPr="00AD032F" w14:paraId="76D37D4D"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35" w:type="dxa"/>
          </w:tcPr>
          <w:p w14:paraId="0318F437"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Exemple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positif</w:t>
            </w:r>
            <w:proofErr w:type="spellEnd"/>
          </w:p>
        </w:tc>
        <w:tc>
          <w:tcPr>
            <w:tcW w:w="6236" w:type="dxa"/>
          </w:tcPr>
          <w:p w14:paraId="6F5DA6C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15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Tomato___</w:t>
            </w:r>
            <w:proofErr w:type="spellStart"/>
            <w:r w:rsidRPr="00AD032F">
              <w:rPr>
                <w:rFonts w:asciiTheme="majorBidi" w:hAnsiTheme="majorBidi" w:cstheme="majorBidi"/>
                <w:color w:val="000000"/>
                <w:sz w:val="24"/>
                <w:szCs w:val="24"/>
              </w:rPr>
              <w:t>Late_blight</w:t>
            </w:r>
            <w:proofErr w:type="spellEnd"/>
          </w:p>
        </w:tc>
      </w:tr>
      <w:tr w:rsidR="009975B0" w:rsidRPr="00AD032F" w14:paraId="4D9398C2"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2835" w:type="dxa"/>
          </w:tcPr>
          <w:p w14:paraId="2A7AEA7C"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Exemple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négatif</w:t>
            </w:r>
            <w:proofErr w:type="spellEnd"/>
          </w:p>
        </w:tc>
        <w:tc>
          <w:tcPr>
            <w:tcW w:w="6236" w:type="dxa"/>
          </w:tcPr>
          <w:p w14:paraId="4882661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26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Tomato___healthy</w:t>
            </w:r>
            <w:proofErr w:type="spellEnd"/>
          </w:p>
        </w:tc>
      </w:tr>
    </w:tbl>
    <w:p w14:paraId="325835DA"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5 — Description de la variable cible</w:t>
      </w:r>
    </w:p>
    <w:p w14:paraId="7D16AAD5"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Métriques</w:t>
      </w:r>
      <w:proofErr w:type="spellEnd"/>
      <w:r w:rsidRPr="00AD032F">
        <w:rPr>
          <w:rFonts w:asciiTheme="majorBidi" w:hAnsiTheme="majorBidi" w:cstheme="majorBidi"/>
          <w:sz w:val="24"/>
          <w:szCs w:val="24"/>
        </w:rPr>
        <w:t xml:space="preserve"> de succès</w:t>
      </w:r>
    </w:p>
    <w:p w14:paraId="69A4A7E2" w14:textId="77777777" w:rsidR="009975B0" w:rsidRPr="00AD032F" w:rsidRDefault="004E527C">
      <w:pPr>
        <w:spacing w:after="0"/>
        <w:rPr>
          <w:rFonts w:asciiTheme="majorBidi" w:hAnsiTheme="majorBidi" w:cstheme="majorBidi"/>
          <w:sz w:val="24"/>
          <w:szCs w:val="24"/>
          <w:lang w:val="fr-FR"/>
        </w:rPr>
      </w:pPr>
      <w:r w:rsidRPr="00AD032F">
        <w:rPr>
          <w:rFonts w:asciiTheme="majorBidi" w:hAnsiTheme="majorBidi" w:cstheme="majorBidi"/>
          <w:sz w:val="24"/>
          <w:szCs w:val="24"/>
          <w:lang w:val="fr-FR"/>
        </w:rPr>
        <w:t>Les métriques suivantes sont utilisées pour évaluer et valider le modèle :</w:t>
      </w:r>
    </w:p>
    <w:tbl>
      <w:tblPr>
        <w:tblStyle w:val="GridTable2-Accent1"/>
        <w:tblW w:w="9067" w:type="dxa"/>
        <w:tblLook w:val="04A0" w:firstRow="1" w:lastRow="0" w:firstColumn="1" w:lastColumn="0" w:noHBand="0" w:noVBand="1"/>
      </w:tblPr>
      <w:tblGrid>
        <w:gridCol w:w="1588"/>
        <w:gridCol w:w="1673"/>
        <w:gridCol w:w="1842"/>
        <w:gridCol w:w="3964"/>
      </w:tblGrid>
      <w:tr w:rsidR="00E81600" w:rsidRPr="00AD032F" w14:paraId="3D327E5E" w14:textId="77777777" w:rsidTr="008E33B2">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588" w:type="dxa"/>
          </w:tcPr>
          <w:p w14:paraId="6CC988B4" w14:textId="77777777" w:rsidR="00E81600" w:rsidRPr="00AD032F" w:rsidRDefault="00E81600">
            <w:pPr>
              <w:spacing w:after="0" w:line="259" w:lineRule="auto"/>
              <w:ind w:left="14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Métrique</w:t>
            </w:r>
            <w:proofErr w:type="spellEnd"/>
          </w:p>
        </w:tc>
        <w:tc>
          <w:tcPr>
            <w:tcW w:w="1673" w:type="dxa"/>
          </w:tcPr>
          <w:p w14:paraId="0A8E480C" w14:textId="77777777" w:rsidR="00E81600" w:rsidRPr="00AD032F" w:rsidRDefault="00E81600">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Formule</w:t>
            </w:r>
            <w:proofErr w:type="spellEnd"/>
          </w:p>
        </w:tc>
        <w:tc>
          <w:tcPr>
            <w:tcW w:w="1842" w:type="dxa"/>
          </w:tcPr>
          <w:p w14:paraId="224F183F" w14:textId="2F47D0D3" w:rsidR="00E81600" w:rsidRPr="00AD032F" w:rsidRDefault="00E81600" w:rsidP="00E81600">
            <w:pPr>
              <w:spacing w:after="39"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Seuil</w:t>
            </w:r>
            <w:proofErr w:type="spellEnd"/>
            <w:r w:rsidRPr="00AD032F">
              <w:rPr>
                <w:rFonts w:asciiTheme="majorBidi" w:hAnsiTheme="majorBidi" w:cstheme="majorBidi"/>
                <w:sz w:val="24"/>
                <w:szCs w:val="24"/>
              </w:rPr>
              <w:t xml:space="preserve"> succès</w:t>
            </w:r>
          </w:p>
        </w:tc>
        <w:tc>
          <w:tcPr>
            <w:tcW w:w="3964" w:type="dxa"/>
          </w:tcPr>
          <w:p w14:paraId="792FE35E" w14:textId="77777777" w:rsidR="00E81600" w:rsidRPr="00AD032F" w:rsidRDefault="00E81600">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Justification</w:t>
            </w:r>
          </w:p>
        </w:tc>
      </w:tr>
      <w:tr w:rsidR="00E81600" w:rsidRPr="00AD032F" w14:paraId="008E1A0E"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88" w:type="dxa"/>
          </w:tcPr>
          <w:p w14:paraId="5526A14E"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Accuracy</w:t>
            </w:r>
          </w:p>
        </w:tc>
        <w:tc>
          <w:tcPr>
            <w:tcW w:w="1673" w:type="dxa"/>
          </w:tcPr>
          <w:p w14:paraId="46072047"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TP + TN / Total</w:t>
            </w:r>
          </w:p>
        </w:tc>
        <w:tc>
          <w:tcPr>
            <w:tcW w:w="1842" w:type="dxa"/>
          </w:tcPr>
          <w:p w14:paraId="1A6E0FB3"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95%</w:t>
            </w:r>
          </w:p>
        </w:tc>
        <w:tc>
          <w:tcPr>
            <w:tcW w:w="3964" w:type="dxa"/>
          </w:tcPr>
          <w:p w14:paraId="08DF7B69"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Métrique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principale</w:t>
            </w:r>
            <w:proofErr w:type="spellEnd"/>
            <w:r w:rsidRPr="00AD032F">
              <w:rPr>
                <w:rFonts w:asciiTheme="majorBidi" w:hAnsiTheme="majorBidi" w:cstheme="majorBidi"/>
                <w:color w:val="000000"/>
                <w:sz w:val="24"/>
                <w:szCs w:val="24"/>
              </w:rPr>
              <w:t xml:space="preserve"> — </w:t>
            </w:r>
            <w:proofErr w:type="spellStart"/>
            <w:r w:rsidRPr="00AD032F">
              <w:rPr>
                <w:rFonts w:asciiTheme="majorBidi" w:hAnsiTheme="majorBidi" w:cstheme="majorBidi"/>
                <w:color w:val="000000"/>
                <w:sz w:val="24"/>
                <w:szCs w:val="24"/>
              </w:rPr>
              <w:t>équilibre</w:t>
            </w:r>
            <w:proofErr w:type="spellEnd"/>
            <w:r w:rsidRPr="00AD032F">
              <w:rPr>
                <w:rFonts w:asciiTheme="majorBidi" w:hAnsiTheme="majorBidi" w:cstheme="majorBidi"/>
                <w:color w:val="000000"/>
                <w:sz w:val="24"/>
                <w:szCs w:val="24"/>
              </w:rPr>
              <w:t xml:space="preserve"> global</w:t>
            </w:r>
          </w:p>
        </w:tc>
      </w:tr>
      <w:tr w:rsidR="00E81600" w:rsidRPr="00D91B09" w14:paraId="73DA5B5F"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1588" w:type="dxa"/>
          </w:tcPr>
          <w:p w14:paraId="668A3352"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Precision (macro</w:t>
            </w:r>
          </w:p>
        </w:tc>
        <w:tc>
          <w:tcPr>
            <w:tcW w:w="1673" w:type="dxa"/>
          </w:tcPr>
          <w:p w14:paraId="5EDFBF62" w14:textId="3516A6B3" w:rsidR="00E81600" w:rsidRPr="00AD032F" w:rsidRDefault="00E81600" w:rsidP="008E33B2">
            <w:pPr>
              <w:spacing w:after="0" w:line="259" w:lineRule="auto"/>
              <w:ind w:left="-22"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TP / (TP + FP)</w:t>
            </w:r>
          </w:p>
        </w:tc>
        <w:tc>
          <w:tcPr>
            <w:tcW w:w="1842" w:type="dxa"/>
          </w:tcPr>
          <w:p w14:paraId="48BDFBCD" w14:textId="77777777" w:rsidR="00E81600" w:rsidRPr="00AD032F" w:rsidRDefault="00E81600">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90%</w:t>
            </w:r>
          </w:p>
        </w:tc>
        <w:tc>
          <w:tcPr>
            <w:tcW w:w="3964" w:type="dxa"/>
          </w:tcPr>
          <w:p w14:paraId="16346A2F" w14:textId="77777777" w:rsidR="00E81600" w:rsidRPr="00AD032F" w:rsidRDefault="00E81600">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Évite les faux positifs par classe</w:t>
            </w:r>
          </w:p>
        </w:tc>
      </w:tr>
      <w:tr w:rsidR="00E81600" w:rsidRPr="00D91B09" w14:paraId="54DB9D4F"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88" w:type="dxa"/>
          </w:tcPr>
          <w:p w14:paraId="1AF04499"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Recall (macro)</w:t>
            </w:r>
          </w:p>
        </w:tc>
        <w:tc>
          <w:tcPr>
            <w:tcW w:w="1673" w:type="dxa"/>
          </w:tcPr>
          <w:p w14:paraId="0E846971"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TP / (TP + FN)</w:t>
            </w:r>
          </w:p>
        </w:tc>
        <w:tc>
          <w:tcPr>
            <w:tcW w:w="1842" w:type="dxa"/>
          </w:tcPr>
          <w:p w14:paraId="08CDCEF3"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90%</w:t>
            </w:r>
          </w:p>
        </w:tc>
        <w:tc>
          <w:tcPr>
            <w:tcW w:w="3964" w:type="dxa"/>
          </w:tcPr>
          <w:p w14:paraId="51A8D40B" w14:textId="77777777" w:rsidR="00E81600" w:rsidRPr="00AD032F" w:rsidRDefault="00E81600">
            <w:pPr>
              <w:spacing w:after="0" w:line="259" w:lineRule="auto"/>
              <w:ind w:left="140" w:right="-69"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Évite les faux négatifs (maladies manquées)</w:t>
            </w:r>
          </w:p>
        </w:tc>
      </w:tr>
      <w:tr w:rsidR="00E81600" w:rsidRPr="00D91B09" w14:paraId="4E1DFCCF"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1588" w:type="dxa"/>
          </w:tcPr>
          <w:p w14:paraId="082ECE72"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F1-Score (macro</w:t>
            </w:r>
          </w:p>
        </w:tc>
        <w:tc>
          <w:tcPr>
            <w:tcW w:w="1673" w:type="dxa"/>
          </w:tcPr>
          <w:p w14:paraId="06B2B0BA" w14:textId="71E12626" w:rsidR="00E81600" w:rsidRPr="00AD032F" w:rsidRDefault="00E81600" w:rsidP="008E33B2">
            <w:pPr>
              <w:spacing w:after="0" w:line="259" w:lineRule="auto"/>
              <w:ind w:left="-22"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2×P×R / (P+R)</w:t>
            </w:r>
          </w:p>
        </w:tc>
        <w:tc>
          <w:tcPr>
            <w:tcW w:w="1842" w:type="dxa"/>
          </w:tcPr>
          <w:p w14:paraId="103283B9" w14:textId="77777777" w:rsidR="00E81600" w:rsidRPr="00AD032F" w:rsidRDefault="00E81600">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90%</w:t>
            </w:r>
          </w:p>
        </w:tc>
        <w:tc>
          <w:tcPr>
            <w:tcW w:w="3964" w:type="dxa"/>
          </w:tcPr>
          <w:p w14:paraId="38A324F9" w14:textId="77777777" w:rsidR="00E81600" w:rsidRPr="00AD032F" w:rsidRDefault="00E81600">
            <w:pPr>
              <w:spacing w:after="0" w:line="259" w:lineRule="auto"/>
              <w:ind w:left="140" w:right="-872"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4"/>
                <w:szCs w:val="24"/>
                <w:lang w:val="fr-FR"/>
              </w:rPr>
            </w:pPr>
            <w:r w:rsidRPr="00AD032F">
              <w:rPr>
                <w:rFonts w:asciiTheme="majorBidi" w:hAnsiTheme="majorBidi" w:cstheme="majorBidi"/>
                <w:color w:val="000000"/>
                <w:sz w:val="24"/>
                <w:szCs w:val="24"/>
                <w:lang w:val="fr-FR"/>
              </w:rPr>
              <w:t xml:space="preserve">Équilibre précision/rappel pour classes </w:t>
            </w:r>
          </w:p>
          <w:p w14:paraId="3AAB0650" w14:textId="3277CA93" w:rsidR="00E81600" w:rsidRPr="00AD032F" w:rsidRDefault="00E81600">
            <w:pPr>
              <w:spacing w:after="0" w:line="259" w:lineRule="auto"/>
              <w:ind w:left="140" w:right="-872"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déséquilibrées</w:t>
            </w:r>
          </w:p>
        </w:tc>
      </w:tr>
      <w:tr w:rsidR="00E81600" w:rsidRPr="00D91B09" w14:paraId="5591DC37"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88" w:type="dxa"/>
          </w:tcPr>
          <w:p w14:paraId="6F78718E"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Loss (</w:t>
            </w:r>
            <w:proofErr w:type="spellStart"/>
            <w:r w:rsidRPr="00AD032F">
              <w:rPr>
                <w:rFonts w:asciiTheme="majorBidi" w:hAnsiTheme="majorBidi" w:cstheme="majorBidi"/>
                <w:color w:val="000000"/>
                <w:sz w:val="24"/>
                <w:szCs w:val="24"/>
              </w:rPr>
              <w:t>CrossEntr</w:t>
            </w:r>
            <w:proofErr w:type="spellEnd"/>
          </w:p>
        </w:tc>
        <w:tc>
          <w:tcPr>
            <w:tcW w:w="1673" w:type="dxa"/>
          </w:tcPr>
          <w:p w14:paraId="7AA9450D" w14:textId="658182ED" w:rsidR="00E81600" w:rsidRPr="00AD032F" w:rsidRDefault="008E33B2">
            <w:pPr>
              <w:spacing w:after="0" w:line="259" w:lineRule="auto"/>
              <w:ind w:left="-85"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00E81600" w:rsidRPr="00AD032F">
              <w:rPr>
                <w:rFonts w:asciiTheme="majorBidi" w:hAnsiTheme="majorBidi" w:cstheme="majorBidi"/>
                <w:color w:val="000000"/>
                <w:sz w:val="24"/>
                <w:szCs w:val="24"/>
              </w:rPr>
              <w:t>opy</w:t>
            </w:r>
            <w:proofErr w:type="spellEnd"/>
            <w:r w:rsidR="00E81600" w:rsidRPr="00AD032F">
              <w:rPr>
                <w:rFonts w:asciiTheme="majorBidi" w:hAnsiTheme="majorBidi" w:cstheme="majorBidi"/>
                <w:color w:val="000000"/>
                <w:sz w:val="24"/>
                <w:szCs w:val="24"/>
              </w:rPr>
              <w:t>)-sum(y * log(p))</w:t>
            </w:r>
          </w:p>
        </w:tc>
        <w:tc>
          <w:tcPr>
            <w:tcW w:w="1842" w:type="dxa"/>
          </w:tcPr>
          <w:p w14:paraId="4ACAF64A"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&lt; 0.05 </w:t>
            </w:r>
            <w:proofErr w:type="spellStart"/>
            <w:r w:rsidRPr="00AD032F">
              <w:rPr>
                <w:rFonts w:asciiTheme="majorBidi" w:hAnsiTheme="majorBidi" w:cstheme="majorBidi"/>
                <w:color w:val="000000"/>
                <w:sz w:val="24"/>
                <w:szCs w:val="24"/>
              </w:rPr>
              <w:t>val</w:t>
            </w:r>
            <w:proofErr w:type="spellEnd"/>
          </w:p>
        </w:tc>
        <w:tc>
          <w:tcPr>
            <w:tcW w:w="3964" w:type="dxa"/>
          </w:tcPr>
          <w:p w14:paraId="19E732BA" w14:textId="77777777" w:rsidR="00E81600" w:rsidRPr="00AD032F" w:rsidRDefault="00E81600">
            <w:pPr>
              <w:spacing w:after="0" w:line="259" w:lineRule="auto"/>
              <w:ind w:left="140" w:right="-143"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Mesure la qualité probabiliste des prédictions</w:t>
            </w:r>
          </w:p>
        </w:tc>
      </w:tr>
    </w:tbl>
    <w:p w14:paraId="57BA113B"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6 — Métriques de succès et seuils cibles</w:t>
      </w:r>
    </w:p>
    <w:p w14:paraId="4C718231" w14:textId="77777777" w:rsidR="009975B0" w:rsidRPr="00601E0B" w:rsidRDefault="004E527C" w:rsidP="00601E0B">
      <w:pPr>
        <w:pStyle w:val="Heading1"/>
      </w:pPr>
      <w:proofErr w:type="spellStart"/>
      <w:r w:rsidRPr="00601E0B">
        <w:lastRenderedPageBreak/>
        <w:t>Prétraitement</w:t>
      </w:r>
      <w:proofErr w:type="spellEnd"/>
      <w:r w:rsidRPr="00601E0B">
        <w:t xml:space="preserve"> des </w:t>
      </w:r>
      <w:proofErr w:type="spellStart"/>
      <w:r w:rsidRPr="00601E0B">
        <w:t>Données</w:t>
      </w:r>
      <w:proofErr w:type="spellEnd"/>
    </w:p>
    <w:p w14:paraId="399C7EAC"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Le prétraitement des données est une étape cruciale qui conditionne la qualité et la vitesse de convergence du modèle. Notre pipeline de prétraitement comprend plusieurs étapes.</w:t>
      </w:r>
    </w:p>
    <w:p w14:paraId="43B46367"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Gestion des valeurs manquantes et nettoyage</w:t>
      </w:r>
    </w:p>
    <w:p w14:paraId="7A5634DD" w14:textId="77777777" w:rsidR="009975B0" w:rsidRPr="00AD032F" w:rsidRDefault="004E527C">
      <w:pPr>
        <w:spacing w:after="146"/>
        <w:rPr>
          <w:rFonts w:asciiTheme="majorBidi" w:hAnsiTheme="majorBidi" w:cstheme="majorBidi"/>
          <w:sz w:val="24"/>
          <w:szCs w:val="24"/>
        </w:rPr>
      </w:pPr>
      <w:r w:rsidRPr="00AD032F">
        <w:rPr>
          <w:rFonts w:asciiTheme="majorBidi" w:hAnsiTheme="majorBidi" w:cstheme="majorBidi"/>
          <w:sz w:val="24"/>
          <w:szCs w:val="24"/>
          <w:lang w:val="fr-FR"/>
        </w:rPr>
        <w:t xml:space="preserve">Comme établi en section 3.4,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ne contient pas de valeurs manquantes au sens strict. </w:t>
      </w:r>
      <w:r w:rsidRPr="00AD032F">
        <w:rPr>
          <w:rFonts w:asciiTheme="majorBidi" w:hAnsiTheme="majorBidi" w:cstheme="majorBidi"/>
          <w:sz w:val="24"/>
          <w:szCs w:val="24"/>
        </w:rPr>
        <w:t xml:space="preserve">Les étapes de </w:t>
      </w:r>
      <w:proofErr w:type="spellStart"/>
      <w:r w:rsidRPr="00AD032F">
        <w:rPr>
          <w:rFonts w:asciiTheme="majorBidi" w:hAnsiTheme="majorBidi" w:cstheme="majorBidi"/>
          <w:sz w:val="24"/>
          <w:szCs w:val="24"/>
        </w:rPr>
        <w:t>nettoyage</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appliquées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sont</w:t>
      </w:r>
      <w:proofErr w:type="spellEnd"/>
      <w:r w:rsidRPr="00AD032F">
        <w:rPr>
          <w:rFonts w:asciiTheme="majorBidi" w:hAnsiTheme="majorBidi" w:cstheme="majorBidi"/>
          <w:sz w:val="24"/>
          <w:szCs w:val="24"/>
        </w:rPr>
        <w:t xml:space="preserve"> :</w:t>
      </w:r>
    </w:p>
    <w:p w14:paraId="5837094E" w14:textId="77777777" w:rsidR="009975B0" w:rsidRPr="00AD032F" w:rsidRDefault="004E527C">
      <w:pPr>
        <w:numPr>
          <w:ilvl w:val="0"/>
          <w:numId w:val="5"/>
        </w:numPr>
        <w:rPr>
          <w:rFonts w:asciiTheme="majorBidi" w:hAnsiTheme="majorBidi" w:cstheme="majorBidi"/>
          <w:sz w:val="24"/>
          <w:szCs w:val="24"/>
          <w:lang w:val="fr-FR"/>
        </w:rPr>
      </w:pPr>
      <w:r w:rsidRPr="00AD032F">
        <w:rPr>
          <w:rFonts w:asciiTheme="majorBidi" w:hAnsiTheme="majorBidi" w:cstheme="majorBidi"/>
          <w:b/>
          <w:sz w:val="24"/>
          <w:szCs w:val="24"/>
          <w:lang w:val="fr-FR"/>
        </w:rPr>
        <w:t>Vérification de l'intégrité :</w:t>
      </w:r>
      <w:r w:rsidRPr="00AD032F">
        <w:rPr>
          <w:rFonts w:asciiTheme="majorBidi" w:hAnsiTheme="majorBidi" w:cstheme="majorBidi"/>
          <w:sz w:val="24"/>
          <w:szCs w:val="24"/>
          <w:lang w:val="fr-FR"/>
        </w:rPr>
        <w:t xml:space="preserve"> Contrôle que chaque image est lisible et non corrompue (</w:t>
      </w:r>
      <w:proofErr w:type="spellStart"/>
      <w:r w:rsidRPr="00AD032F">
        <w:rPr>
          <w:rFonts w:asciiTheme="majorBidi" w:hAnsiTheme="majorBidi" w:cstheme="majorBidi"/>
          <w:sz w:val="24"/>
          <w:szCs w:val="24"/>
          <w:lang w:val="fr-FR"/>
        </w:rPr>
        <w:t>PIL.verify</w:t>
      </w:r>
      <w:proofErr w:type="spellEnd"/>
      <w:r w:rsidRPr="00AD032F">
        <w:rPr>
          <w:rFonts w:asciiTheme="majorBidi" w:hAnsiTheme="majorBidi" w:cstheme="majorBidi"/>
          <w:sz w:val="24"/>
          <w:szCs w:val="24"/>
          <w:lang w:val="fr-FR"/>
        </w:rPr>
        <w:t>()).</w:t>
      </w:r>
    </w:p>
    <w:p w14:paraId="526CDB76" w14:textId="77777777" w:rsidR="009975B0" w:rsidRPr="00AD032F" w:rsidRDefault="004E527C">
      <w:pPr>
        <w:numPr>
          <w:ilvl w:val="0"/>
          <w:numId w:val="5"/>
        </w:numPr>
        <w:rPr>
          <w:rFonts w:asciiTheme="majorBidi" w:hAnsiTheme="majorBidi" w:cstheme="majorBidi"/>
          <w:sz w:val="24"/>
          <w:szCs w:val="24"/>
          <w:lang w:val="fr-FR"/>
        </w:rPr>
      </w:pPr>
      <w:r w:rsidRPr="00AD032F">
        <w:rPr>
          <w:rFonts w:asciiTheme="majorBidi" w:hAnsiTheme="majorBidi" w:cstheme="majorBidi"/>
          <w:b/>
          <w:sz w:val="24"/>
          <w:szCs w:val="24"/>
          <w:lang w:val="fr-FR"/>
        </w:rPr>
        <w:t>Filtrage des images invalides :</w:t>
      </w:r>
      <w:r w:rsidRPr="00AD032F">
        <w:rPr>
          <w:rFonts w:asciiTheme="majorBidi" w:hAnsiTheme="majorBidi" w:cstheme="majorBidi"/>
          <w:sz w:val="24"/>
          <w:szCs w:val="24"/>
          <w:lang w:val="fr-FR"/>
        </w:rPr>
        <w:t xml:space="preserve"> Suppression automatique des fichiers dont la taille est nulle ou le format non reconnu.</w:t>
      </w:r>
    </w:p>
    <w:p w14:paraId="352C2DD0" w14:textId="77777777" w:rsidR="009975B0" w:rsidRPr="00AD032F" w:rsidRDefault="004E527C">
      <w:pPr>
        <w:numPr>
          <w:ilvl w:val="0"/>
          <w:numId w:val="5"/>
        </w:numPr>
        <w:rPr>
          <w:rFonts w:asciiTheme="majorBidi" w:hAnsiTheme="majorBidi" w:cstheme="majorBidi"/>
          <w:sz w:val="24"/>
          <w:szCs w:val="24"/>
          <w:lang w:val="fr-FR"/>
        </w:rPr>
      </w:pPr>
      <w:r w:rsidRPr="00AD032F">
        <w:rPr>
          <w:rFonts w:asciiTheme="majorBidi" w:hAnsiTheme="majorBidi" w:cstheme="majorBidi"/>
          <w:b/>
          <w:sz w:val="24"/>
          <w:szCs w:val="24"/>
          <w:lang w:val="fr-FR"/>
        </w:rPr>
        <w:t>Cohérence étiquettes/images :</w:t>
      </w:r>
      <w:r w:rsidRPr="00AD032F">
        <w:rPr>
          <w:rFonts w:asciiTheme="majorBidi" w:hAnsiTheme="majorBidi" w:cstheme="majorBidi"/>
          <w:sz w:val="24"/>
          <w:szCs w:val="24"/>
          <w:lang w:val="fr-FR"/>
        </w:rPr>
        <w:t xml:space="preserve"> Vérification que chaque dossier de classe contient au moins 500 images.</w:t>
      </w:r>
    </w:p>
    <w:p w14:paraId="7AE64645" w14:textId="77777777" w:rsidR="009975B0" w:rsidRPr="00AD032F" w:rsidRDefault="004E527C">
      <w:pPr>
        <w:numPr>
          <w:ilvl w:val="0"/>
          <w:numId w:val="5"/>
        </w:numPr>
        <w:spacing w:after="298"/>
        <w:rPr>
          <w:rFonts w:asciiTheme="majorBidi" w:hAnsiTheme="majorBidi" w:cstheme="majorBidi"/>
          <w:sz w:val="24"/>
          <w:szCs w:val="24"/>
          <w:lang w:val="fr-FR"/>
        </w:rPr>
      </w:pPr>
      <w:r w:rsidRPr="00AD032F">
        <w:rPr>
          <w:rFonts w:asciiTheme="majorBidi" w:hAnsiTheme="majorBidi" w:cstheme="majorBidi"/>
          <w:b/>
          <w:sz w:val="24"/>
          <w:szCs w:val="24"/>
          <w:lang w:val="fr-FR"/>
        </w:rPr>
        <w:t>Normalisation des noms :</w:t>
      </w:r>
      <w:r w:rsidRPr="00AD032F">
        <w:rPr>
          <w:rFonts w:asciiTheme="majorBidi" w:hAnsiTheme="majorBidi" w:cstheme="majorBidi"/>
          <w:sz w:val="24"/>
          <w:szCs w:val="24"/>
          <w:lang w:val="fr-FR"/>
        </w:rPr>
        <w:t xml:space="preserve"> Standardisation des noms de classes (suppression des espaces, uniformisation des </w:t>
      </w:r>
      <w:proofErr w:type="spellStart"/>
      <w:r w:rsidRPr="00AD032F">
        <w:rPr>
          <w:rFonts w:asciiTheme="majorBidi" w:hAnsiTheme="majorBidi" w:cstheme="majorBidi"/>
          <w:sz w:val="24"/>
          <w:szCs w:val="24"/>
          <w:lang w:val="fr-FR"/>
        </w:rPr>
        <w:t>underscores</w:t>
      </w:r>
      <w:proofErr w:type="spellEnd"/>
      <w:r w:rsidRPr="00AD032F">
        <w:rPr>
          <w:rFonts w:asciiTheme="majorBidi" w:hAnsiTheme="majorBidi" w:cstheme="majorBidi"/>
          <w:sz w:val="24"/>
          <w:szCs w:val="24"/>
          <w:lang w:val="fr-FR"/>
        </w:rPr>
        <w:t>).</w:t>
      </w:r>
    </w:p>
    <w:p w14:paraId="6F22D0BB"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Redimensionnement</w:t>
      </w:r>
      <w:proofErr w:type="spellEnd"/>
      <w:r w:rsidRPr="00AD032F">
        <w:rPr>
          <w:rFonts w:asciiTheme="majorBidi" w:hAnsiTheme="majorBidi" w:cstheme="majorBidi"/>
          <w:sz w:val="24"/>
          <w:szCs w:val="24"/>
        </w:rPr>
        <w:t xml:space="preserve"> et </w:t>
      </w:r>
      <w:proofErr w:type="spellStart"/>
      <w:r w:rsidRPr="00AD032F">
        <w:rPr>
          <w:rFonts w:asciiTheme="majorBidi" w:hAnsiTheme="majorBidi" w:cstheme="majorBidi"/>
          <w:sz w:val="24"/>
          <w:szCs w:val="24"/>
        </w:rPr>
        <w:t>normalisation</w:t>
      </w:r>
      <w:proofErr w:type="spellEnd"/>
      <w:r w:rsidRPr="00AD032F">
        <w:rPr>
          <w:rFonts w:asciiTheme="majorBidi" w:hAnsiTheme="majorBidi" w:cstheme="majorBidi"/>
          <w:sz w:val="24"/>
          <w:szCs w:val="24"/>
        </w:rPr>
        <w:t xml:space="preserve"> des </w:t>
      </w:r>
      <w:proofErr w:type="spellStart"/>
      <w:r w:rsidRPr="00AD032F">
        <w:rPr>
          <w:rFonts w:asciiTheme="majorBidi" w:hAnsiTheme="majorBidi" w:cstheme="majorBidi"/>
          <w:sz w:val="24"/>
          <w:szCs w:val="24"/>
        </w:rPr>
        <w:t>caractéristiques</w:t>
      </w:r>
      <w:proofErr w:type="spellEnd"/>
    </w:p>
    <w:p w14:paraId="64078018" w14:textId="0EC9FE1A" w:rsidR="008936E4" w:rsidRPr="00AD032F" w:rsidRDefault="004E527C" w:rsidP="008936E4">
      <w:pPr>
        <w:spacing w:after="111"/>
        <w:rPr>
          <w:rFonts w:asciiTheme="majorBidi" w:hAnsiTheme="majorBidi" w:cstheme="majorBidi"/>
          <w:sz w:val="24"/>
          <w:szCs w:val="24"/>
          <w:lang w:val="fr-FR"/>
        </w:rPr>
      </w:pPr>
      <w:r w:rsidRPr="00AD032F">
        <w:rPr>
          <w:rFonts w:asciiTheme="majorBidi" w:hAnsiTheme="majorBidi" w:cstheme="majorBidi"/>
          <w:sz w:val="24"/>
          <w:szCs w:val="24"/>
          <w:lang w:val="fr-FR"/>
        </w:rPr>
        <w:t>Toutes les images sont soumises au pipeline de transformation suivant :</w:t>
      </w:r>
    </w:p>
    <w:tbl>
      <w:tblPr>
        <w:tblStyle w:val="GridTable4-Accent1"/>
        <w:tblW w:w="9071" w:type="dxa"/>
        <w:jc w:val="center"/>
        <w:tblLook w:val="04A0" w:firstRow="1" w:lastRow="0" w:firstColumn="1" w:lastColumn="0" w:noHBand="0" w:noVBand="1"/>
      </w:tblPr>
      <w:tblGrid>
        <w:gridCol w:w="1985"/>
        <w:gridCol w:w="1984"/>
        <w:gridCol w:w="1984"/>
        <w:gridCol w:w="3118"/>
      </w:tblGrid>
      <w:tr w:rsidR="009975B0" w:rsidRPr="00AD032F" w14:paraId="28F7B06E" w14:textId="77777777" w:rsidTr="008E33B2">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984" w:type="dxa"/>
          </w:tcPr>
          <w:p w14:paraId="009D4062" w14:textId="77777777" w:rsidR="009975B0" w:rsidRPr="00AD032F" w:rsidRDefault="004E527C">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sz w:val="24"/>
                <w:szCs w:val="24"/>
              </w:rPr>
              <w:t>Étape</w:t>
            </w:r>
          </w:p>
        </w:tc>
        <w:tc>
          <w:tcPr>
            <w:tcW w:w="1984" w:type="dxa"/>
          </w:tcPr>
          <w:p w14:paraId="2BBB8ED9" w14:textId="77777777" w:rsidR="009975B0" w:rsidRPr="00AD032F" w:rsidRDefault="004E527C">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Avant</w:t>
            </w:r>
          </w:p>
        </w:tc>
        <w:tc>
          <w:tcPr>
            <w:tcW w:w="1984" w:type="dxa"/>
          </w:tcPr>
          <w:p w14:paraId="5563EADB" w14:textId="77777777" w:rsidR="009975B0" w:rsidRPr="00AD032F" w:rsidRDefault="004E527C">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Après</w:t>
            </w:r>
          </w:p>
        </w:tc>
        <w:tc>
          <w:tcPr>
            <w:tcW w:w="3118" w:type="dxa"/>
          </w:tcPr>
          <w:p w14:paraId="7535B899" w14:textId="77777777" w:rsidR="009975B0" w:rsidRPr="00AD032F" w:rsidRDefault="004E527C">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Objectif</w:t>
            </w:r>
          </w:p>
        </w:tc>
      </w:tr>
      <w:tr w:rsidR="009975B0" w:rsidRPr="00D91B09" w14:paraId="2B04DE7E" w14:textId="77777777" w:rsidTr="008E33B2">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984" w:type="dxa"/>
          </w:tcPr>
          <w:p w14:paraId="413846B3" w14:textId="77777777" w:rsidR="009975B0" w:rsidRPr="00AD032F" w:rsidRDefault="004E527C">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Resize</w:t>
            </w:r>
          </w:p>
        </w:tc>
        <w:tc>
          <w:tcPr>
            <w:tcW w:w="1984" w:type="dxa"/>
          </w:tcPr>
          <w:p w14:paraId="26FD1998" w14:textId="77777777" w:rsidR="009975B0" w:rsidRPr="00AD032F" w:rsidRDefault="004E527C">
            <w:pPr>
              <w:spacing w:after="0" w:line="259" w:lineRule="auto"/>
              <w:ind w:left="140" w:right="-83"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Variable (ex: 224×299)</w:t>
            </w:r>
          </w:p>
        </w:tc>
        <w:tc>
          <w:tcPr>
            <w:tcW w:w="1984" w:type="dxa"/>
          </w:tcPr>
          <w:p w14:paraId="56CBAA85"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256×256 pixels</w:t>
            </w:r>
          </w:p>
        </w:tc>
        <w:tc>
          <w:tcPr>
            <w:tcW w:w="3118" w:type="dxa"/>
          </w:tcPr>
          <w:p w14:paraId="5E598309"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Taille uniforme pour le batch</w:t>
            </w:r>
          </w:p>
        </w:tc>
      </w:tr>
      <w:tr w:rsidR="009975B0" w:rsidRPr="00AD032F" w14:paraId="0B2D215F" w14:textId="77777777" w:rsidTr="008E33B2">
        <w:trPr>
          <w:trHeight w:val="480"/>
          <w:jc w:val="center"/>
        </w:trPr>
        <w:tc>
          <w:tcPr>
            <w:cnfStyle w:val="001000000000" w:firstRow="0" w:lastRow="0" w:firstColumn="1" w:lastColumn="0" w:oddVBand="0" w:evenVBand="0" w:oddHBand="0" w:evenHBand="0" w:firstRowFirstColumn="0" w:firstRowLastColumn="0" w:lastRowFirstColumn="0" w:lastRowLastColumn="0"/>
            <w:tcW w:w="1984" w:type="dxa"/>
          </w:tcPr>
          <w:p w14:paraId="74D842AA" w14:textId="77777777" w:rsidR="009975B0" w:rsidRPr="00AD032F" w:rsidRDefault="004E527C">
            <w:pPr>
              <w:spacing w:after="0" w:line="259" w:lineRule="auto"/>
              <w:ind w:left="14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ToTensor</w:t>
            </w:r>
            <w:proofErr w:type="spellEnd"/>
          </w:p>
        </w:tc>
        <w:tc>
          <w:tcPr>
            <w:tcW w:w="1984" w:type="dxa"/>
          </w:tcPr>
          <w:p w14:paraId="27826B1F" w14:textId="77777777" w:rsidR="009975B0" w:rsidRPr="00AD032F" w:rsidRDefault="004E527C">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uint8 [0, 255]</w:t>
            </w:r>
          </w:p>
        </w:tc>
        <w:tc>
          <w:tcPr>
            <w:tcW w:w="1984" w:type="dxa"/>
          </w:tcPr>
          <w:p w14:paraId="51544560" w14:textId="77777777" w:rsidR="009975B0" w:rsidRPr="00AD032F" w:rsidRDefault="004E527C">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float32 [0.0, 1.0]</w:t>
            </w:r>
          </w:p>
        </w:tc>
        <w:tc>
          <w:tcPr>
            <w:tcW w:w="3118" w:type="dxa"/>
          </w:tcPr>
          <w:p w14:paraId="28F647CC" w14:textId="77777777" w:rsidR="009975B0" w:rsidRPr="00AD032F" w:rsidRDefault="004E527C">
            <w:pPr>
              <w:spacing w:after="0" w:line="259" w:lineRule="auto"/>
              <w:ind w:left="140" w:right="-343"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Compatibilité</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PyTorch</w:t>
            </w:r>
            <w:proofErr w:type="spellEnd"/>
            <w:r w:rsidRPr="00AD032F">
              <w:rPr>
                <w:rFonts w:asciiTheme="majorBidi" w:hAnsiTheme="majorBidi" w:cstheme="majorBidi"/>
                <w:color w:val="000000"/>
                <w:sz w:val="24"/>
                <w:szCs w:val="24"/>
              </w:rPr>
              <w:t xml:space="preserve"> + gradient stable</w:t>
            </w:r>
          </w:p>
        </w:tc>
      </w:tr>
      <w:tr w:rsidR="009975B0" w:rsidRPr="00AD032F" w14:paraId="03B102EB" w14:textId="77777777" w:rsidTr="008E33B2">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984" w:type="dxa"/>
          </w:tcPr>
          <w:p w14:paraId="5D65FF32" w14:textId="77777777" w:rsidR="009975B0" w:rsidRPr="00AD032F" w:rsidRDefault="004E527C">
            <w:pPr>
              <w:spacing w:after="0" w:line="259" w:lineRule="auto"/>
              <w:ind w:left="14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HorizontalFlip</w:t>
            </w:r>
            <w:proofErr w:type="spellEnd"/>
            <w:r w:rsidRPr="00AD032F">
              <w:rPr>
                <w:rFonts w:asciiTheme="majorBidi" w:hAnsiTheme="majorBidi" w:cstheme="majorBidi"/>
                <w:color w:val="000000"/>
                <w:sz w:val="24"/>
                <w:szCs w:val="24"/>
              </w:rPr>
              <w:t xml:space="preserve"> (p=0.5)</w:t>
            </w:r>
          </w:p>
        </w:tc>
        <w:tc>
          <w:tcPr>
            <w:tcW w:w="1984" w:type="dxa"/>
          </w:tcPr>
          <w:p w14:paraId="2CFBF828"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Image </w:t>
            </w:r>
            <w:proofErr w:type="spellStart"/>
            <w:r w:rsidRPr="00AD032F">
              <w:rPr>
                <w:rFonts w:asciiTheme="majorBidi" w:hAnsiTheme="majorBidi" w:cstheme="majorBidi"/>
                <w:color w:val="000000"/>
                <w:sz w:val="24"/>
                <w:szCs w:val="24"/>
              </w:rPr>
              <w:t>originale</w:t>
            </w:r>
            <w:proofErr w:type="spellEnd"/>
          </w:p>
        </w:tc>
        <w:tc>
          <w:tcPr>
            <w:tcW w:w="1984" w:type="dxa"/>
          </w:tcPr>
          <w:p w14:paraId="596BEBF3"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Image </w:t>
            </w:r>
            <w:proofErr w:type="spellStart"/>
            <w:r w:rsidRPr="00AD032F">
              <w:rPr>
                <w:rFonts w:asciiTheme="majorBidi" w:hAnsiTheme="majorBidi" w:cstheme="majorBidi"/>
                <w:color w:val="000000"/>
                <w:sz w:val="24"/>
                <w:szCs w:val="24"/>
              </w:rPr>
              <w:t>miroir</w:t>
            </w:r>
            <w:proofErr w:type="spellEnd"/>
            <w:r w:rsidRPr="00AD032F">
              <w:rPr>
                <w:rFonts w:asciiTheme="majorBidi" w:hAnsiTheme="majorBidi" w:cstheme="majorBidi"/>
                <w:color w:val="000000"/>
                <w:sz w:val="24"/>
                <w:szCs w:val="24"/>
              </w:rPr>
              <w:t xml:space="preserve"> (50%)</w:t>
            </w:r>
          </w:p>
        </w:tc>
        <w:tc>
          <w:tcPr>
            <w:tcW w:w="3118" w:type="dxa"/>
          </w:tcPr>
          <w:p w14:paraId="1C47A5D1"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Réduire</w:t>
            </w:r>
            <w:proofErr w:type="spellEnd"/>
            <w:r w:rsidRPr="00AD032F">
              <w:rPr>
                <w:rFonts w:asciiTheme="majorBidi" w:hAnsiTheme="majorBidi" w:cstheme="majorBidi"/>
                <w:color w:val="000000"/>
                <w:sz w:val="24"/>
                <w:szCs w:val="24"/>
              </w:rPr>
              <w:t xml:space="preserve"> le </w:t>
            </w:r>
            <w:proofErr w:type="spellStart"/>
            <w:r w:rsidRPr="00AD032F">
              <w:rPr>
                <w:rFonts w:asciiTheme="majorBidi" w:hAnsiTheme="majorBidi" w:cstheme="majorBidi"/>
                <w:color w:val="000000"/>
                <w:sz w:val="24"/>
                <w:szCs w:val="24"/>
              </w:rPr>
              <w:t>surapprentissage</w:t>
            </w:r>
            <w:proofErr w:type="spellEnd"/>
          </w:p>
        </w:tc>
      </w:tr>
      <w:tr w:rsidR="009975B0" w:rsidRPr="00AD032F" w14:paraId="18DB5BBD" w14:textId="77777777" w:rsidTr="008E33B2">
        <w:trPr>
          <w:trHeight w:val="480"/>
          <w:jc w:val="center"/>
        </w:trPr>
        <w:tc>
          <w:tcPr>
            <w:cnfStyle w:val="001000000000" w:firstRow="0" w:lastRow="0" w:firstColumn="1" w:lastColumn="0" w:oddVBand="0" w:evenVBand="0" w:oddHBand="0" w:evenHBand="0" w:firstRowFirstColumn="0" w:firstRowLastColumn="0" w:lastRowFirstColumn="0" w:lastRowLastColumn="0"/>
            <w:tcW w:w="1984" w:type="dxa"/>
          </w:tcPr>
          <w:p w14:paraId="38C9A97E" w14:textId="77777777" w:rsidR="009975B0" w:rsidRPr="00AD032F" w:rsidRDefault="004E527C">
            <w:pPr>
              <w:spacing w:after="0" w:line="259" w:lineRule="auto"/>
              <w:ind w:left="14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ColorJitter</w:t>
            </w:r>
            <w:proofErr w:type="spellEnd"/>
          </w:p>
        </w:tc>
        <w:tc>
          <w:tcPr>
            <w:tcW w:w="1984" w:type="dxa"/>
          </w:tcPr>
          <w:p w14:paraId="2B78227D" w14:textId="77777777" w:rsidR="009975B0" w:rsidRPr="00AD032F" w:rsidRDefault="004E527C">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Luminosité</w:t>
            </w:r>
            <w:proofErr w:type="spellEnd"/>
            <w:r w:rsidRPr="00AD032F">
              <w:rPr>
                <w:rFonts w:asciiTheme="majorBidi" w:hAnsiTheme="majorBidi" w:cstheme="majorBidi"/>
                <w:color w:val="000000"/>
                <w:sz w:val="24"/>
                <w:szCs w:val="24"/>
              </w:rPr>
              <w:t xml:space="preserve"> fixe</w:t>
            </w:r>
          </w:p>
        </w:tc>
        <w:tc>
          <w:tcPr>
            <w:tcW w:w="1984" w:type="dxa"/>
          </w:tcPr>
          <w:p w14:paraId="3ACFD579" w14:textId="77777777" w:rsidR="009975B0" w:rsidRPr="00AD032F" w:rsidRDefault="004E527C">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±20% </w:t>
            </w:r>
            <w:proofErr w:type="spellStart"/>
            <w:r w:rsidRPr="00AD032F">
              <w:rPr>
                <w:rFonts w:asciiTheme="majorBidi" w:hAnsiTheme="majorBidi" w:cstheme="majorBidi"/>
                <w:color w:val="000000"/>
                <w:sz w:val="24"/>
                <w:szCs w:val="24"/>
              </w:rPr>
              <w:t>luminosité</w:t>
            </w:r>
            <w:proofErr w:type="spellEnd"/>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cont</w:t>
            </w:r>
            <w:proofErr w:type="spellEnd"/>
          </w:p>
        </w:tc>
        <w:tc>
          <w:tcPr>
            <w:tcW w:w="3118" w:type="dxa"/>
          </w:tcPr>
          <w:p w14:paraId="523D6869" w14:textId="77777777" w:rsidR="009975B0" w:rsidRPr="00AD032F" w:rsidRDefault="004E527C">
            <w:pPr>
              <w:spacing w:after="0" w:line="259" w:lineRule="auto"/>
              <w:ind w:left="-33" w:right="-216"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rasteRobustesse</w:t>
            </w:r>
            <w:proofErr w:type="spellEnd"/>
            <w:r w:rsidRPr="00AD032F">
              <w:rPr>
                <w:rFonts w:asciiTheme="majorBidi" w:hAnsiTheme="majorBidi" w:cstheme="majorBidi"/>
                <w:color w:val="000000"/>
                <w:sz w:val="24"/>
                <w:szCs w:val="24"/>
              </w:rPr>
              <w:t xml:space="preserve"> aux variations </w:t>
            </w:r>
            <w:proofErr w:type="spellStart"/>
            <w:r w:rsidRPr="00AD032F">
              <w:rPr>
                <w:rFonts w:asciiTheme="majorBidi" w:hAnsiTheme="majorBidi" w:cstheme="majorBidi"/>
                <w:color w:val="000000"/>
                <w:sz w:val="24"/>
                <w:szCs w:val="24"/>
              </w:rPr>
              <w:t>d'éclairage</w:t>
            </w:r>
            <w:proofErr w:type="spellEnd"/>
          </w:p>
        </w:tc>
      </w:tr>
    </w:tbl>
    <w:p w14:paraId="325B221A"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7 — Pipeline de normalisation et ses effets</w:t>
      </w:r>
    </w:p>
    <w:p w14:paraId="17A58B71" w14:textId="04D9118A" w:rsidR="009975B0" w:rsidRPr="00AD032F" w:rsidRDefault="004E527C" w:rsidP="00DB3790">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Encodage</w:t>
      </w:r>
      <w:proofErr w:type="spellEnd"/>
      <w:r w:rsidRPr="00AD032F">
        <w:rPr>
          <w:rFonts w:asciiTheme="majorBidi" w:hAnsiTheme="majorBidi" w:cstheme="majorBidi"/>
          <w:sz w:val="24"/>
          <w:szCs w:val="24"/>
        </w:rPr>
        <w:t xml:space="preserve"> des variables </w:t>
      </w:r>
      <w:proofErr w:type="spellStart"/>
      <w:r w:rsidRPr="00AD032F">
        <w:rPr>
          <w:rFonts w:asciiTheme="majorBidi" w:hAnsiTheme="majorBidi" w:cstheme="majorBidi"/>
          <w:sz w:val="24"/>
          <w:szCs w:val="24"/>
        </w:rPr>
        <w:t>catégorielles</w:t>
      </w:r>
      <w:proofErr w:type="spellEnd"/>
    </w:p>
    <w:p w14:paraId="16829FC5" w14:textId="6AB82C89" w:rsidR="00DB3790" w:rsidRPr="00AD032F" w:rsidRDefault="00DB3790" w:rsidP="00DB3790">
      <w:pPr>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La variable cible (nom de classe) est encodée automatiquement par </w:t>
      </w:r>
      <w:proofErr w:type="spellStart"/>
      <w:r w:rsidRPr="00AD032F">
        <w:rPr>
          <w:rFonts w:asciiTheme="majorBidi" w:hAnsiTheme="majorBidi" w:cstheme="majorBidi"/>
          <w:b/>
          <w:bCs/>
          <w:sz w:val="24"/>
          <w:szCs w:val="24"/>
          <w:lang w:val="fr-FR"/>
        </w:rPr>
        <w:t>torchvision.datasets.ImageFolder</w:t>
      </w:r>
      <w:proofErr w:type="spellEnd"/>
      <w:r w:rsidRPr="00AD032F">
        <w:rPr>
          <w:rFonts w:asciiTheme="majorBidi" w:hAnsiTheme="majorBidi" w:cstheme="majorBidi"/>
          <w:b/>
          <w:bCs/>
          <w:sz w:val="24"/>
          <w:szCs w:val="24"/>
          <w:lang w:val="fr-FR"/>
        </w:rPr>
        <w:t>,</w:t>
      </w:r>
      <w:r w:rsidRPr="00AD032F">
        <w:rPr>
          <w:rFonts w:asciiTheme="majorBidi" w:hAnsiTheme="majorBidi" w:cstheme="majorBidi"/>
          <w:sz w:val="24"/>
          <w:szCs w:val="24"/>
          <w:lang w:val="fr-FR"/>
        </w:rPr>
        <w:t xml:space="preserve"> qui attribue un index entier à chaque sous-dossier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par ordre alphabétique. L'encodage résultant est :</w:t>
      </w:r>
    </w:p>
    <w:tbl>
      <w:tblPr>
        <w:tblStyle w:val="GridTable2-Accent1"/>
        <w:tblW w:w="7937" w:type="dxa"/>
        <w:jc w:val="center"/>
        <w:tblLook w:val="04A0" w:firstRow="1" w:lastRow="0" w:firstColumn="1" w:lastColumn="0" w:noHBand="0" w:noVBand="1"/>
      </w:tblPr>
      <w:tblGrid>
        <w:gridCol w:w="910"/>
        <w:gridCol w:w="331"/>
        <w:gridCol w:w="4325"/>
        <w:gridCol w:w="38"/>
        <w:gridCol w:w="1204"/>
        <w:gridCol w:w="24"/>
        <w:gridCol w:w="1105"/>
      </w:tblGrid>
      <w:tr w:rsidR="009975B0" w:rsidRPr="00AD032F" w14:paraId="0A4840B7" w14:textId="77777777" w:rsidTr="00DB3790">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187" w:type="dxa"/>
            <w:gridSpan w:val="2"/>
          </w:tcPr>
          <w:p w14:paraId="44E33083" w14:textId="77777777" w:rsidR="009975B0" w:rsidRPr="00AD032F" w:rsidRDefault="004E527C">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sz w:val="24"/>
                <w:szCs w:val="24"/>
              </w:rPr>
              <w:t>Index</w:t>
            </w:r>
          </w:p>
        </w:tc>
        <w:tc>
          <w:tcPr>
            <w:tcW w:w="3775" w:type="dxa"/>
            <w:gridSpan w:val="2"/>
          </w:tcPr>
          <w:p w14:paraId="5AC8EFD9"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Classe</w:t>
            </w:r>
            <w:proofErr w:type="spellEnd"/>
          </w:p>
        </w:tc>
        <w:tc>
          <w:tcPr>
            <w:tcW w:w="1648" w:type="dxa"/>
          </w:tcPr>
          <w:p w14:paraId="69A64500"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Plante</w:t>
            </w:r>
          </w:p>
        </w:tc>
        <w:tc>
          <w:tcPr>
            <w:tcW w:w="1327" w:type="dxa"/>
            <w:gridSpan w:val="2"/>
          </w:tcPr>
          <w:p w14:paraId="2AB203CB"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État</w:t>
            </w:r>
          </w:p>
        </w:tc>
      </w:tr>
      <w:tr w:rsidR="009975B0" w:rsidRPr="00AD032F" w14:paraId="55B29AAD" w14:textId="77777777" w:rsidTr="00DB379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10E76847"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0</w:t>
            </w:r>
          </w:p>
        </w:tc>
        <w:tc>
          <w:tcPr>
            <w:tcW w:w="3955" w:type="dxa"/>
            <w:gridSpan w:val="2"/>
          </w:tcPr>
          <w:p w14:paraId="18981D5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Apple___</w:t>
            </w:r>
            <w:proofErr w:type="spellStart"/>
            <w:r w:rsidRPr="00AD032F">
              <w:rPr>
                <w:rFonts w:asciiTheme="majorBidi" w:hAnsiTheme="majorBidi" w:cstheme="majorBidi"/>
                <w:color w:val="000000"/>
                <w:sz w:val="24"/>
                <w:szCs w:val="24"/>
              </w:rPr>
              <w:t>Apple_scab</w:t>
            </w:r>
            <w:proofErr w:type="spellEnd"/>
          </w:p>
        </w:tc>
        <w:tc>
          <w:tcPr>
            <w:tcW w:w="1772" w:type="dxa"/>
            <w:gridSpan w:val="3"/>
          </w:tcPr>
          <w:p w14:paraId="1EA9AF1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275" w:type="dxa"/>
          </w:tcPr>
          <w:p w14:paraId="6EAF49E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Maladie</w:t>
            </w:r>
            <w:proofErr w:type="spellEnd"/>
          </w:p>
        </w:tc>
      </w:tr>
      <w:tr w:rsidR="009975B0" w:rsidRPr="00AD032F" w14:paraId="0DE7FED1" w14:textId="77777777" w:rsidTr="00DB3790">
        <w:trPr>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3FE4B99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3955" w:type="dxa"/>
            <w:gridSpan w:val="2"/>
          </w:tcPr>
          <w:p w14:paraId="44B0880F"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Apple___</w:t>
            </w:r>
            <w:proofErr w:type="spellStart"/>
            <w:r w:rsidRPr="00AD032F">
              <w:rPr>
                <w:rFonts w:asciiTheme="majorBidi" w:hAnsiTheme="majorBidi" w:cstheme="majorBidi"/>
                <w:color w:val="000000"/>
                <w:sz w:val="24"/>
                <w:szCs w:val="24"/>
              </w:rPr>
              <w:t>Black_rot</w:t>
            </w:r>
            <w:proofErr w:type="spellEnd"/>
          </w:p>
        </w:tc>
        <w:tc>
          <w:tcPr>
            <w:tcW w:w="1772" w:type="dxa"/>
            <w:gridSpan w:val="3"/>
          </w:tcPr>
          <w:p w14:paraId="436075C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275" w:type="dxa"/>
          </w:tcPr>
          <w:p w14:paraId="6692197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Maladie</w:t>
            </w:r>
            <w:proofErr w:type="spellEnd"/>
          </w:p>
        </w:tc>
      </w:tr>
      <w:tr w:rsidR="009975B0" w:rsidRPr="00AD032F" w14:paraId="00529853" w14:textId="77777777" w:rsidTr="00DB379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182752D2"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3955" w:type="dxa"/>
            <w:gridSpan w:val="2"/>
          </w:tcPr>
          <w:p w14:paraId="37A1134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Apple___</w:t>
            </w:r>
            <w:proofErr w:type="spellStart"/>
            <w:r w:rsidRPr="00AD032F">
              <w:rPr>
                <w:rFonts w:asciiTheme="majorBidi" w:hAnsiTheme="majorBidi" w:cstheme="majorBidi"/>
                <w:color w:val="000000"/>
                <w:sz w:val="24"/>
                <w:szCs w:val="24"/>
              </w:rPr>
              <w:t>Cedar_apple_rust</w:t>
            </w:r>
            <w:proofErr w:type="spellEnd"/>
          </w:p>
        </w:tc>
        <w:tc>
          <w:tcPr>
            <w:tcW w:w="1772" w:type="dxa"/>
            <w:gridSpan w:val="3"/>
          </w:tcPr>
          <w:p w14:paraId="396DBEE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275" w:type="dxa"/>
          </w:tcPr>
          <w:p w14:paraId="424230B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Maladie</w:t>
            </w:r>
            <w:proofErr w:type="spellEnd"/>
          </w:p>
        </w:tc>
      </w:tr>
      <w:tr w:rsidR="009975B0" w:rsidRPr="00AD032F" w14:paraId="1A8FCC0B" w14:textId="77777777" w:rsidTr="00DB3790">
        <w:trPr>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7BAA471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lastRenderedPageBreak/>
              <w:t>3</w:t>
            </w:r>
          </w:p>
        </w:tc>
        <w:tc>
          <w:tcPr>
            <w:tcW w:w="3955" w:type="dxa"/>
            <w:gridSpan w:val="2"/>
          </w:tcPr>
          <w:p w14:paraId="4E76649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Apple___healthy</w:t>
            </w:r>
            <w:proofErr w:type="spellEnd"/>
          </w:p>
        </w:tc>
        <w:tc>
          <w:tcPr>
            <w:tcW w:w="1772" w:type="dxa"/>
            <w:gridSpan w:val="3"/>
          </w:tcPr>
          <w:p w14:paraId="2EFE13A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275" w:type="dxa"/>
          </w:tcPr>
          <w:p w14:paraId="6443DD5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Sain</w:t>
            </w:r>
            <w:proofErr w:type="spellEnd"/>
          </w:p>
        </w:tc>
      </w:tr>
      <w:tr w:rsidR="009975B0" w:rsidRPr="00AD032F" w14:paraId="22E08144" w14:textId="77777777" w:rsidTr="00DB379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19938FA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3955" w:type="dxa"/>
            <w:gridSpan w:val="2"/>
          </w:tcPr>
          <w:p w14:paraId="4CF9A77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772" w:type="dxa"/>
            <w:gridSpan w:val="3"/>
          </w:tcPr>
          <w:p w14:paraId="209B79B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275" w:type="dxa"/>
          </w:tcPr>
          <w:p w14:paraId="079965B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r>
      <w:tr w:rsidR="009975B0" w:rsidRPr="00AD032F" w14:paraId="33774AAD" w14:textId="77777777" w:rsidTr="00DB3790">
        <w:trPr>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19CBC86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26</w:t>
            </w:r>
          </w:p>
        </w:tc>
        <w:tc>
          <w:tcPr>
            <w:tcW w:w="3955" w:type="dxa"/>
            <w:gridSpan w:val="2"/>
          </w:tcPr>
          <w:p w14:paraId="39D2C6F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Tomato___healthy</w:t>
            </w:r>
            <w:proofErr w:type="spellEnd"/>
          </w:p>
        </w:tc>
        <w:tc>
          <w:tcPr>
            <w:tcW w:w="1772" w:type="dxa"/>
            <w:gridSpan w:val="3"/>
          </w:tcPr>
          <w:p w14:paraId="6627E57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w:t>
            </w:r>
          </w:p>
        </w:tc>
        <w:tc>
          <w:tcPr>
            <w:tcW w:w="1275" w:type="dxa"/>
          </w:tcPr>
          <w:p w14:paraId="239C04F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Sain</w:t>
            </w:r>
            <w:proofErr w:type="spellEnd"/>
          </w:p>
        </w:tc>
      </w:tr>
      <w:tr w:rsidR="009975B0" w:rsidRPr="00AD032F" w14:paraId="24A81E3A" w14:textId="77777777" w:rsidTr="00DB379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0278AB9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3955" w:type="dxa"/>
            <w:gridSpan w:val="2"/>
          </w:tcPr>
          <w:p w14:paraId="6A5C549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772" w:type="dxa"/>
            <w:gridSpan w:val="3"/>
          </w:tcPr>
          <w:p w14:paraId="732510C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275" w:type="dxa"/>
          </w:tcPr>
          <w:p w14:paraId="700255F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r>
      <w:tr w:rsidR="009975B0" w:rsidRPr="00AD032F" w14:paraId="228D25C2" w14:textId="77777777" w:rsidTr="00DB3790">
        <w:trPr>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609C4D8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37</w:t>
            </w:r>
          </w:p>
        </w:tc>
        <w:tc>
          <w:tcPr>
            <w:tcW w:w="3955" w:type="dxa"/>
            <w:gridSpan w:val="2"/>
          </w:tcPr>
          <w:p w14:paraId="6757A95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Tomato___</w:t>
            </w:r>
            <w:proofErr w:type="spellStart"/>
            <w:r w:rsidRPr="00AD032F">
              <w:rPr>
                <w:rFonts w:asciiTheme="majorBidi" w:hAnsiTheme="majorBidi" w:cstheme="majorBidi"/>
                <w:color w:val="000000"/>
                <w:sz w:val="24"/>
                <w:szCs w:val="24"/>
              </w:rPr>
              <w:t>Tomato_Yellow_Leaf_Curl_Virus</w:t>
            </w:r>
            <w:proofErr w:type="spellEnd"/>
          </w:p>
        </w:tc>
        <w:tc>
          <w:tcPr>
            <w:tcW w:w="1772" w:type="dxa"/>
            <w:gridSpan w:val="3"/>
          </w:tcPr>
          <w:p w14:paraId="2908FC6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w:t>
            </w:r>
          </w:p>
        </w:tc>
        <w:tc>
          <w:tcPr>
            <w:tcW w:w="1275" w:type="dxa"/>
          </w:tcPr>
          <w:p w14:paraId="58C8987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Maladie</w:t>
            </w:r>
            <w:proofErr w:type="spellEnd"/>
          </w:p>
        </w:tc>
      </w:tr>
    </w:tbl>
    <w:p w14:paraId="1BEE3CE0" w14:textId="77777777" w:rsidR="009975B0" w:rsidRPr="00AD032F" w:rsidRDefault="004E527C">
      <w:pPr>
        <w:spacing w:after="336" w:line="259" w:lineRule="auto"/>
        <w:ind w:left="2125" w:firstLine="0"/>
        <w:jc w:val="left"/>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 xml:space="preserve">Table 8 — Exemples d'encodage des étiquettes (label </w:t>
      </w:r>
      <w:proofErr w:type="spellStart"/>
      <w:r w:rsidRPr="00AD032F">
        <w:rPr>
          <w:rFonts w:asciiTheme="majorBidi" w:hAnsiTheme="majorBidi" w:cstheme="majorBidi"/>
          <w:i/>
          <w:color w:val="808080"/>
          <w:sz w:val="24"/>
          <w:szCs w:val="24"/>
          <w:lang w:val="fr-FR"/>
        </w:rPr>
        <w:t>encoding</w:t>
      </w:r>
      <w:proofErr w:type="spellEnd"/>
      <w:r w:rsidRPr="00AD032F">
        <w:rPr>
          <w:rFonts w:asciiTheme="majorBidi" w:hAnsiTheme="majorBidi" w:cstheme="majorBidi"/>
          <w:i/>
          <w:color w:val="808080"/>
          <w:sz w:val="24"/>
          <w:szCs w:val="24"/>
          <w:lang w:val="fr-FR"/>
        </w:rPr>
        <w:t>)</w:t>
      </w:r>
    </w:p>
    <w:p w14:paraId="0A0DCE21" w14:textId="0AEAAFF0" w:rsidR="009975B0" w:rsidRPr="00601E0B" w:rsidRDefault="004E527C" w:rsidP="00601E0B">
      <w:pPr>
        <w:pStyle w:val="Heading1"/>
      </w:pPr>
      <w:r w:rsidRPr="00601E0B">
        <w:t xml:space="preserve">Architecture du </w:t>
      </w:r>
      <w:proofErr w:type="spellStart"/>
      <w:r w:rsidRPr="00601E0B">
        <w:t>Modèle</w:t>
      </w:r>
      <w:proofErr w:type="spellEnd"/>
    </w:p>
    <w:p w14:paraId="4EA98A60"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Nous avons conçu </w:t>
      </w:r>
      <w:proofErr w:type="spellStart"/>
      <w:r w:rsidRPr="00AD032F">
        <w:rPr>
          <w:rFonts w:asciiTheme="majorBidi" w:hAnsiTheme="majorBidi" w:cstheme="majorBidi"/>
          <w:b/>
          <w:sz w:val="24"/>
          <w:szCs w:val="24"/>
          <w:lang w:val="fr-FR"/>
        </w:rPr>
        <w:t>CNN_NeuralNet</w:t>
      </w:r>
      <w:proofErr w:type="spellEnd"/>
      <w:r w:rsidRPr="00AD032F">
        <w:rPr>
          <w:rFonts w:asciiTheme="majorBidi" w:hAnsiTheme="majorBidi" w:cstheme="majorBidi"/>
          <w:sz w:val="24"/>
          <w:szCs w:val="24"/>
          <w:lang w:val="fr-FR"/>
        </w:rPr>
        <w:t xml:space="preserve">, un réseau de neurones convolutif personnalisé de style </w:t>
      </w:r>
      <w:proofErr w:type="spellStart"/>
      <w:r w:rsidRPr="00AD032F">
        <w:rPr>
          <w:rFonts w:asciiTheme="majorBidi" w:hAnsiTheme="majorBidi" w:cstheme="majorBidi"/>
          <w:sz w:val="24"/>
          <w:szCs w:val="24"/>
          <w:lang w:val="fr-FR"/>
        </w:rPr>
        <w:t>ResNet</w:t>
      </w:r>
      <w:proofErr w:type="spellEnd"/>
      <w:r w:rsidRPr="00AD032F">
        <w:rPr>
          <w:rFonts w:asciiTheme="majorBidi" w:hAnsiTheme="majorBidi" w:cstheme="majorBidi"/>
          <w:sz w:val="24"/>
          <w:szCs w:val="24"/>
          <w:lang w:val="fr-FR"/>
        </w:rPr>
        <w:t xml:space="preserve">, spécifiquement optimisé pour la classification d'images 256×256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w:t>
      </w:r>
    </w:p>
    <w:p w14:paraId="592E5C2A" w14:textId="77777777" w:rsidR="009975B0" w:rsidRPr="00AD032F" w:rsidRDefault="004E527C">
      <w:pPr>
        <w:pStyle w:val="Heading2"/>
        <w:ind w:left="419" w:hanging="434"/>
        <w:rPr>
          <w:rFonts w:asciiTheme="majorBidi" w:hAnsiTheme="majorBidi" w:cstheme="majorBidi"/>
          <w:sz w:val="24"/>
          <w:szCs w:val="24"/>
        </w:rPr>
      </w:pPr>
      <w:r w:rsidRPr="00AD032F">
        <w:rPr>
          <w:rFonts w:asciiTheme="majorBidi" w:hAnsiTheme="majorBidi" w:cstheme="majorBidi"/>
          <w:sz w:val="24"/>
          <w:szCs w:val="24"/>
        </w:rPr>
        <w:t>Choix architectural</w:t>
      </w:r>
    </w:p>
    <w:p w14:paraId="6292A88C" w14:textId="77777777" w:rsidR="009975B0" w:rsidRPr="00AD032F" w:rsidRDefault="004E527C">
      <w:pPr>
        <w:numPr>
          <w:ilvl w:val="0"/>
          <w:numId w:val="6"/>
        </w:numPr>
        <w:rPr>
          <w:rFonts w:asciiTheme="majorBidi" w:hAnsiTheme="majorBidi" w:cstheme="majorBidi"/>
          <w:sz w:val="24"/>
          <w:szCs w:val="24"/>
          <w:lang w:val="fr-FR"/>
        </w:rPr>
      </w:pPr>
      <w:r w:rsidRPr="00AD032F">
        <w:rPr>
          <w:rFonts w:asciiTheme="majorBidi" w:hAnsiTheme="majorBidi" w:cstheme="majorBidi"/>
          <w:b/>
          <w:sz w:val="24"/>
          <w:szCs w:val="24"/>
          <w:lang w:val="fr-FR"/>
        </w:rPr>
        <w:t>Architecture résiduelle (</w:t>
      </w:r>
      <w:proofErr w:type="spellStart"/>
      <w:r w:rsidRPr="00AD032F">
        <w:rPr>
          <w:rFonts w:asciiTheme="majorBidi" w:hAnsiTheme="majorBidi" w:cstheme="majorBidi"/>
          <w:b/>
          <w:sz w:val="24"/>
          <w:szCs w:val="24"/>
          <w:lang w:val="fr-FR"/>
        </w:rPr>
        <w:t>ResNet-inspired</w:t>
      </w:r>
      <w:proofErr w:type="spellEnd"/>
      <w:r w:rsidRPr="00AD032F">
        <w:rPr>
          <w:rFonts w:asciiTheme="majorBidi" w:hAnsiTheme="majorBidi" w:cstheme="majorBidi"/>
          <w:b/>
          <w:sz w:val="24"/>
          <w:szCs w:val="24"/>
          <w:lang w:val="fr-FR"/>
        </w:rPr>
        <w:t>) :</w:t>
      </w:r>
      <w:r w:rsidRPr="00AD032F">
        <w:rPr>
          <w:rFonts w:asciiTheme="majorBidi" w:hAnsiTheme="majorBidi" w:cstheme="majorBidi"/>
          <w:sz w:val="24"/>
          <w:szCs w:val="24"/>
          <w:lang w:val="fr-FR"/>
        </w:rPr>
        <w:t xml:space="preserve"> Les skip connections permettent l'entraînement efficace de réseaux profonds sans dégradation du gradient.</w:t>
      </w:r>
    </w:p>
    <w:p w14:paraId="2F58F547" w14:textId="77777777" w:rsidR="009975B0" w:rsidRPr="00AD032F" w:rsidRDefault="004E527C">
      <w:pPr>
        <w:numPr>
          <w:ilvl w:val="0"/>
          <w:numId w:val="6"/>
        </w:numPr>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From</w:t>
      </w:r>
      <w:proofErr w:type="spellEnd"/>
      <w:r w:rsidRPr="00AD032F">
        <w:rPr>
          <w:rFonts w:asciiTheme="majorBidi" w:hAnsiTheme="majorBidi" w:cstheme="majorBidi"/>
          <w:b/>
          <w:sz w:val="24"/>
          <w:szCs w:val="24"/>
          <w:lang w:val="fr-FR"/>
        </w:rPr>
        <w:t xml:space="preserve"> scratch vs Transfer Learning :</w:t>
      </w:r>
      <w:r w:rsidRPr="00AD032F">
        <w:rPr>
          <w:rFonts w:asciiTheme="majorBidi" w:hAnsiTheme="majorBidi" w:cstheme="majorBidi"/>
          <w:sz w:val="24"/>
          <w:szCs w:val="24"/>
          <w:lang w:val="fr-FR"/>
        </w:rPr>
        <w:t xml:space="preserve"> Nous entraînons sans poids pré-entraînés pour démontrer la puissance de l'architecture sur ce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spécifique.</w:t>
      </w:r>
    </w:p>
    <w:p w14:paraId="02C66649" w14:textId="77777777" w:rsidR="009975B0" w:rsidRPr="00AD032F" w:rsidRDefault="004E527C">
      <w:pPr>
        <w:numPr>
          <w:ilvl w:val="0"/>
          <w:numId w:val="6"/>
        </w:numPr>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BatchNormalization</w:t>
      </w:r>
      <w:proofErr w:type="spellEnd"/>
      <w:r w:rsidRPr="00AD032F">
        <w:rPr>
          <w:rFonts w:asciiTheme="majorBidi" w:hAnsiTheme="majorBidi" w:cstheme="majorBidi"/>
          <w:b/>
          <w:sz w:val="24"/>
          <w:szCs w:val="24"/>
          <w:lang w:val="fr-FR"/>
        </w:rPr>
        <w:t xml:space="preserve"> systématique :</w:t>
      </w:r>
      <w:r w:rsidRPr="00AD032F">
        <w:rPr>
          <w:rFonts w:asciiTheme="majorBidi" w:hAnsiTheme="majorBidi" w:cstheme="majorBidi"/>
          <w:sz w:val="24"/>
          <w:szCs w:val="24"/>
          <w:lang w:val="fr-FR"/>
        </w:rPr>
        <w:t xml:space="preserve"> Chaque </w:t>
      </w:r>
      <w:proofErr w:type="spellStart"/>
      <w:r w:rsidRPr="00AD032F">
        <w:rPr>
          <w:rFonts w:asciiTheme="majorBidi" w:hAnsiTheme="majorBidi" w:cstheme="majorBidi"/>
          <w:sz w:val="24"/>
          <w:szCs w:val="24"/>
          <w:lang w:val="fr-FR"/>
        </w:rPr>
        <w:t>ConvBlock</w:t>
      </w:r>
      <w:proofErr w:type="spellEnd"/>
      <w:r w:rsidRPr="00AD032F">
        <w:rPr>
          <w:rFonts w:asciiTheme="majorBidi" w:hAnsiTheme="majorBidi" w:cstheme="majorBidi"/>
          <w:sz w:val="24"/>
          <w:szCs w:val="24"/>
          <w:lang w:val="fr-FR"/>
        </w:rPr>
        <w:t xml:space="preserve"> inclut une </w:t>
      </w:r>
      <w:proofErr w:type="spellStart"/>
      <w:r w:rsidRPr="00AD032F">
        <w:rPr>
          <w:rFonts w:asciiTheme="majorBidi" w:hAnsiTheme="majorBidi" w:cstheme="majorBidi"/>
          <w:sz w:val="24"/>
          <w:szCs w:val="24"/>
          <w:lang w:val="fr-FR"/>
        </w:rPr>
        <w:t>BatchNorm</w:t>
      </w:r>
      <w:proofErr w:type="spellEnd"/>
      <w:r w:rsidRPr="00AD032F">
        <w:rPr>
          <w:rFonts w:asciiTheme="majorBidi" w:hAnsiTheme="majorBidi" w:cstheme="majorBidi"/>
          <w:sz w:val="24"/>
          <w:szCs w:val="24"/>
          <w:lang w:val="fr-FR"/>
        </w:rPr>
        <w:t xml:space="preserve"> pour stabiliser les distributions d'activations à chaque couche.</w:t>
      </w:r>
    </w:p>
    <w:p w14:paraId="0C361E05" w14:textId="14B85763" w:rsidR="00D66949" w:rsidRPr="00601E0B" w:rsidRDefault="004E527C" w:rsidP="00601E0B">
      <w:pPr>
        <w:numPr>
          <w:ilvl w:val="0"/>
          <w:numId w:val="6"/>
        </w:numPr>
        <w:spacing w:after="298"/>
        <w:rPr>
          <w:rFonts w:asciiTheme="majorBidi" w:hAnsiTheme="majorBidi" w:cstheme="majorBidi"/>
          <w:sz w:val="24"/>
          <w:szCs w:val="24"/>
          <w:lang w:val="fr-FR"/>
        </w:rPr>
      </w:pPr>
      <w:r w:rsidRPr="00AD032F">
        <w:rPr>
          <w:rFonts w:asciiTheme="majorBidi" w:hAnsiTheme="majorBidi" w:cstheme="majorBidi"/>
          <w:b/>
          <w:sz w:val="24"/>
          <w:szCs w:val="24"/>
          <w:lang w:val="fr-FR"/>
        </w:rPr>
        <w:t>Légèreté :</w:t>
      </w:r>
      <w:r w:rsidRPr="00AD032F">
        <w:rPr>
          <w:rFonts w:asciiTheme="majorBidi" w:hAnsiTheme="majorBidi" w:cstheme="majorBidi"/>
          <w:sz w:val="24"/>
          <w:szCs w:val="24"/>
          <w:lang w:val="fr-FR"/>
        </w:rPr>
        <w:t xml:space="preserve"> ~6.5M de paramètres contre 25M pour ResNet50, permettant une inférence rapide en production.</w:t>
      </w:r>
    </w:p>
    <w:p w14:paraId="34A5259B" w14:textId="77777777" w:rsidR="009975B0" w:rsidRPr="00AD032F" w:rsidRDefault="004E527C">
      <w:pPr>
        <w:pStyle w:val="Heading2"/>
        <w:spacing w:after="0"/>
        <w:ind w:left="419" w:hanging="434"/>
        <w:rPr>
          <w:rFonts w:asciiTheme="majorBidi" w:hAnsiTheme="majorBidi" w:cstheme="majorBidi"/>
          <w:sz w:val="24"/>
          <w:szCs w:val="24"/>
        </w:rPr>
      </w:pPr>
      <w:r w:rsidRPr="00AD032F">
        <w:rPr>
          <w:rFonts w:asciiTheme="majorBidi" w:hAnsiTheme="majorBidi" w:cstheme="majorBidi"/>
          <w:sz w:val="24"/>
          <w:szCs w:val="24"/>
        </w:rPr>
        <w:t>Description des couches</w:t>
      </w:r>
    </w:p>
    <w:tbl>
      <w:tblPr>
        <w:tblStyle w:val="GridTable4-Accent1"/>
        <w:tblW w:w="9071" w:type="dxa"/>
        <w:tblLook w:val="04A0" w:firstRow="1" w:lastRow="0" w:firstColumn="1" w:lastColumn="0" w:noHBand="0" w:noVBand="1"/>
      </w:tblPr>
      <w:tblGrid>
        <w:gridCol w:w="1132"/>
        <w:gridCol w:w="1885"/>
        <w:gridCol w:w="3931"/>
        <w:gridCol w:w="2123"/>
      </w:tblGrid>
      <w:tr w:rsidR="009975B0" w:rsidRPr="00AD032F" w14:paraId="40484CF8" w14:textId="77777777" w:rsidTr="00D66949">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134" w:type="dxa"/>
          </w:tcPr>
          <w:p w14:paraId="3EA089D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sz w:val="24"/>
                <w:szCs w:val="24"/>
              </w:rPr>
              <w:t>Couche</w:t>
            </w:r>
          </w:p>
        </w:tc>
        <w:tc>
          <w:tcPr>
            <w:tcW w:w="1417" w:type="dxa"/>
          </w:tcPr>
          <w:p w14:paraId="2FD5EC55"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Type</w:t>
            </w:r>
          </w:p>
        </w:tc>
        <w:tc>
          <w:tcPr>
            <w:tcW w:w="4252" w:type="dxa"/>
          </w:tcPr>
          <w:p w14:paraId="3CD834D2"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Configuration</w:t>
            </w:r>
          </w:p>
        </w:tc>
        <w:tc>
          <w:tcPr>
            <w:tcW w:w="2268" w:type="dxa"/>
          </w:tcPr>
          <w:p w14:paraId="4D6F421E"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Sortie (H×W×C)</w:t>
            </w:r>
          </w:p>
        </w:tc>
      </w:tr>
      <w:tr w:rsidR="009975B0" w:rsidRPr="00AD032F" w14:paraId="6FCA1A0D" w14:textId="77777777" w:rsidTr="00D669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4" w:type="dxa"/>
          </w:tcPr>
          <w:p w14:paraId="30BD984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conv1</w:t>
            </w:r>
          </w:p>
        </w:tc>
        <w:tc>
          <w:tcPr>
            <w:tcW w:w="1417" w:type="dxa"/>
          </w:tcPr>
          <w:p w14:paraId="748832AF"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ConvBlock</w:t>
            </w:r>
            <w:proofErr w:type="spellEnd"/>
          </w:p>
        </w:tc>
        <w:tc>
          <w:tcPr>
            <w:tcW w:w="4252" w:type="dxa"/>
          </w:tcPr>
          <w:p w14:paraId="280D61A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64, kernel 3×3, pad 1 + BN + </w:t>
            </w:r>
            <w:proofErr w:type="spellStart"/>
            <w:r w:rsidRPr="00AD032F">
              <w:rPr>
                <w:rFonts w:asciiTheme="majorBidi" w:hAnsiTheme="majorBidi" w:cstheme="majorBidi"/>
                <w:color w:val="000000"/>
                <w:sz w:val="24"/>
                <w:szCs w:val="24"/>
              </w:rPr>
              <w:t>ReLU</w:t>
            </w:r>
            <w:proofErr w:type="spellEnd"/>
          </w:p>
        </w:tc>
        <w:tc>
          <w:tcPr>
            <w:tcW w:w="2268" w:type="dxa"/>
          </w:tcPr>
          <w:p w14:paraId="24691EA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256×256×64</w:t>
            </w:r>
          </w:p>
        </w:tc>
      </w:tr>
      <w:tr w:rsidR="009975B0" w:rsidRPr="00AD032F" w14:paraId="4FFDEC3D" w14:textId="77777777" w:rsidTr="00D66949">
        <w:trPr>
          <w:trHeight w:val="440"/>
        </w:trPr>
        <w:tc>
          <w:tcPr>
            <w:cnfStyle w:val="001000000000" w:firstRow="0" w:lastRow="0" w:firstColumn="1" w:lastColumn="0" w:oddVBand="0" w:evenVBand="0" w:oddHBand="0" w:evenHBand="0" w:firstRowFirstColumn="0" w:firstRowLastColumn="0" w:lastRowFirstColumn="0" w:lastRowLastColumn="0"/>
            <w:tcW w:w="1134" w:type="dxa"/>
          </w:tcPr>
          <w:p w14:paraId="37564AB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conv2</w:t>
            </w:r>
          </w:p>
        </w:tc>
        <w:tc>
          <w:tcPr>
            <w:tcW w:w="1417" w:type="dxa"/>
          </w:tcPr>
          <w:p w14:paraId="047C971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ConvBlock+Pool</w:t>
            </w:r>
            <w:proofErr w:type="spellEnd"/>
          </w:p>
        </w:tc>
        <w:tc>
          <w:tcPr>
            <w:tcW w:w="4252" w:type="dxa"/>
          </w:tcPr>
          <w:p w14:paraId="3ABDDE1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64</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128, kernel 3×3 + MaxPool2d(4)</w:t>
            </w:r>
          </w:p>
        </w:tc>
        <w:tc>
          <w:tcPr>
            <w:tcW w:w="2268" w:type="dxa"/>
          </w:tcPr>
          <w:p w14:paraId="20FE1F2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64×64×128</w:t>
            </w:r>
          </w:p>
        </w:tc>
      </w:tr>
      <w:tr w:rsidR="009975B0" w:rsidRPr="00AD032F" w14:paraId="5E04ABCD" w14:textId="77777777" w:rsidTr="00D669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4" w:type="dxa"/>
          </w:tcPr>
          <w:p w14:paraId="5B5CCE87"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res1</w:t>
            </w:r>
          </w:p>
        </w:tc>
        <w:tc>
          <w:tcPr>
            <w:tcW w:w="1417" w:type="dxa"/>
          </w:tcPr>
          <w:p w14:paraId="126C003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Bloc </w:t>
            </w:r>
            <w:proofErr w:type="spellStart"/>
            <w:r w:rsidRPr="00AD032F">
              <w:rPr>
                <w:rFonts w:asciiTheme="majorBidi" w:hAnsiTheme="majorBidi" w:cstheme="majorBidi"/>
                <w:color w:val="000000"/>
                <w:sz w:val="24"/>
                <w:szCs w:val="24"/>
              </w:rPr>
              <w:t>résiduel</w:t>
            </w:r>
            <w:proofErr w:type="spellEnd"/>
          </w:p>
        </w:tc>
        <w:tc>
          <w:tcPr>
            <w:tcW w:w="4252" w:type="dxa"/>
          </w:tcPr>
          <w:p w14:paraId="5451ECE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2× </w:t>
            </w:r>
            <w:proofErr w:type="spellStart"/>
            <w:r w:rsidRPr="00AD032F">
              <w:rPr>
                <w:rFonts w:asciiTheme="majorBidi" w:hAnsiTheme="majorBidi" w:cstheme="majorBidi"/>
                <w:color w:val="000000"/>
                <w:sz w:val="24"/>
                <w:szCs w:val="24"/>
              </w:rPr>
              <w:t>ConvBlock</w:t>
            </w:r>
            <w:proofErr w:type="spellEnd"/>
            <w:r w:rsidRPr="00AD032F">
              <w:rPr>
                <w:rFonts w:asciiTheme="majorBidi" w:hAnsiTheme="majorBidi" w:cstheme="majorBidi"/>
                <w:color w:val="000000"/>
                <w:sz w:val="24"/>
                <w:szCs w:val="24"/>
              </w:rPr>
              <w:t>(128</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128) + Skip Connection (add)</w:t>
            </w:r>
          </w:p>
        </w:tc>
        <w:tc>
          <w:tcPr>
            <w:tcW w:w="2268" w:type="dxa"/>
          </w:tcPr>
          <w:p w14:paraId="65FAB528"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64×64×128</w:t>
            </w:r>
          </w:p>
        </w:tc>
      </w:tr>
      <w:tr w:rsidR="009975B0" w:rsidRPr="00AD032F" w14:paraId="265C6AD5" w14:textId="77777777" w:rsidTr="00D66949">
        <w:trPr>
          <w:trHeight w:val="440"/>
        </w:trPr>
        <w:tc>
          <w:tcPr>
            <w:cnfStyle w:val="001000000000" w:firstRow="0" w:lastRow="0" w:firstColumn="1" w:lastColumn="0" w:oddVBand="0" w:evenVBand="0" w:oddHBand="0" w:evenHBand="0" w:firstRowFirstColumn="0" w:firstRowLastColumn="0" w:lastRowFirstColumn="0" w:lastRowLastColumn="0"/>
            <w:tcW w:w="1134" w:type="dxa"/>
          </w:tcPr>
          <w:p w14:paraId="743FC35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conv3</w:t>
            </w:r>
          </w:p>
        </w:tc>
        <w:tc>
          <w:tcPr>
            <w:tcW w:w="1417" w:type="dxa"/>
          </w:tcPr>
          <w:p w14:paraId="4D36DC9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ConvBlock+Pool</w:t>
            </w:r>
            <w:proofErr w:type="spellEnd"/>
          </w:p>
        </w:tc>
        <w:tc>
          <w:tcPr>
            <w:tcW w:w="4252" w:type="dxa"/>
          </w:tcPr>
          <w:p w14:paraId="4CB8846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128</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256, kernel 3×3 + MaxPool2d(4)</w:t>
            </w:r>
          </w:p>
        </w:tc>
        <w:tc>
          <w:tcPr>
            <w:tcW w:w="2268" w:type="dxa"/>
          </w:tcPr>
          <w:p w14:paraId="5DBC92E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16×16×256</w:t>
            </w:r>
          </w:p>
        </w:tc>
      </w:tr>
      <w:tr w:rsidR="009975B0" w:rsidRPr="00AD032F" w14:paraId="39EA9450" w14:textId="77777777" w:rsidTr="00D669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4" w:type="dxa"/>
          </w:tcPr>
          <w:p w14:paraId="427B28B9"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conv4</w:t>
            </w:r>
          </w:p>
        </w:tc>
        <w:tc>
          <w:tcPr>
            <w:tcW w:w="1417" w:type="dxa"/>
          </w:tcPr>
          <w:p w14:paraId="09D615A8"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ConvBlock+Pool</w:t>
            </w:r>
            <w:proofErr w:type="spellEnd"/>
          </w:p>
        </w:tc>
        <w:tc>
          <w:tcPr>
            <w:tcW w:w="4252" w:type="dxa"/>
          </w:tcPr>
          <w:p w14:paraId="7509765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256</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512, kernel 3×3 + MaxPool2d(4)</w:t>
            </w:r>
          </w:p>
        </w:tc>
        <w:tc>
          <w:tcPr>
            <w:tcW w:w="2268" w:type="dxa"/>
          </w:tcPr>
          <w:p w14:paraId="070DDD2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4×4×512</w:t>
            </w:r>
          </w:p>
        </w:tc>
      </w:tr>
      <w:tr w:rsidR="009975B0" w:rsidRPr="00AD032F" w14:paraId="7C3BF252" w14:textId="77777777" w:rsidTr="00D66949">
        <w:trPr>
          <w:trHeight w:val="440"/>
        </w:trPr>
        <w:tc>
          <w:tcPr>
            <w:cnfStyle w:val="001000000000" w:firstRow="0" w:lastRow="0" w:firstColumn="1" w:lastColumn="0" w:oddVBand="0" w:evenVBand="0" w:oddHBand="0" w:evenHBand="0" w:firstRowFirstColumn="0" w:firstRowLastColumn="0" w:lastRowFirstColumn="0" w:lastRowLastColumn="0"/>
            <w:tcW w:w="1134" w:type="dxa"/>
          </w:tcPr>
          <w:p w14:paraId="774884C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res2</w:t>
            </w:r>
          </w:p>
        </w:tc>
        <w:tc>
          <w:tcPr>
            <w:tcW w:w="1417" w:type="dxa"/>
          </w:tcPr>
          <w:p w14:paraId="341B67B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Bloc </w:t>
            </w:r>
            <w:proofErr w:type="spellStart"/>
            <w:r w:rsidRPr="00AD032F">
              <w:rPr>
                <w:rFonts w:asciiTheme="majorBidi" w:hAnsiTheme="majorBidi" w:cstheme="majorBidi"/>
                <w:color w:val="000000"/>
                <w:sz w:val="24"/>
                <w:szCs w:val="24"/>
              </w:rPr>
              <w:t>résiduel</w:t>
            </w:r>
            <w:proofErr w:type="spellEnd"/>
          </w:p>
        </w:tc>
        <w:tc>
          <w:tcPr>
            <w:tcW w:w="4252" w:type="dxa"/>
          </w:tcPr>
          <w:p w14:paraId="1A67B194"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2× </w:t>
            </w:r>
            <w:proofErr w:type="spellStart"/>
            <w:r w:rsidRPr="00AD032F">
              <w:rPr>
                <w:rFonts w:asciiTheme="majorBidi" w:hAnsiTheme="majorBidi" w:cstheme="majorBidi"/>
                <w:color w:val="000000"/>
                <w:sz w:val="24"/>
                <w:szCs w:val="24"/>
              </w:rPr>
              <w:t>ConvBlock</w:t>
            </w:r>
            <w:proofErr w:type="spellEnd"/>
            <w:r w:rsidRPr="00AD032F">
              <w:rPr>
                <w:rFonts w:asciiTheme="majorBidi" w:hAnsiTheme="majorBidi" w:cstheme="majorBidi"/>
                <w:color w:val="000000"/>
                <w:sz w:val="24"/>
                <w:szCs w:val="24"/>
              </w:rPr>
              <w:t>(512</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512) + Skip Connection (add)</w:t>
            </w:r>
          </w:p>
        </w:tc>
        <w:tc>
          <w:tcPr>
            <w:tcW w:w="2268" w:type="dxa"/>
          </w:tcPr>
          <w:p w14:paraId="17142E2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4×4×512</w:t>
            </w:r>
          </w:p>
        </w:tc>
      </w:tr>
      <w:tr w:rsidR="009975B0" w:rsidRPr="00AD032F" w14:paraId="457F2C25" w14:textId="77777777" w:rsidTr="00D669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4" w:type="dxa"/>
          </w:tcPr>
          <w:p w14:paraId="22CC37AA"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classifier</w:t>
            </w:r>
          </w:p>
        </w:tc>
        <w:tc>
          <w:tcPr>
            <w:tcW w:w="1417" w:type="dxa"/>
          </w:tcPr>
          <w:p w14:paraId="0F80429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FC</w:t>
            </w:r>
          </w:p>
        </w:tc>
        <w:tc>
          <w:tcPr>
            <w:tcW w:w="4252" w:type="dxa"/>
          </w:tcPr>
          <w:p w14:paraId="468829F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MaxPool2d(4)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Flatten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Linear(512</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38)</w:t>
            </w:r>
          </w:p>
        </w:tc>
        <w:tc>
          <w:tcPr>
            <w:tcW w:w="2268" w:type="dxa"/>
          </w:tcPr>
          <w:p w14:paraId="70BE097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38</w:t>
            </w:r>
          </w:p>
        </w:tc>
      </w:tr>
    </w:tbl>
    <w:p w14:paraId="3ACD6D92"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 xml:space="preserve">Table 9 — Architecture détaillée de </w:t>
      </w:r>
      <w:proofErr w:type="spellStart"/>
      <w:r w:rsidRPr="00AD032F">
        <w:rPr>
          <w:rFonts w:asciiTheme="majorBidi" w:hAnsiTheme="majorBidi" w:cstheme="majorBidi"/>
          <w:i/>
          <w:color w:val="808080"/>
          <w:sz w:val="24"/>
          <w:szCs w:val="24"/>
          <w:lang w:val="fr-FR"/>
        </w:rPr>
        <w:t>CNN_NeuralNet</w:t>
      </w:r>
      <w:proofErr w:type="spellEnd"/>
    </w:p>
    <w:p w14:paraId="48001BB4" w14:textId="77777777" w:rsidR="00B46146" w:rsidRPr="00B46146" w:rsidRDefault="004E527C">
      <w:pPr>
        <w:pStyle w:val="Heading2"/>
        <w:spacing w:after="27"/>
        <w:ind w:left="419" w:hanging="434"/>
        <w:rPr>
          <w:rFonts w:asciiTheme="majorBidi" w:hAnsiTheme="majorBidi" w:cstheme="majorBidi"/>
          <w:sz w:val="24"/>
          <w:szCs w:val="24"/>
        </w:rPr>
      </w:pPr>
      <w:r w:rsidRPr="00AD032F">
        <w:rPr>
          <w:rFonts w:asciiTheme="majorBidi" w:hAnsiTheme="majorBidi" w:cstheme="majorBidi"/>
          <w:sz w:val="24"/>
          <w:szCs w:val="24"/>
        </w:rPr>
        <w:lastRenderedPageBreak/>
        <w:t xml:space="preserve">Code de </w:t>
      </w:r>
      <w:proofErr w:type="spellStart"/>
      <w:r w:rsidRPr="00AD032F">
        <w:rPr>
          <w:rFonts w:asciiTheme="majorBidi" w:hAnsiTheme="majorBidi" w:cstheme="majorBidi"/>
          <w:sz w:val="24"/>
          <w:szCs w:val="24"/>
        </w:rPr>
        <w:t>l'architecture</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PyTorch</w:t>
      </w:r>
      <w:proofErr w:type="spellEnd"/>
      <w:r w:rsidRPr="00AD032F">
        <w:rPr>
          <w:rFonts w:asciiTheme="majorBidi" w:hAnsiTheme="majorBidi" w:cstheme="majorBidi"/>
          <w:sz w:val="24"/>
          <w:szCs w:val="24"/>
        </w:rPr>
        <w:t>)</w:t>
      </w:r>
      <w:r w:rsidR="00B46146" w:rsidRPr="00B46146">
        <w:rPr>
          <w:noProof/>
        </w:rPr>
        <w:t xml:space="preserve"> </w:t>
      </w:r>
    </w:p>
    <w:p w14:paraId="75F1439E" w14:textId="3A902C4B" w:rsidR="009975B0" w:rsidRDefault="00B46146" w:rsidP="00B46146">
      <w:pPr>
        <w:pStyle w:val="Heading2"/>
        <w:numPr>
          <w:ilvl w:val="0"/>
          <w:numId w:val="0"/>
        </w:numPr>
        <w:spacing w:after="27"/>
        <w:ind w:left="-15"/>
        <w:rPr>
          <w:rFonts w:asciiTheme="majorBidi" w:hAnsiTheme="majorBidi" w:cstheme="majorBidi"/>
          <w:sz w:val="24"/>
          <w:szCs w:val="24"/>
        </w:rPr>
      </w:pPr>
      <w:r>
        <w:rPr>
          <w:noProof/>
        </w:rPr>
        <w:drawing>
          <wp:inline distT="0" distB="0" distL="0" distR="0" wp14:anchorId="42E394E3" wp14:editId="0CD1C9C4">
            <wp:extent cx="5657850" cy="110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657850" cy="1104900"/>
                    </a:xfrm>
                    <a:prstGeom prst="rect">
                      <a:avLst/>
                    </a:prstGeom>
                  </pic:spPr>
                </pic:pic>
              </a:graphicData>
            </a:graphic>
          </wp:inline>
        </w:drawing>
      </w:r>
    </w:p>
    <w:p w14:paraId="77C41506" w14:textId="725534E2" w:rsidR="008936E4" w:rsidRPr="008936E4" w:rsidRDefault="00B46146" w:rsidP="008936E4">
      <w:r>
        <w:rPr>
          <w:noProof/>
        </w:rPr>
        <w:drawing>
          <wp:inline distT="0" distB="0" distL="0" distR="0" wp14:anchorId="2571EACA" wp14:editId="7543ED91">
            <wp:extent cx="5651500" cy="13335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651500" cy="1333500"/>
                    </a:xfrm>
                    <a:prstGeom prst="rect">
                      <a:avLst/>
                    </a:prstGeom>
                  </pic:spPr>
                </pic:pic>
              </a:graphicData>
            </a:graphic>
          </wp:inline>
        </w:drawing>
      </w:r>
    </w:p>
    <w:p w14:paraId="0FEB71D0" w14:textId="77777777" w:rsidR="009975B0" w:rsidRPr="00601E0B" w:rsidRDefault="004E527C" w:rsidP="00601E0B">
      <w:pPr>
        <w:pStyle w:val="Heading1"/>
      </w:pPr>
      <w:proofErr w:type="spellStart"/>
      <w:r w:rsidRPr="00601E0B">
        <w:t>Stratégie</w:t>
      </w:r>
      <w:proofErr w:type="spellEnd"/>
      <w:r w:rsidRPr="00601E0B">
        <w:t xml:space="preserve"> </w:t>
      </w:r>
      <w:proofErr w:type="spellStart"/>
      <w:r w:rsidRPr="00601E0B">
        <w:t>d'Entraînement</w:t>
      </w:r>
      <w:proofErr w:type="spellEnd"/>
    </w:p>
    <w:p w14:paraId="5679FF12" w14:textId="77777777" w:rsidR="009975B0" w:rsidRPr="00AD032F" w:rsidRDefault="004E527C">
      <w:pPr>
        <w:spacing w:after="313"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684718B0" wp14:editId="0A8B0DCE">
                <wp:extent cx="5967601" cy="12700"/>
                <wp:effectExtent l="0" t="0" r="0" b="0"/>
                <wp:docPr id="29061" name="Group 2906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058" name="Shape 1058"/>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434A4807" id="Group 29061"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">
                <v:shape id="Shape 105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1959E16E" w14:textId="05F60CDF" w:rsidR="00601E0B" w:rsidRPr="00B46146" w:rsidRDefault="004E527C" w:rsidP="00B46146">
      <w:pPr>
        <w:pStyle w:val="Heading2"/>
        <w:spacing w:after="0"/>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Hyperparamètres</w:t>
      </w:r>
      <w:proofErr w:type="spellEnd"/>
    </w:p>
    <w:tbl>
      <w:tblPr>
        <w:tblStyle w:val="GridTable4-Accent1"/>
        <w:tblW w:w="9071" w:type="dxa"/>
        <w:jc w:val="center"/>
        <w:tblLook w:val="04A0" w:firstRow="1" w:lastRow="0" w:firstColumn="1" w:lastColumn="0" w:noHBand="0" w:noVBand="1"/>
      </w:tblPr>
      <w:tblGrid>
        <w:gridCol w:w="2505"/>
        <w:gridCol w:w="1990"/>
        <w:gridCol w:w="4576"/>
      </w:tblGrid>
      <w:tr w:rsidR="009975B0" w:rsidRPr="00AD032F" w14:paraId="43DAF43D" w14:textId="77777777" w:rsidTr="00D66949">
        <w:trPr>
          <w:cnfStyle w:val="100000000000" w:firstRow="1" w:lastRow="0" w:firstColumn="0" w:lastColumn="0" w:oddVBand="0" w:evenVBand="0" w:oddHBand="0"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2551" w:type="dxa"/>
          </w:tcPr>
          <w:p w14:paraId="762552F3"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Hyperparamètre</w:t>
            </w:r>
            <w:proofErr w:type="spellEnd"/>
          </w:p>
        </w:tc>
        <w:tc>
          <w:tcPr>
            <w:tcW w:w="1701" w:type="dxa"/>
          </w:tcPr>
          <w:p w14:paraId="10EC3B4D"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Valeur</w:t>
            </w:r>
            <w:proofErr w:type="spellEnd"/>
          </w:p>
        </w:tc>
        <w:tc>
          <w:tcPr>
            <w:tcW w:w="4819" w:type="dxa"/>
          </w:tcPr>
          <w:p w14:paraId="51ABB8BC"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Justification</w:t>
            </w:r>
          </w:p>
        </w:tc>
      </w:tr>
      <w:tr w:rsidR="009975B0" w:rsidRPr="00D91B09" w14:paraId="569BEC20"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41D8B03C"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d'époques</w:t>
            </w:r>
            <w:proofErr w:type="spellEnd"/>
          </w:p>
        </w:tc>
        <w:tc>
          <w:tcPr>
            <w:tcW w:w="1701" w:type="dxa"/>
          </w:tcPr>
          <w:p w14:paraId="30EDD31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5</w:t>
            </w:r>
          </w:p>
        </w:tc>
        <w:tc>
          <w:tcPr>
            <w:tcW w:w="4819" w:type="dxa"/>
          </w:tcPr>
          <w:p w14:paraId="2EC8561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Convergence complète observée dès l'époque 5</w:t>
            </w:r>
          </w:p>
        </w:tc>
      </w:tr>
      <w:tr w:rsidR="009975B0" w:rsidRPr="00D91B09" w14:paraId="5055CECB"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36BE68CF"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Taux</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d'apprentissage</w:t>
            </w:r>
            <w:proofErr w:type="spellEnd"/>
          </w:p>
        </w:tc>
        <w:tc>
          <w:tcPr>
            <w:tcW w:w="1701" w:type="dxa"/>
          </w:tcPr>
          <w:p w14:paraId="41C7973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0.01</w:t>
            </w:r>
          </w:p>
        </w:tc>
        <w:tc>
          <w:tcPr>
            <w:tcW w:w="4819" w:type="dxa"/>
          </w:tcPr>
          <w:p w14:paraId="2101779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Optimal avec One-Cycle LR (</w:t>
            </w:r>
            <w:proofErr w:type="spellStart"/>
            <w:r w:rsidRPr="00AD032F">
              <w:rPr>
                <w:rFonts w:asciiTheme="majorBidi" w:hAnsiTheme="majorBidi" w:cstheme="majorBidi"/>
                <w:color w:val="000000"/>
                <w:sz w:val="24"/>
                <w:szCs w:val="24"/>
                <w:lang w:val="fr-FR"/>
              </w:rPr>
              <w:t>max_lr</w:t>
            </w:r>
            <w:proofErr w:type="spellEnd"/>
            <w:r w:rsidRPr="00AD032F">
              <w:rPr>
                <w:rFonts w:asciiTheme="majorBidi" w:hAnsiTheme="majorBidi" w:cstheme="majorBidi"/>
                <w:color w:val="000000"/>
                <w:sz w:val="24"/>
                <w:szCs w:val="24"/>
                <w:lang w:val="fr-FR"/>
              </w:rPr>
              <w:t>)</w:t>
            </w:r>
          </w:p>
        </w:tc>
      </w:tr>
      <w:tr w:rsidR="009975B0" w:rsidRPr="00AD032F" w14:paraId="1E2217A2"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06EB3404"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Optimiseur</w:t>
            </w:r>
            <w:proofErr w:type="spellEnd"/>
          </w:p>
        </w:tc>
        <w:tc>
          <w:tcPr>
            <w:tcW w:w="1701" w:type="dxa"/>
          </w:tcPr>
          <w:p w14:paraId="0837310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Adam</w:t>
            </w:r>
          </w:p>
        </w:tc>
        <w:tc>
          <w:tcPr>
            <w:tcW w:w="4819" w:type="dxa"/>
          </w:tcPr>
          <w:p w14:paraId="485FCC0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Adaptatif</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robuste</w:t>
            </w:r>
            <w:proofErr w:type="spellEnd"/>
            <w:r w:rsidRPr="00AD032F">
              <w:rPr>
                <w:rFonts w:asciiTheme="majorBidi" w:hAnsiTheme="majorBidi" w:cstheme="majorBidi"/>
                <w:color w:val="000000"/>
                <w:sz w:val="24"/>
                <w:szCs w:val="24"/>
              </w:rPr>
              <w:t xml:space="preserve">, convergence </w:t>
            </w:r>
            <w:proofErr w:type="spellStart"/>
            <w:r w:rsidRPr="00AD032F">
              <w:rPr>
                <w:rFonts w:asciiTheme="majorBidi" w:hAnsiTheme="majorBidi" w:cstheme="majorBidi"/>
                <w:color w:val="000000"/>
                <w:sz w:val="24"/>
                <w:szCs w:val="24"/>
              </w:rPr>
              <w:t>rapide</w:t>
            </w:r>
            <w:proofErr w:type="spellEnd"/>
          </w:p>
        </w:tc>
      </w:tr>
      <w:tr w:rsidR="009975B0" w:rsidRPr="00D91B09" w14:paraId="5FB2EFB7"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1CF17074"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Gradient clipping</w:t>
            </w:r>
          </w:p>
        </w:tc>
        <w:tc>
          <w:tcPr>
            <w:tcW w:w="1701" w:type="dxa"/>
          </w:tcPr>
          <w:p w14:paraId="7573DA5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0.15</w:t>
            </w:r>
          </w:p>
        </w:tc>
        <w:tc>
          <w:tcPr>
            <w:tcW w:w="4819" w:type="dxa"/>
          </w:tcPr>
          <w:p w14:paraId="788D4C3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Prévient les explosions de gradient</w:t>
            </w:r>
          </w:p>
        </w:tc>
      </w:tr>
      <w:tr w:rsidR="009975B0" w:rsidRPr="00AD032F" w14:paraId="7F2E86C5"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6EA32FCC"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Weight decay</w:t>
            </w:r>
          </w:p>
        </w:tc>
        <w:tc>
          <w:tcPr>
            <w:tcW w:w="1701" w:type="dxa"/>
          </w:tcPr>
          <w:p w14:paraId="056D89A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1e-4</w:t>
            </w:r>
          </w:p>
        </w:tc>
        <w:tc>
          <w:tcPr>
            <w:tcW w:w="4819" w:type="dxa"/>
          </w:tcPr>
          <w:p w14:paraId="56470F9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Régularisation</w:t>
            </w:r>
            <w:proofErr w:type="spellEnd"/>
            <w:r w:rsidRPr="00AD032F">
              <w:rPr>
                <w:rFonts w:asciiTheme="majorBidi" w:hAnsiTheme="majorBidi" w:cstheme="majorBidi"/>
                <w:color w:val="000000"/>
                <w:sz w:val="24"/>
                <w:szCs w:val="24"/>
              </w:rPr>
              <w:t xml:space="preserve"> L2 </w:t>
            </w:r>
            <w:proofErr w:type="spellStart"/>
            <w:r w:rsidRPr="00AD032F">
              <w:rPr>
                <w:rFonts w:asciiTheme="majorBidi" w:hAnsiTheme="majorBidi" w:cstheme="majorBidi"/>
                <w:color w:val="000000"/>
                <w:sz w:val="24"/>
                <w:szCs w:val="24"/>
              </w:rPr>
              <w:t>légère</w:t>
            </w:r>
            <w:proofErr w:type="spellEnd"/>
          </w:p>
        </w:tc>
      </w:tr>
      <w:tr w:rsidR="009975B0" w:rsidRPr="00D91B09" w14:paraId="029323C5"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36F52F2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Batch size</w:t>
            </w:r>
          </w:p>
        </w:tc>
        <w:tc>
          <w:tcPr>
            <w:tcW w:w="1701" w:type="dxa"/>
          </w:tcPr>
          <w:p w14:paraId="771DA654"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32</w:t>
            </w:r>
          </w:p>
        </w:tc>
        <w:tc>
          <w:tcPr>
            <w:tcW w:w="4819" w:type="dxa"/>
          </w:tcPr>
          <w:p w14:paraId="4782DE33"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Équilibre mémoire GPU / gradient noise</w:t>
            </w:r>
          </w:p>
        </w:tc>
      </w:tr>
      <w:tr w:rsidR="009975B0" w:rsidRPr="00D91B09" w14:paraId="47428ECA"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61CFFCDA"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Loss function</w:t>
            </w:r>
          </w:p>
        </w:tc>
        <w:tc>
          <w:tcPr>
            <w:tcW w:w="1701" w:type="dxa"/>
          </w:tcPr>
          <w:p w14:paraId="0324318F"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CrossEntropyLoss</w:t>
            </w:r>
            <w:proofErr w:type="spellEnd"/>
          </w:p>
        </w:tc>
        <w:tc>
          <w:tcPr>
            <w:tcW w:w="4819" w:type="dxa"/>
          </w:tcPr>
          <w:p w14:paraId="1E8DF6D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Standard pour classification multi-classes</w:t>
            </w:r>
          </w:p>
        </w:tc>
      </w:tr>
      <w:tr w:rsidR="009975B0" w:rsidRPr="00AD032F" w14:paraId="3E312FB0"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5F6CA43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LR scheduler</w:t>
            </w:r>
          </w:p>
        </w:tc>
        <w:tc>
          <w:tcPr>
            <w:tcW w:w="1701" w:type="dxa"/>
          </w:tcPr>
          <w:p w14:paraId="65E49AB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OneCycleLR</w:t>
            </w:r>
            <w:proofErr w:type="spellEnd"/>
          </w:p>
        </w:tc>
        <w:tc>
          <w:tcPr>
            <w:tcW w:w="4819" w:type="dxa"/>
          </w:tcPr>
          <w:p w14:paraId="0E110673"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Super-convergence (Smith &amp; </w:t>
            </w:r>
            <w:proofErr w:type="spellStart"/>
            <w:r w:rsidRPr="00AD032F">
              <w:rPr>
                <w:rFonts w:asciiTheme="majorBidi" w:hAnsiTheme="majorBidi" w:cstheme="majorBidi"/>
                <w:color w:val="000000"/>
                <w:sz w:val="24"/>
                <w:szCs w:val="24"/>
              </w:rPr>
              <w:t>Topin</w:t>
            </w:r>
            <w:proofErr w:type="spellEnd"/>
            <w:r w:rsidRPr="00AD032F">
              <w:rPr>
                <w:rFonts w:asciiTheme="majorBidi" w:hAnsiTheme="majorBidi" w:cstheme="majorBidi"/>
                <w:color w:val="000000"/>
                <w:sz w:val="24"/>
                <w:szCs w:val="24"/>
              </w:rPr>
              <w:t>, 2019)</w:t>
            </w:r>
          </w:p>
        </w:tc>
      </w:tr>
      <w:tr w:rsidR="009975B0" w:rsidRPr="00AD032F" w14:paraId="68642C7B"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7FFF387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Infrastructure</w:t>
            </w:r>
          </w:p>
        </w:tc>
        <w:tc>
          <w:tcPr>
            <w:tcW w:w="1701" w:type="dxa"/>
          </w:tcPr>
          <w:p w14:paraId="7D264302" w14:textId="1A322B2C"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Kaggle GPU</w:t>
            </w:r>
            <w:r w:rsidR="00771755">
              <w:rPr>
                <w:rFonts w:asciiTheme="majorBidi" w:hAnsiTheme="majorBidi" w:cstheme="majorBidi"/>
                <w:color w:val="000000"/>
                <w:sz w:val="24"/>
                <w:szCs w:val="24"/>
              </w:rPr>
              <w:t xml:space="preserve"> T4</w:t>
            </w:r>
          </w:p>
        </w:tc>
        <w:tc>
          <w:tcPr>
            <w:tcW w:w="4819" w:type="dxa"/>
          </w:tcPr>
          <w:p w14:paraId="3FE5A7D3" w14:textId="1C7EEF32"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NVIDIA </w:t>
            </w:r>
            <w:r w:rsidR="00771755">
              <w:rPr>
                <w:rFonts w:asciiTheme="majorBidi" w:hAnsiTheme="majorBidi" w:cstheme="majorBidi"/>
                <w:color w:val="000000"/>
                <w:sz w:val="24"/>
                <w:szCs w:val="24"/>
              </w:rPr>
              <w:t>T4</w:t>
            </w:r>
          </w:p>
        </w:tc>
      </w:tr>
      <w:tr w:rsidR="009975B0" w:rsidRPr="00D91B09" w14:paraId="3E81EED8"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660B5AE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 xml:space="preserve">Temps </w:t>
            </w:r>
            <w:proofErr w:type="spellStart"/>
            <w:r w:rsidRPr="00AD032F">
              <w:rPr>
                <w:rFonts w:asciiTheme="majorBidi" w:hAnsiTheme="majorBidi" w:cstheme="majorBidi"/>
                <w:color w:val="000000"/>
                <w:sz w:val="24"/>
                <w:szCs w:val="24"/>
              </w:rPr>
              <w:t>d'entraînement</w:t>
            </w:r>
            <w:proofErr w:type="spellEnd"/>
          </w:p>
        </w:tc>
        <w:tc>
          <w:tcPr>
            <w:tcW w:w="1701" w:type="dxa"/>
          </w:tcPr>
          <w:p w14:paraId="5CAC13AF" w14:textId="35D656D9"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r w:rsidR="00771755">
              <w:rPr>
                <w:rFonts w:asciiTheme="majorBidi" w:hAnsiTheme="majorBidi" w:cstheme="majorBidi"/>
                <w:color w:val="000000"/>
                <w:sz w:val="24"/>
                <w:szCs w:val="24"/>
              </w:rPr>
              <w:t>1h30</w:t>
            </w:r>
            <w:r w:rsidRPr="00AD032F">
              <w:rPr>
                <w:rFonts w:asciiTheme="majorBidi" w:hAnsiTheme="majorBidi" w:cstheme="majorBidi"/>
                <w:color w:val="000000"/>
                <w:sz w:val="24"/>
                <w:szCs w:val="24"/>
              </w:rPr>
              <w:t xml:space="preserve"> min</w:t>
            </w:r>
          </w:p>
        </w:tc>
        <w:tc>
          <w:tcPr>
            <w:tcW w:w="4819" w:type="dxa"/>
          </w:tcPr>
          <w:p w14:paraId="507BF564"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Pour 5 époques complètes sur </w:t>
            </w:r>
            <w:proofErr w:type="spellStart"/>
            <w:r w:rsidRPr="00AD032F">
              <w:rPr>
                <w:rFonts w:asciiTheme="majorBidi" w:hAnsiTheme="majorBidi" w:cstheme="majorBidi"/>
                <w:color w:val="000000"/>
                <w:sz w:val="24"/>
                <w:szCs w:val="24"/>
                <w:lang w:val="fr-FR"/>
              </w:rPr>
              <w:t>PlantVillage</w:t>
            </w:r>
            <w:proofErr w:type="spellEnd"/>
          </w:p>
        </w:tc>
      </w:tr>
    </w:tbl>
    <w:p w14:paraId="19B4B56E" w14:textId="77777777" w:rsidR="009975B0" w:rsidRPr="00AD032F" w:rsidRDefault="004E527C">
      <w:pPr>
        <w:spacing w:after="332" w:line="265" w:lineRule="auto"/>
        <w:jc w:val="center"/>
        <w:rPr>
          <w:rFonts w:asciiTheme="majorBidi" w:hAnsiTheme="majorBidi" w:cstheme="majorBidi"/>
          <w:sz w:val="24"/>
          <w:szCs w:val="24"/>
        </w:rPr>
      </w:pPr>
      <w:r w:rsidRPr="00AD032F">
        <w:rPr>
          <w:rFonts w:asciiTheme="majorBidi" w:hAnsiTheme="majorBidi" w:cstheme="majorBidi"/>
          <w:i/>
          <w:color w:val="808080"/>
          <w:sz w:val="24"/>
          <w:szCs w:val="24"/>
        </w:rPr>
        <w:t xml:space="preserve">Table 10 — </w:t>
      </w:r>
      <w:proofErr w:type="spellStart"/>
      <w:r w:rsidRPr="00AD032F">
        <w:rPr>
          <w:rFonts w:asciiTheme="majorBidi" w:hAnsiTheme="majorBidi" w:cstheme="majorBidi"/>
          <w:i/>
          <w:color w:val="808080"/>
          <w:sz w:val="24"/>
          <w:szCs w:val="24"/>
        </w:rPr>
        <w:t>Hyperparamètres</w:t>
      </w:r>
      <w:proofErr w:type="spellEnd"/>
      <w:r w:rsidRPr="00AD032F">
        <w:rPr>
          <w:rFonts w:asciiTheme="majorBidi" w:hAnsiTheme="majorBidi" w:cstheme="majorBidi"/>
          <w:i/>
          <w:color w:val="808080"/>
          <w:sz w:val="24"/>
          <w:szCs w:val="24"/>
        </w:rPr>
        <w:t xml:space="preserve"> </w:t>
      </w:r>
      <w:proofErr w:type="spellStart"/>
      <w:r w:rsidRPr="00AD032F">
        <w:rPr>
          <w:rFonts w:asciiTheme="majorBidi" w:hAnsiTheme="majorBidi" w:cstheme="majorBidi"/>
          <w:i/>
          <w:color w:val="808080"/>
          <w:sz w:val="24"/>
          <w:szCs w:val="24"/>
        </w:rPr>
        <w:t>d'entraînement</w:t>
      </w:r>
      <w:proofErr w:type="spellEnd"/>
    </w:p>
    <w:p w14:paraId="44A0F216" w14:textId="77777777" w:rsidR="009975B0" w:rsidRPr="00AD032F" w:rsidRDefault="004E527C">
      <w:pPr>
        <w:pStyle w:val="Heading2"/>
        <w:ind w:left="419" w:hanging="434"/>
        <w:rPr>
          <w:rFonts w:asciiTheme="majorBidi" w:hAnsiTheme="majorBidi" w:cstheme="majorBidi"/>
          <w:sz w:val="24"/>
          <w:szCs w:val="24"/>
        </w:rPr>
      </w:pPr>
      <w:r w:rsidRPr="00AD032F">
        <w:rPr>
          <w:rFonts w:asciiTheme="majorBidi" w:hAnsiTheme="majorBidi" w:cstheme="majorBidi"/>
          <w:sz w:val="24"/>
          <w:szCs w:val="24"/>
        </w:rPr>
        <w:t>Politique One-Cycle Learning Rate</w:t>
      </w:r>
    </w:p>
    <w:p w14:paraId="6D740783" w14:textId="6C8C9BB4" w:rsidR="009975B0" w:rsidRDefault="004E527C">
      <w:pPr>
        <w:spacing w:after="106"/>
        <w:ind w:right="12"/>
        <w:jc w:val="left"/>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La politique </w:t>
      </w:r>
      <w:r w:rsidRPr="00AD032F">
        <w:rPr>
          <w:rFonts w:asciiTheme="majorBidi" w:hAnsiTheme="majorBidi" w:cstheme="majorBidi"/>
          <w:b/>
          <w:sz w:val="24"/>
          <w:szCs w:val="24"/>
          <w:lang w:val="fr-FR"/>
        </w:rPr>
        <w:t>One-Cycle LR</w:t>
      </w:r>
      <w:r w:rsidRPr="00AD032F">
        <w:rPr>
          <w:rFonts w:asciiTheme="majorBidi" w:hAnsiTheme="majorBidi" w:cstheme="majorBidi"/>
          <w:sz w:val="24"/>
          <w:szCs w:val="24"/>
          <w:lang w:val="fr-FR"/>
        </w:rPr>
        <w:t xml:space="preserve"> (Smith &amp; Topin, 2019) fait varier le taux d'apprentissage sur un seul cycle : montée progressive de </w:t>
      </w:r>
      <w:proofErr w:type="spellStart"/>
      <w:r w:rsidRPr="00AD032F">
        <w:rPr>
          <w:rFonts w:asciiTheme="majorBidi" w:hAnsiTheme="majorBidi" w:cstheme="majorBidi"/>
          <w:sz w:val="24"/>
          <w:szCs w:val="24"/>
          <w:lang w:val="fr-FR"/>
        </w:rPr>
        <w:t>lr</w:t>
      </w:r>
      <w:proofErr w:type="spellEnd"/>
      <w:r w:rsidRPr="00AD032F">
        <w:rPr>
          <w:rFonts w:asciiTheme="majorBidi" w:hAnsiTheme="majorBidi" w:cstheme="majorBidi"/>
          <w:sz w:val="24"/>
          <w:szCs w:val="24"/>
          <w:lang w:val="fr-FR"/>
        </w:rPr>
        <w:t xml:space="preserve">/10 jusqu'à </w:t>
      </w:r>
      <w:proofErr w:type="spellStart"/>
      <w:r w:rsidRPr="00AD032F">
        <w:rPr>
          <w:rFonts w:asciiTheme="majorBidi" w:hAnsiTheme="majorBidi" w:cstheme="majorBidi"/>
          <w:sz w:val="24"/>
          <w:szCs w:val="24"/>
          <w:lang w:val="fr-FR"/>
        </w:rPr>
        <w:t>max_lr</w:t>
      </w:r>
      <w:proofErr w:type="spellEnd"/>
      <w:r w:rsidRPr="00AD032F">
        <w:rPr>
          <w:rFonts w:asciiTheme="majorBidi" w:hAnsiTheme="majorBidi" w:cstheme="majorBidi"/>
          <w:sz w:val="24"/>
          <w:szCs w:val="24"/>
          <w:lang w:val="fr-FR"/>
        </w:rPr>
        <w:t xml:space="preserve"> (phase de 'warm-up'), puis descente jusqu'à </w:t>
      </w:r>
      <w:proofErr w:type="spellStart"/>
      <w:r w:rsidRPr="00AD032F">
        <w:rPr>
          <w:rFonts w:asciiTheme="majorBidi" w:hAnsiTheme="majorBidi" w:cstheme="majorBidi"/>
          <w:sz w:val="24"/>
          <w:szCs w:val="24"/>
          <w:lang w:val="fr-FR"/>
        </w:rPr>
        <w:t>max_lr</w:t>
      </w:r>
      <w:proofErr w:type="spellEnd"/>
      <w:r w:rsidRPr="00AD032F">
        <w:rPr>
          <w:rFonts w:asciiTheme="majorBidi" w:hAnsiTheme="majorBidi" w:cstheme="majorBidi"/>
          <w:sz w:val="24"/>
          <w:szCs w:val="24"/>
          <w:lang w:val="fr-FR"/>
        </w:rPr>
        <w:t>/1000 (phase de '</w:t>
      </w:r>
      <w:proofErr w:type="spellStart"/>
      <w:r w:rsidRPr="00AD032F">
        <w:rPr>
          <w:rFonts w:asciiTheme="majorBidi" w:hAnsiTheme="majorBidi" w:cstheme="majorBidi"/>
          <w:sz w:val="24"/>
          <w:szCs w:val="24"/>
          <w:lang w:val="fr-FR"/>
        </w:rPr>
        <w:t>cooling</w:t>
      </w:r>
      <w:proofErr w:type="spellEnd"/>
      <w:r w:rsidRPr="00AD032F">
        <w:rPr>
          <w:rFonts w:asciiTheme="majorBidi" w:hAnsiTheme="majorBidi" w:cstheme="majorBidi"/>
          <w:sz w:val="24"/>
          <w:szCs w:val="24"/>
          <w:lang w:val="fr-FR"/>
        </w:rPr>
        <w:t>'). Ce pattern induit un effet régularisant et permet une super-</w:t>
      </w:r>
      <w:r w:rsidRPr="00AD032F">
        <w:rPr>
          <w:rFonts w:asciiTheme="majorBidi" w:hAnsiTheme="majorBidi" w:cstheme="majorBidi"/>
          <w:sz w:val="24"/>
          <w:szCs w:val="24"/>
          <w:lang w:val="fr-FR"/>
        </w:rPr>
        <w:lastRenderedPageBreak/>
        <w:t>convergence — des performances en 5 époques comparables à ce qu'un LR fixe atteindrait en 30–50 époques.</w:t>
      </w:r>
    </w:p>
    <w:p w14:paraId="693E3ABB" w14:textId="77AAE199" w:rsidR="00433D25" w:rsidRDefault="00433D25">
      <w:pPr>
        <w:spacing w:after="106"/>
        <w:ind w:right="12"/>
        <w:jc w:val="left"/>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719DA550" wp14:editId="04669E9D">
            <wp:extent cx="5967730" cy="67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967730" cy="673100"/>
                    </a:xfrm>
                    <a:prstGeom prst="rect">
                      <a:avLst/>
                    </a:prstGeom>
                  </pic:spPr>
                </pic:pic>
              </a:graphicData>
            </a:graphic>
          </wp:inline>
        </w:drawing>
      </w:r>
    </w:p>
    <w:p w14:paraId="104B7349" w14:textId="3A055595" w:rsidR="00433D25" w:rsidRPr="00AD032F" w:rsidRDefault="00433D25">
      <w:pPr>
        <w:spacing w:after="106"/>
        <w:ind w:right="12"/>
        <w:jc w:val="left"/>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79B0FBEF" wp14:editId="3B04B2F1">
            <wp:extent cx="5967730" cy="368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967730" cy="368935"/>
                    </a:xfrm>
                    <a:prstGeom prst="rect">
                      <a:avLst/>
                    </a:prstGeom>
                  </pic:spPr>
                </pic:pic>
              </a:graphicData>
            </a:graphic>
          </wp:inline>
        </w:drawing>
      </w:r>
    </w:p>
    <w:p w14:paraId="280A3AC9" w14:textId="77777777" w:rsidR="00E908AA" w:rsidRDefault="004E527C" w:rsidP="00E908AA">
      <w:pPr>
        <w:pStyle w:val="Heading2"/>
        <w:spacing w:after="27"/>
        <w:ind w:left="419" w:hanging="434"/>
        <w:rPr>
          <w:rFonts w:asciiTheme="majorBidi" w:hAnsiTheme="majorBidi" w:cstheme="majorBidi"/>
          <w:sz w:val="24"/>
          <w:szCs w:val="24"/>
        </w:rPr>
      </w:pPr>
      <w:r w:rsidRPr="00AD032F">
        <w:rPr>
          <w:rFonts w:asciiTheme="majorBidi" w:hAnsiTheme="majorBidi" w:cstheme="majorBidi"/>
          <w:sz w:val="24"/>
          <w:szCs w:val="24"/>
        </w:rPr>
        <w:t xml:space="preserve">Boucle </w:t>
      </w:r>
      <w:proofErr w:type="spellStart"/>
      <w:r w:rsidRPr="00AD032F">
        <w:rPr>
          <w:rFonts w:asciiTheme="majorBidi" w:hAnsiTheme="majorBidi" w:cstheme="majorBidi"/>
          <w:sz w:val="24"/>
          <w:szCs w:val="24"/>
        </w:rPr>
        <w:t>d'entraînement</w:t>
      </w:r>
      <w:proofErr w:type="spellEnd"/>
    </w:p>
    <w:p w14:paraId="1ACA2A3F" w14:textId="77777777" w:rsidR="00E908AA" w:rsidRDefault="00E908AA" w:rsidP="00E908AA"/>
    <w:p w14:paraId="642A56C8" w14:textId="5DCD11D7" w:rsidR="00E908AA" w:rsidRPr="00E908AA" w:rsidRDefault="00E908AA" w:rsidP="00E908AA">
      <w:pPr>
        <w:sectPr w:rsidR="00E908AA" w:rsidRPr="00E908AA">
          <w:headerReference w:type="even" r:id="rId17"/>
          <w:headerReference w:type="default" r:id="rId18"/>
          <w:headerReference w:type="first" r:id="rId19"/>
          <w:pgSz w:w="11906" w:h="16838"/>
          <w:pgMar w:top="1537" w:right="1254" w:bottom="1647" w:left="1254" w:header="720" w:footer="720" w:gutter="0"/>
          <w:cols w:space="720"/>
        </w:sectPr>
      </w:pPr>
      <w:r>
        <w:rPr>
          <w:noProof/>
        </w:rPr>
        <w:drawing>
          <wp:inline distT="0" distB="0" distL="0" distR="0" wp14:anchorId="1F324DDC" wp14:editId="30082D23">
            <wp:extent cx="6108700" cy="30988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6120891" cy="3104984"/>
                    </a:xfrm>
                    <a:prstGeom prst="rect">
                      <a:avLst/>
                    </a:prstGeom>
                  </pic:spPr>
                </pic:pic>
              </a:graphicData>
            </a:graphic>
          </wp:inline>
        </w:drawing>
      </w:r>
    </w:p>
    <w:p w14:paraId="47502A45" w14:textId="77777777" w:rsidR="009975B0" w:rsidRPr="00601E0B" w:rsidRDefault="004E527C" w:rsidP="00601E0B">
      <w:pPr>
        <w:pStyle w:val="Heading1"/>
      </w:pPr>
      <w:proofErr w:type="spellStart"/>
      <w:r w:rsidRPr="00601E0B">
        <w:lastRenderedPageBreak/>
        <w:t>Expérimentations</w:t>
      </w:r>
      <w:proofErr w:type="spellEnd"/>
      <w:r w:rsidRPr="00601E0B">
        <w:t xml:space="preserve">, </w:t>
      </w:r>
      <w:proofErr w:type="spellStart"/>
      <w:r w:rsidRPr="00601E0B">
        <w:t>Résultats</w:t>
      </w:r>
      <w:proofErr w:type="spellEnd"/>
      <w:r w:rsidRPr="00601E0B">
        <w:t xml:space="preserve"> et </w:t>
      </w:r>
      <w:proofErr w:type="spellStart"/>
      <w:r w:rsidRPr="00601E0B">
        <w:t>Évaluation</w:t>
      </w:r>
      <w:proofErr w:type="spellEnd"/>
    </w:p>
    <w:p w14:paraId="69727D51" w14:textId="77777777" w:rsidR="009975B0" w:rsidRPr="00AD032F" w:rsidRDefault="004E527C">
      <w:pPr>
        <w:spacing w:after="313"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139D409A" wp14:editId="12C4003B">
                <wp:extent cx="5967601" cy="12700"/>
                <wp:effectExtent l="0" t="0" r="0" b="0"/>
                <wp:docPr id="30250" name="Group 3025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162" name="Shape 116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0F7915F3" id="Group 30250"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Ck6LtmYQIAANgFAAAOAAAAAAAAAAAAAAAAAC4CAABkcnMvZTJvRG9j&#10;LnhtbFBLAQItABQABgAIAAAAIQAi/iBC2wAAAAMBAAAPAAAAAAAAAAAAAAAAALsEAABkcnMvZG93&#10;bnJldi54bWxQSwUGAAAAAAQABADzAAAAwwUAAAAA&#10;">
                <v:shape id="Shape 116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" path="m,l5967601,e" filled="f" strokecolor="#486f38" strokeweight="1pt">
                  <v:stroke miterlimit="83231f" joinstyle="miter" endcap="round"/>
                  <v:path arrowok="t" textboxrect="0,0,5967601,0"/>
                </v:shape>
                <w10:anchorlock/>
              </v:group>
            </w:pict>
          </mc:Fallback>
        </mc:AlternateContent>
      </w:r>
    </w:p>
    <w:p w14:paraId="683E8DFA"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Résultats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d'entraînement</w:t>
      </w:r>
      <w:proofErr w:type="spellEnd"/>
      <w:r w:rsidRPr="00AD032F">
        <w:rPr>
          <w:rFonts w:asciiTheme="majorBidi" w:hAnsiTheme="majorBidi" w:cstheme="majorBidi"/>
          <w:sz w:val="24"/>
          <w:szCs w:val="24"/>
        </w:rPr>
        <w:t xml:space="preserve"> par époque</w:t>
      </w:r>
    </w:p>
    <w:p w14:paraId="42D98BD5" w14:textId="77777777" w:rsidR="009975B0" w:rsidRPr="00AD032F" w:rsidRDefault="004E527C" w:rsidP="00A11A08">
      <w:pPr>
        <w:spacing w:after="0"/>
        <w:jc w:val="center"/>
        <w:rPr>
          <w:rFonts w:asciiTheme="majorBidi" w:hAnsiTheme="majorBidi" w:cstheme="majorBidi"/>
          <w:sz w:val="24"/>
          <w:szCs w:val="24"/>
          <w:lang w:val="fr-FR"/>
        </w:rPr>
      </w:pPr>
      <w:r w:rsidRPr="00AD032F">
        <w:rPr>
          <w:rFonts w:asciiTheme="majorBidi" w:hAnsiTheme="majorBidi" w:cstheme="majorBidi"/>
          <w:sz w:val="24"/>
          <w:szCs w:val="24"/>
          <w:lang w:val="fr-FR"/>
        </w:rPr>
        <w:t>Le tableau suivant présente les métriques mesurées sur les ensembles d'entraînement et de validation à chaque époque :</w:t>
      </w:r>
    </w:p>
    <w:tbl>
      <w:tblPr>
        <w:tblStyle w:val="GridTable4-Accent1"/>
        <w:tblW w:w="7710" w:type="dxa"/>
        <w:tblInd w:w="839" w:type="dxa"/>
        <w:tblLook w:val="04A0" w:firstRow="1" w:lastRow="0" w:firstColumn="1" w:lastColumn="0" w:noHBand="0" w:noVBand="1"/>
      </w:tblPr>
      <w:tblGrid>
        <w:gridCol w:w="1927"/>
        <w:gridCol w:w="1927"/>
        <w:gridCol w:w="1928"/>
        <w:gridCol w:w="1928"/>
      </w:tblGrid>
      <w:tr w:rsidR="00A11A08" w:rsidRPr="00AD032F" w14:paraId="0357F820" w14:textId="77777777" w:rsidTr="008151FA">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27" w:type="dxa"/>
          </w:tcPr>
          <w:p w14:paraId="2ED64651"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sz w:val="24"/>
                <w:szCs w:val="24"/>
              </w:rPr>
              <w:t>Époque</w:t>
            </w:r>
          </w:p>
        </w:tc>
        <w:tc>
          <w:tcPr>
            <w:tcW w:w="1927" w:type="dxa"/>
          </w:tcPr>
          <w:p w14:paraId="6D546664" w14:textId="77777777" w:rsidR="00A11A08" w:rsidRPr="00AD032F" w:rsidRDefault="00A11A08" w:rsidP="00A11A08">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Train Loss</w:t>
            </w:r>
          </w:p>
        </w:tc>
        <w:tc>
          <w:tcPr>
            <w:tcW w:w="1928" w:type="dxa"/>
          </w:tcPr>
          <w:p w14:paraId="59E909C8" w14:textId="77777777" w:rsidR="00A11A08" w:rsidRPr="00AD032F" w:rsidRDefault="00A11A08" w:rsidP="00A11A08">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Val Loss</w:t>
            </w:r>
          </w:p>
        </w:tc>
        <w:tc>
          <w:tcPr>
            <w:tcW w:w="1928" w:type="dxa"/>
          </w:tcPr>
          <w:p w14:paraId="5C291672" w14:textId="77777777" w:rsidR="00A11A08" w:rsidRPr="00AD032F" w:rsidRDefault="00A11A08" w:rsidP="00A11A08">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Val Accuracy</w:t>
            </w:r>
          </w:p>
        </w:tc>
      </w:tr>
      <w:tr w:rsidR="00A11A08" w:rsidRPr="00AD032F" w14:paraId="46C82220" w14:textId="77777777" w:rsidTr="008151F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927" w:type="dxa"/>
          </w:tcPr>
          <w:p w14:paraId="60D6863D"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0 (</w:t>
            </w:r>
            <w:proofErr w:type="spellStart"/>
            <w:r w:rsidRPr="00AD032F">
              <w:rPr>
                <w:rFonts w:asciiTheme="majorBidi" w:hAnsiTheme="majorBidi" w:cstheme="majorBidi"/>
                <w:color w:val="000000"/>
                <w:sz w:val="24"/>
                <w:szCs w:val="24"/>
              </w:rPr>
              <w:t>init</w:t>
            </w:r>
            <w:proofErr w:type="spellEnd"/>
            <w:r w:rsidRPr="00AD032F">
              <w:rPr>
                <w:rFonts w:asciiTheme="majorBidi" w:hAnsiTheme="majorBidi" w:cstheme="majorBidi"/>
                <w:color w:val="000000"/>
                <w:sz w:val="24"/>
                <w:szCs w:val="24"/>
              </w:rPr>
              <w:t>)</w:t>
            </w:r>
          </w:p>
        </w:tc>
        <w:tc>
          <w:tcPr>
            <w:tcW w:w="1927" w:type="dxa"/>
          </w:tcPr>
          <w:p w14:paraId="20E8CF38" w14:textId="2B86C375"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0.7077</w:t>
            </w:r>
          </w:p>
        </w:tc>
        <w:tc>
          <w:tcPr>
            <w:tcW w:w="1928" w:type="dxa"/>
          </w:tcPr>
          <w:p w14:paraId="1E6250E4" w14:textId="5E405F4C"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0.5413</w:t>
            </w:r>
          </w:p>
        </w:tc>
        <w:tc>
          <w:tcPr>
            <w:tcW w:w="1928" w:type="dxa"/>
          </w:tcPr>
          <w:p w14:paraId="3CC6017C" w14:textId="791A50EF"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84.32</w:t>
            </w:r>
            <w:r w:rsidRPr="00AD032F">
              <w:rPr>
                <w:rFonts w:asciiTheme="majorBidi" w:hAnsiTheme="majorBidi" w:cstheme="majorBidi"/>
                <w:color w:val="000000"/>
                <w:sz w:val="24"/>
                <w:szCs w:val="24"/>
              </w:rPr>
              <w:t>%</w:t>
            </w:r>
          </w:p>
        </w:tc>
      </w:tr>
      <w:tr w:rsidR="00A11A08" w:rsidRPr="00AD032F" w14:paraId="4F9B3FB9" w14:textId="77777777" w:rsidTr="008151FA">
        <w:trPr>
          <w:trHeight w:val="256"/>
        </w:trPr>
        <w:tc>
          <w:tcPr>
            <w:cnfStyle w:val="001000000000" w:firstRow="0" w:lastRow="0" w:firstColumn="1" w:lastColumn="0" w:oddVBand="0" w:evenVBand="0" w:oddHBand="0" w:evenHBand="0" w:firstRowFirstColumn="0" w:firstRowLastColumn="0" w:lastRowFirstColumn="0" w:lastRowLastColumn="0"/>
            <w:tcW w:w="1927" w:type="dxa"/>
          </w:tcPr>
          <w:p w14:paraId="06D20709"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1927" w:type="dxa"/>
          </w:tcPr>
          <w:p w14:paraId="42649CD7" w14:textId="3EA8B8CF"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3296</w:t>
            </w:r>
          </w:p>
        </w:tc>
        <w:tc>
          <w:tcPr>
            <w:tcW w:w="1928" w:type="dxa"/>
          </w:tcPr>
          <w:p w14:paraId="28E1C344" w14:textId="1EDE24D6"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6505</w:t>
            </w:r>
          </w:p>
        </w:tc>
        <w:tc>
          <w:tcPr>
            <w:tcW w:w="1928" w:type="dxa"/>
          </w:tcPr>
          <w:p w14:paraId="780CD567" w14:textId="1B8AD613"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79</w:t>
            </w:r>
            <w:r w:rsidRPr="00AD032F">
              <w:rPr>
                <w:rFonts w:asciiTheme="majorBidi" w:hAnsiTheme="majorBidi" w:cstheme="majorBidi"/>
                <w:color w:val="000000"/>
                <w:sz w:val="24"/>
                <w:szCs w:val="24"/>
              </w:rPr>
              <w:t>.</w:t>
            </w:r>
            <w:r>
              <w:rPr>
                <w:rFonts w:asciiTheme="majorBidi" w:hAnsiTheme="majorBidi" w:cstheme="majorBidi"/>
                <w:color w:val="000000"/>
                <w:sz w:val="24"/>
                <w:szCs w:val="24"/>
              </w:rPr>
              <w:t>14</w:t>
            </w:r>
            <w:r w:rsidRPr="00AD032F">
              <w:rPr>
                <w:rFonts w:asciiTheme="majorBidi" w:hAnsiTheme="majorBidi" w:cstheme="majorBidi"/>
                <w:color w:val="000000"/>
                <w:sz w:val="24"/>
                <w:szCs w:val="24"/>
              </w:rPr>
              <w:t>%</w:t>
            </w:r>
          </w:p>
        </w:tc>
      </w:tr>
      <w:tr w:rsidR="00A11A08" w:rsidRPr="00AD032F" w14:paraId="1FFB7999" w14:textId="77777777" w:rsidTr="008151FA">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927" w:type="dxa"/>
          </w:tcPr>
          <w:p w14:paraId="11E87A78"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1927" w:type="dxa"/>
          </w:tcPr>
          <w:p w14:paraId="1EAF1467" w14:textId="531799F9"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2306</w:t>
            </w:r>
          </w:p>
        </w:tc>
        <w:tc>
          <w:tcPr>
            <w:tcW w:w="1928" w:type="dxa"/>
          </w:tcPr>
          <w:p w14:paraId="3DAE7FD8" w14:textId="3DAEBE3D"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1328</w:t>
            </w:r>
          </w:p>
        </w:tc>
        <w:tc>
          <w:tcPr>
            <w:tcW w:w="1928" w:type="dxa"/>
          </w:tcPr>
          <w:p w14:paraId="6A6B65CC" w14:textId="6774AFA2"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95</w:t>
            </w:r>
            <w:r w:rsidRPr="00AD032F">
              <w:rPr>
                <w:rFonts w:asciiTheme="majorBidi" w:hAnsiTheme="majorBidi" w:cstheme="majorBidi"/>
                <w:color w:val="000000"/>
                <w:sz w:val="24"/>
                <w:szCs w:val="24"/>
              </w:rPr>
              <w:t>.</w:t>
            </w:r>
            <w:r>
              <w:rPr>
                <w:rFonts w:asciiTheme="majorBidi" w:hAnsiTheme="majorBidi" w:cstheme="majorBidi"/>
                <w:color w:val="000000"/>
                <w:sz w:val="24"/>
                <w:szCs w:val="24"/>
              </w:rPr>
              <w:t>46</w:t>
            </w:r>
            <w:r w:rsidRPr="00AD032F">
              <w:rPr>
                <w:rFonts w:asciiTheme="majorBidi" w:hAnsiTheme="majorBidi" w:cstheme="majorBidi"/>
                <w:color w:val="000000"/>
                <w:sz w:val="24"/>
                <w:szCs w:val="24"/>
              </w:rPr>
              <w:t>%</w:t>
            </w:r>
          </w:p>
        </w:tc>
      </w:tr>
      <w:tr w:rsidR="00A11A08" w:rsidRPr="00AD032F" w14:paraId="12E164C1" w14:textId="77777777" w:rsidTr="008151FA">
        <w:trPr>
          <w:trHeight w:val="194"/>
        </w:trPr>
        <w:tc>
          <w:tcPr>
            <w:cnfStyle w:val="001000000000" w:firstRow="0" w:lastRow="0" w:firstColumn="1" w:lastColumn="0" w:oddVBand="0" w:evenVBand="0" w:oddHBand="0" w:evenHBand="0" w:firstRowFirstColumn="0" w:firstRowLastColumn="0" w:lastRowFirstColumn="0" w:lastRowLastColumn="0"/>
            <w:tcW w:w="1927" w:type="dxa"/>
          </w:tcPr>
          <w:p w14:paraId="0D749889"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3</w:t>
            </w:r>
          </w:p>
        </w:tc>
        <w:tc>
          <w:tcPr>
            <w:tcW w:w="1927" w:type="dxa"/>
          </w:tcPr>
          <w:p w14:paraId="4D0C6ADA" w14:textId="63500341"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1018</w:t>
            </w:r>
          </w:p>
        </w:tc>
        <w:tc>
          <w:tcPr>
            <w:tcW w:w="1928" w:type="dxa"/>
          </w:tcPr>
          <w:p w14:paraId="706C180A" w14:textId="6E975335"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0498</w:t>
            </w:r>
          </w:p>
        </w:tc>
        <w:tc>
          <w:tcPr>
            <w:tcW w:w="1928" w:type="dxa"/>
          </w:tcPr>
          <w:p w14:paraId="7DE33895" w14:textId="17D0C35A"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98</w:t>
            </w:r>
            <w:r w:rsidRPr="00AD032F">
              <w:rPr>
                <w:rFonts w:asciiTheme="majorBidi" w:hAnsiTheme="majorBidi" w:cstheme="majorBidi"/>
                <w:color w:val="000000"/>
                <w:sz w:val="24"/>
                <w:szCs w:val="24"/>
              </w:rPr>
              <w:t>.</w:t>
            </w:r>
            <w:r>
              <w:rPr>
                <w:rFonts w:asciiTheme="majorBidi" w:hAnsiTheme="majorBidi" w:cstheme="majorBidi"/>
                <w:color w:val="000000"/>
                <w:sz w:val="24"/>
                <w:szCs w:val="24"/>
              </w:rPr>
              <w:t>34</w:t>
            </w:r>
            <w:r w:rsidRPr="00AD032F">
              <w:rPr>
                <w:rFonts w:asciiTheme="majorBidi" w:hAnsiTheme="majorBidi" w:cstheme="majorBidi"/>
                <w:color w:val="000000"/>
                <w:sz w:val="24"/>
                <w:szCs w:val="24"/>
              </w:rPr>
              <w:t>%</w:t>
            </w:r>
          </w:p>
        </w:tc>
      </w:tr>
      <w:tr w:rsidR="00A11A08" w:rsidRPr="00AD032F" w14:paraId="4FCE7308" w14:textId="77777777" w:rsidTr="008151FA">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27" w:type="dxa"/>
          </w:tcPr>
          <w:p w14:paraId="6BE2EE91" w14:textId="4CC4520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4</w:t>
            </w:r>
            <w:r w:rsidR="008151FA">
              <w:rPr>
                <w:rFonts w:asciiTheme="majorBidi" w:hAnsiTheme="majorBidi" w:cstheme="majorBidi"/>
                <w:color w:val="000000"/>
                <w:sz w:val="24"/>
                <w:szCs w:val="24"/>
              </w:rPr>
              <w:t>(final)</w:t>
            </w:r>
          </w:p>
        </w:tc>
        <w:tc>
          <w:tcPr>
            <w:tcW w:w="1927" w:type="dxa"/>
          </w:tcPr>
          <w:p w14:paraId="7BE72230" w14:textId="1217480E"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0238</w:t>
            </w:r>
          </w:p>
        </w:tc>
        <w:tc>
          <w:tcPr>
            <w:tcW w:w="1928" w:type="dxa"/>
          </w:tcPr>
          <w:p w14:paraId="6D1792D5" w14:textId="7021C40E"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sidR="008151FA">
              <w:rPr>
                <w:rFonts w:asciiTheme="majorBidi" w:hAnsiTheme="majorBidi" w:cstheme="majorBidi"/>
                <w:color w:val="000000"/>
                <w:sz w:val="24"/>
                <w:szCs w:val="24"/>
              </w:rPr>
              <w:t>0200</w:t>
            </w:r>
          </w:p>
        </w:tc>
        <w:tc>
          <w:tcPr>
            <w:tcW w:w="1928" w:type="dxa"/>
          </w:tcPr>
          <w:p w14:paraId="3C68D7E9" w14:textId="706755A6" w:rsidR="00A11A08" w:rsidRPr="00AD032F" w:rsidRDefault="008151FA"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99</w:t>
            </w:r>
            <w:r w:rsidR="00A11A08" w:rsidRPr="00AD032F">
              <w:rPr>
                <w:rFonts w:asciiTheme="majorBidi" w:hAnsiTheme="majorBidi" w:cstheme="majorBidi"/>
                <w:color w:val="000000"/>
                <w:sz w:val="24"/>
                <w:szCs w:val="24"/>
              </w:rPr>
              <w:t>.</w:t>
            </w:r>
            <w:r>
              <w:rPr>
                <w:rFonts w:asciiTheme="majorBidi" w:hAnsiTheme="majorBidi" w:cstheme="majorBidi"/>
                <w:color w:val="000000"/>
                <w:sz w:val="24"/>
                <w:szCs w:val="24"/>
              </w:rPr>
              <w:t>35</w:t>
            </w:r>
            <w:r w:rsidR="00A11A08" w:rsidRPr="00AD032F">
              <w:rPr>
                <w:rFonts w:asciiTheme="majorBidi" w:hAnsiTheme="majorBidi" w:cstheme="majorBidi"/>
                <w:color w:val="000000"/>
                <w:sz w:val="24"/>
                <w:szCs w:val="24"/>
              </w:rPr>
              <w:t>%</w:t>
            </w:r>
          </w:p>
        </w:tc>
      </w:tr>
    </w:tbl>
    <w:p w14:paraId="09B24FF8" w14:textId="52D6F748" w:rsidR="009975B0" w:rsidRDefault="004E527C" w:rsidP="00A11A08">
      <w:pPr>
        <w:spacing w:after="332" w:line="265" w:lineRule="auto"/>
        <w:jc w:val="center"/>
        <w:rPr>
          <w:rFonts w:asciiTheme="majorBidi" w:hAnsiTheme="majorBidi" w:cstheme="majorBidi"/>
          <w:i/>
          <w:color w:val="808080"/>
          <w:sz w:val="24"/>
          <w:szCs w:val="24"/>
          <w:lang w:val="fr-FR"/>
        </w:rPr>
      </w:pPr>
      <w:r w:rsidRPr="00AD032F">
        <w:rPr>
          <w:rFonts w:asciiTheme="majorBidi" w:hAnsiTheme="majorBidi" w:cstheme="majorBidi"/>
          <w:i/>
          <w:color w:val="808080"/>
          <w:sz w:val="24"/>
          <w:szCs w:val="24"/>
          <w:lang w:val="fr-FR"/>
        </w:rPr>
        <w:t>Table 11 — Évolution des métriques par époque (résultats réels du notebook)</w:t>
      </w:r>
    </w:p>
    <w:p w14:paraId="1BD955DB" w14:textId="47B9DCC7" w:rsidR="00A11A08" w:rsidRPr="00AD032F" w:rsidRDefault="00A11A08">
      <w:pPr>
        <w:spacing w:after="332" w:line="265" w:lineRule="auto"/>
        <w:jc w:val="center"/>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40579CDA" wp14:editId="5EEA2B6C">
            <wp:extent cx="5967730" cy="8509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5967730" cy="850900"/>
                    </a:xfrm>
                    <a:prstGeom prst="rect">
                      <a:avLst/>
                    </a:prstGeom>
                  </pic:spPr>
                </pic:pic>
              </a:graphicData>
            </a:graphic>
          </wp:inline>
        </w:drawing>
      </w:r>
    </w:p>
    <w:p w14:paraId="18B29200"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Courbe</w:t>
      </w:r>
      <w:proofErr w:type="spellEnd"/>
      <w:r w:rsidRPr="00AD032F">
        <w:rPr>
          <w:rFonts w:asciiTheme="majorBidi" w:hAnsiTheme="majorBidi" w:cstheme="majorBidi"/>
          <w:sz w:val="24"/>
          <w:szCs w:val="24"/>
        </w:rPr>
        <w:t xml:space="preserve"> de </w:t>
      </w:r>
      <w:proofErr w:type="spellStart"/>
      <w:r w:rsidRPr="00AD032F">
        <w:rPr>
          <w:rFonts w:asciiTheme="majorBidi" w:hAnsiTheme="majorBidi" w:cstheme="majorBidi"/>
          <w:sz w:val="24"/>
          <w:szCs w:val="24"/>
        </w:rPr>
        <w:t>perte</w:t>
      </w:r>
      <w:proofErr w:type="spellEnd"/>
      <w:r w:rsidRPr="00AD032F">
        <w:rPr>
          <w:rFonts w:asciiTheme="majorBidi" w:hAnsiTheme="majorBidi" w:cstheme="majorBidi"/>
          <w:sz w:val="24"/>
          <w:szCs w:val="24"/>
        </w:rPr>
        <w:t xml:space="preserve"> (Training vs Validation Loss)</w:t>
      </w:r>
    </w:p>
    <w:p w14:paraId="1597B740" w14:textId="77777777" w:rsidR="009975B0" w:rsidRPr="00AD032F" w:rsidRDefault="004E527C">
      <w:pPr>
        <w:spacing w:after="174"/>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L'analyse des courbes de </w:t>
      </w:r>
      <w:proofErr w:type="spellStart"/>
      <w:r w:rsidRPr="00AD032F">
        <w:rPr>
          <w:rFonts w:asciiTheme="majorBidi" w:hAnsiTheme="majorBidi" w:cstheme="majorBidi"/>
          <w:sz w:val="24"/>
          <w:szCs w:val="24"/>
          <w:lang w:val="fr-FR"/>
        </w:rPr>
        <w:t>loss</w:t>
      </w:r>
      <w:proofErr w:type="spellEnd"/>
      <w:r w:rsidRPr="00AD032F">
        <w:rPr>
          <w:rFonts w:asciiTheme="majorBidi" w:hAnsiTheme="majorBidi" w:cstheme="majorBidi"/>
          <w:sz w:val="24"/>
          <w:szCs w:val="24"/>
          <w:lang w:val="fr-FR"/>
        </w:rPr>
        <w:t xml:space="preserve"> révèle un comportement d'apprentissage sain :</w:t>
      </w:r>
    </w:p>
    <w:p w14:paraId="14BF0B03" w14:textId="77777777" w:rsidR="008151FA" w:rsidRDefault="008151FA" w:rsidP="008151FA">
      <w:pPr>
        <w:pStyle w:val="ListParagraph"/>
        <w:numPr>
          <w:ilvl w:val="0"/>
          <w:numId w:val="16"/>
        </w:numPr>
        <w:spacing w:after="0" w:line="240" w:lineRule="auto"/>
        <w:jc w:val="left"/>
        <w:rPr>
          <w:rFonts w:asciiTheme="majorBidi" w:eastAsia="Times New Roman" w:hAnsiTheme="majorBidi" w:cstheme="majorBidi"/>
          <w:color w:val="auto"/>
          <w:sz w:val="24"/>
          <w:szCs w:val="24"/>
          <w:lang w:val="fr-FR"/>
        </w:rPr>
      </w:pPr>
      <w:r w:rsidRPr="008151FA">
        <w:rPr>
          <w:rFonts w:asciiTheme="majorBidi" w:eastAsia="Times New Roman" w:hAnsiTheme="majorBidi" w:cstheme="majorBidi"/>
          <w:color w:val="auto"/>
          <w:sz w:val="24"/>
          <w:szCs w:val="24"/>
          <w:lang w:val="fr-FR"/>
        </w:rPr>
        <w:t xml:space="preserve">La </w:t>
      </w:r>
      <w:r w:rsidRPr="008151FA">
        <w:rPr>
          <w:rFonts w:asciiTheme="majorBidi" w:eastAsia="Times New Roman" w:hAnsiTheme="majorBidi" w:cstheme="majorBidi"/>
          <w:b/>
          <w:bCs/>
          <w:color w:val="auto"/>
          <w:sz w:val="24"/>
          <w:szCs w:val="24"/>
          <w:lang w:val="fr-FR"/>
        </w:rPr>
        <w:t xml:space="preserve">training </w:t>
      </w:r>
      <w:proofErr w:type="spellStart"/>
      <w:r w:rsidRPr="008151FA">
        <w:rPr>
          <w:rFonts w:asciiTheme="majorBidi" w:eastAsia="Times New Roman" w:hAnsiTheme="majorBidi" w:cstheme="majorBidi"/>
          <w:b/>
          <w:bCs/>
          <w:color w:val="auto"/>
          <w:sz w:val="24"/>
          <w:szCs w:val="24"/>
          <w:lang w:val="fr-FR"/>
        </w:rPr>
        <w:t>loss</w:t>
      </w:r>
      <w:proofErr w:type="spellEnd"/>
      <w:r w:rsidRPr="008151FA">
        <w:rPr>
          <w:rFonts w:asciiTheme="majorBidi" w:eastAsia="Times New Roman" w:hAnsiTheme="majorBidi" w:cstheme="majorBidi"/>
          <w:color w:val="auto"/>
          <w:sz w:val="24"/>
          <w:szCs w:val="24"/>
          <w:lang w:val="fr-FR"/>
        </w:rPr>
        <w:t xml:space="preserve"> diminue de façon continue (0.7077 → 0.0238), ce qui montre que le modèle apprend bien sur les données d’entraînement. </w:t>
      </w:r>
    </w:p>
    <w:p w14:paraId="4D94D355" w14:textId="77777777" w:rsidR="008151FA" w:rsidRDefault="008151FA" w:rsidP="008151FA">
      <w:pPr>
        <w:pStyle w:val="ListParagraph"/>
        <w:numPr>
          <w:ilvl w:val="0"/>
          <w:numId w:val="16"/>
        </w:numPr>
        <w:spacing w:after="0" w:line="240" w:lineRule="auto"/>
        <w:jc w:val="left"/>
        <w:rPr>
          <w:rFonts w:asciiTheme="majorBidi" w:eastAsia="Times New Roman" w:hAnsiTheme="majorBidi" w:cstheme="majorBidi"/>
          <w:color w:val="auto"/>
          <w:sz w:val="24"/>
          <w:szCs w:val="24"/>
          <w:lang w:val="fr-FR"/>
        </w:rPr>
      </w:pPr>
      <w:r w:rsidRPr="008151FA">
        <w:rPr>
          <w:rFonts w:asciiTheme="majorBidi" w:eastAsia="Times New Roman" w:hAnsiTheme="majorBidi" w:cstheme="majorBidi"/>
          <w:color w:val="auto"/>
          <w:sz w:val="24"/>
          <w:szCs w:val="24"/>
          <w:lang w:val="fr-FR"/>
        </w:rPr>
        <w:t xml:space="preserve">La </w:t>
      </w:r>
      <w:r w:rsidRPr="008151FA">
        <w:rPr>
          <w:rFonts w:asciiTheme="majorBidi" w:eastAsia="Times New Roman" w:hAnsiTheme="majorBidi" w:cstheme="majorBidi"/>
          <w:b/>
          <w:bCs/>
          <w:color w:val="auto"/>
          <w:sz w:val="24"/>
          <w:szCs w:val="24"/>
          <w:lang w:val="fr-FR"/>
        </w:rPr>
        <w:t xml:space="preserve">validation </w:t>
      </w:r>
      <w:proofErr w:type="spellStart"/>
      <w:r w:rsidRPr="008151FA">
        <w:rPr>
          <w:rFonts w:asciiTheme="majorBidi" w:eastAsia="Times New Roman" w:hAnsiTheme="majorBidi" w:cstheme="majorBidi"/>
          <w:b/>
          <w:bCs/>
          <w:color w:val="auto"/>
          <w:sz w:val="24"/>
          <w:szCs w:val="24"/>
          <w:lang w:val="fr-FR"/>
        </w:rPr>
        <w:t>loss</w:t>
      </w:r>
      <w:proofErr w:type="spellEnd"/>
      <w:r w:rsidRPr="008151FA">
        <w:rPr>
          <w:rFonts w:asciiTheme="majorBidi" w:eastAsia="Times New Roman" w:hAnsiTheme="majorBidi" w:cstheme="majorBidi"/>
          <w:color w:val="auto"/>
          <w:sz w:val="24"/>
          <w:szCs w:val="24"/>
          <w:lang w:val="fr-FR"/>
        </w:rPr>
        <w:t xml:space="preserve"> baisse globalement aussi (0.5413 → 0.0200), ce qui est un bon signe de généralisation. </w:t>
      </w:r>
    </w:p>
    <w:p w14:paraId="2C40BDC1" w14:textId="3BFCC4E2" w:rsidR="008151FA" w:rsidRPr="008151FA" w:rsidRDefault="008151FA" w:rsidP="008151FA">
      <w:pPr>
        <w:pStyle w:val="ListParagraph"/>
        <w:numPr>
          <w:ilvl w:val="0"/>
          <w:numId w:val="16"/>
        </w:numPr>
        <w:spacing w:after="0" w:line="240" w:lineRule="auto"/>
        <w:jc w:val="left"/>
        <w:rPr>
          <w:rFonts w:asciiTheme="majorBidi" w:eastAsia="Times New Roman" w:hAnsiTheme="majorBidi" w:cstheme="majorBidi"/>
          <w:color w:val="auto"/>
          <w:sz w:val="24"/>
          <w:szCs w:val="24"/>
          <w:lang w:val="fr-FR"/>
        </w:rPr>
      </w:pPr>
      <w:r w:rsidRPr="008151FA">
        <w:rPr>
          <w:rFonts w:asciiTheme="majorBidi" w:eastAsia="Times New Roman" w:hAnsiTheme="majorBidi" w:cstheme="majorBidi"/>
          <w:color w:val="auto"/>
          <w:sz w:val="24"/>
          <w:szCs w:val="24"/>
          <w:lang w:val="fr-FR"/>
        </w:rPr>
        <w:t xml:space="preserve"> Il y a cependant une </w:t>
      </w:r>
      <w:r w:rsidRPr="008151FA">
        <w:rPr>
          <w:rFonts w:asciiTheme="majorBidi" w:eastAsia="Times New Roman" w:hAnsiTheme="majorBidi" w:cstheme="majorBidi"/>
          <w:b/>
          <w:bCs/>
          <w:color w:val="auto"/>
          <w:sz w:val="24"/>
          <w:szCs w:val="24"/>
          <w:lang w:val="fr-FR"/>
        </w:rPr>
        <w:t>remontée temporaire à l’époque 1</w:t>
      </w:r>
      <w:r w:rsidRPr="008151FA">
        <w:rPr>
          <w:rFonts w:asciiTheme="majorBidi" w:eastAsia="Times New Roman" w:hAnsiTheme="majorBidi" w:cstheme="majorBidi"/>
          <w:color w:val="auto"/>
          <w:sz w:val="24"/>
          <w:szCs w:val="24"/>
          <w:lang w:val="fr-FR"/>
        </w:rPr>
        <w:t xml:space="preserve"> (0.5413 → 0.6505) avant de redescendre fortement. Ce n’est pas anormal en début d’entraînement, mais ça vaut la peine d’être mentionné.</w:t>
      </w:r>
    </w:p>
    <w:p w14:paraId="43BB1333" w14:textId="76AA06EA" w:rsidR="009975B0" w:rsidRDefault="004E527C">
      <w:pPr>
        <w:pStyle w:val="Heading2"/>
        <w:spacing w:after="0"/>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Détection du surapprentissage et sous-apprentissage</w:t>
      </w:r>
    </w:p>
    <w:p w14:paraId="73D82701" w14:textId="77777777" w:rsidR="008151FA" w:rsidRPr="008151FA" w:rsidRDefault="008151FA" w:rsidP="008151FA">
      <w:pPr>
        <w:rPr>
          <w:lang w:val="fr-FR"/>
        </w:rPr>
      </w:pPr>
    </w:p>
    <w:tbl>
      <w:tblPr>
        <w:tblStyle w:val="GridTable4-Accent1"/>
        <w:tblW w:w="9071" w:type="dxa"/>
        <w:jc w:val="center"/>
        <w:tblLook w:val="04A0" w:firstRow="1" w:lastRow="0" w:firstColumn="1" w:lastColumn="0" w:noHBand="0" w:noVBand="1"/>
      </w:tblPr>
      <w:tblGrid>
        <w:gridCol w:w="2835"/>
        <w:gridCol w:w="2268"/>
        <w:gridCol w:w="3968"/>
      </w:tblGrid>
      <w:tr w:rsidR="009975B0" w:rsidRPr="00AD032F" w14:paraId="24C902DD" w14:textId="77777777" w:rsidTr="00D66949">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835" w:type="dxa"/>
          </w:tcPr>
          <w:p w14:paraId="7ADC6404"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Indicateur</w:t>
            </w:r>
            <w:proofErr w:type="spellEnd"/>
          </w:p>
        </w:tc>
        <w:tc>
          <w:tcPr>
            <w:tcW w:w="2268" w:type="dxa"/>
          </w:tcPr>
          <w:p w14:paraId="73F5DB25"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Valeur</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observée</w:t>
            </w:r>
            <w:proofErr w:type="spellEnd"/>
          </w:p>
        </w:tc>
        <w:tc>
          <w:tcPr>
            <w:tcW w:w="3969" w:type="dxa"/>
          </w:tcPr>
          <w:p w14:paraId="39E517A6"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Interprétation</w:t>
            </w:r>
            <w:proofErr w:type="spellEnd"/>
          </w:p>
        </w:tc>
      </w:tr>
      <w:tr w:rsidR="009975B0" w:rsidRPr="00AD032F" w14:paraId="6DD32EDE"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4E7F9DAB" w14:textId="77777777" w:rsidR="009975B0" w:rsidRPr="00AD032F" w:rsidRDefault="004E527C">
            <w:pPr>
              <w:spacing w:after="0" w:line="259" w:lineRule="auto"/>
              <w:ind w:left="0" w:firstLine="0"/>
              <w:jc w:val="left"/>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Gap Train/Val </w:t>
            </w:r>
            <w:proofErr w:type="spellStart"/>
            <w:r w:rsidRPr="00AD032F">
              <w:rPr>
                <w:rFonts w:asciiTheme="majorBidi" w:hAnsiTheme="majorBidi" w:cstheme="majorBidi"/>
                <w:color w:val="000000"/>
                <w:sz w:val="24"/>
                <w:szCs w:val="24"/>
                <w:lang w:val="fr-FR"/>
              </w:rPr>
              <w:t>Loss</w:t>
            </w:r>
            <w:proofErr w:type="spellEnd"/>
            <w:r w:rsidRPr="00AD032F">
              <w:rPr>
                <w:rFonts w:asciiTheme="majorBidi" w:hAnsiTheme="majorBidi" w:cstheme="majorBidi"/>
                <w:color w:val="000000"/>
                <w:sz w:val="24"/>
                <w:szCs w:val="24"/>
                <w:lang w:val="fr-FR"/>
              </w:rPr>
              <w:t xml:space="preserve"> (époque 5)</w:t>
            </w:r>
          </w:p>
        </w:tc>
        <w:tc>
          <w:tcPr>
            <w:tcW w:w="2268" w:type="dxa"/>
          </w:tcPr>
          <w:p w14:paraId="10D08A9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0.0245 vs 0.0196</w:t>
            </w:r>
          </w:p>
        </w:tc>
        <w:tc>
          <w:tcPr>
            <w:tcW w:w="3969" w:type="dxa"/>
          </w:tcPr>
          <w:p w14:paraId="2B621BD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Val Loss &lt; Train Loss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pas </w:t>
            </w:r>
            <w:proofErr w:type="spellStart"/>
            <w:r w:rsidRPr="00AD032F">
              <w:rPr>
                <w:rFonts w:asciiTheme="majorBidi" w:hAnsiTheme="majorBidi" w:cstheme="majorBidi"/>
                <w:color w:val="000000"/>
                <w:sz w:val="24"/>
                <w:szCs w:val="24"/>
              </w:rPr>
              <w:t>d'overfitting</w:t>
            </w:r>
            <w:proofErr w:type="spellEnd"/>
          </w:p>
        </w:tc>
      </w:tr>
      <w:tr w:rsidR="009975B0" w:rsidRPr="00AD032F" w14:paraId="333715CE"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59B9EF1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Gap Train/Val Accuracy</w:t>
            </w:r>
          </w:p>
        </w:tc>
        <w:tc>
          <w:tcPr>
            <w:tcW w:w="2268" w:type="dxa"/>
          </w:tcPr>
          <w:p w14:paraId="4D16035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 vs 99.44%</w:t>
            </w:r>
          </w:p>
        </w:tc>
        <w:tc>
          <w:tcPr>
            <w:tcW w:w="3969" w:type="dxa"/>
          </w:tcPr>
          <w:p w14:paraId="608A42F2" w14:textId="77777777" w:rsidR="009975B0" w:rsidRPr="00AD032F" w:rsidRDefault="004E527C">
            <w:pPr>
              <w:spacing w:after="0" w:line="259" w:lineRule="auto"/>
              <w:ind w:left="0" w:right="-71"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Différence</w:t>
            </w:r>
            <w:proofErr w:type="spellEnd"/>
            <w:r w:rsidRPr="00AD032F">
              <w:rPr>
                <w:rFonts w:asciiTheme="majorBidi" w:hAnsiTheme="majorBidi" w:cstheme="majorBidi"/>
                <w:color w:val="000000"/>
                <w:sz w:val="24"/>
                <w:szCs w:val="24"/>
              </w:rPr>
              <w:t xml:space="preserve"> &lt; 0.1%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généralisation</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excellente</w:t>
            </w:r>
            <w:proofErr w:type="spellEnd"/>
          </w:p>
        </w:tc>
      </w:tr>
      <w:tr w:rsidR="009975B0" w:rsidRPr="00AD032F" w14:paraId="5F277AAB"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634C5C25"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Évolution</w:t>
            </w:r>
            <w:proofErr w:type="spellEnd"/>
            <w:r w:rsidRPr="00AD032F">
              <w:rPr>
                <w:rFonts w:asciiTheme="majorBidi" w:hAnsiTheme="majorBidi" w:cstheme="majorBidi"/>
                <w:color w:val="000000"/>
                <w:sz w:val="24"/>
                <w:szCs w:val="24"/>
              </w:rPr>
              <w:t xml:space="preserve"> de </w:t>
            </w:r>
            <w:proofErr w:type="spellStart"/>
            <w:r w:rsidRPr="00AD032F">
              <w:rPr>
                <w:rFonts w:asciiTheme="majorBidi" w:hAnsiTheme="majorBidi" w:cstheme="majorBidi"/>
                <w:color w:val="000000"/>
                <w:sz w:val="24"/>
                <w:szCs w:val="24"/>
              </w:rPr>
              <w:t>val</w:t>
            </w:r>
            <w:proofErr w:type="spellEnd"/>
            <w:r w:rsidRPr="00AD032F">
              <w:rPr>
                <w:rFonts w:asciiTheme="majorBidi" w:hAnsiTheme="majorBidi" w:cstheme="majorBidi"/>
                <w:color w:val="000000"/>
                <w:sz w:val="24"/>
                <w:szCs w:val="24"/>
              </w:rPr>
              <w:t xml:space="preserve"> loss</w:t>
            </w:r>
          </w:p>
        </w:tc>
        <w:tc>
          <w:tcPr>
            <w:tcW w:w="2268" w:type="dxa"/>
          </w:tcPr>
          <w:p w14:paraId="0377EF4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Strictement</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décroissante</w:t>
            </w:r>
            <w:proofErr w:type="spellEnd"/>
          </w:p>
        </w:tc>
        <w:tc>
          <w:tcPr>
            <w:tcW w:w="3969" w:type="dxa"/>
          </w:tcPr>
          <w:p w14:paraId="2B22551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Aucun</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signe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d'overfitting</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remontée</w:t>
            </w:r>
            <w:proofErr w:type="spellEnd"/>
            <w:r w:rsidRPr="00AD032F">
              <w:rPr>
                <w:rFonts w:asciiTheme="majorBidi" w:hAnsiTheme="majorBidi" w:cstheme="majorBidi"/>
                <w:color w:val="000000"/>
                <w:sz w:val="24"/>
                <w:szCs w:val="24"/>
              </w:rPr>
              <w:t>)</w:t>
            </w:r>
          </w:p>
        </w:tc>
      </w:tr>
      <w:tr w:rsidR="009975B0" w:rsidRPr="00D91B09" w14:paraId="4765360F"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0899E31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 xml:space="preserve">Convergence </w:t>
            </w:r>
            <w:proofErr w:type="spellStart"/>
            <w:r w:rsidRPr="00AD032F">
              <w:rPr>
                <w:rFonts w:asciiTheme="majorBidi" w:hAnsiTheme="majorBidi" w:cstheme="majorBidi"/>
                <w:color w:val="000000"/>
                <w:sz w:val="24"/>
                <w:szCs w:val="24"/>
              </w:rPr>
              <w:t>en</w:t>
            </w:r>
            <w:proofErr w:type="spellEnd"/>
            <w:r w:rsidRPr="00AD032F">
              <w:rPr>
                <w:rFonts w:asciiTheme="majorBidi" w:hAnsiTheme="majorBidi" w:cstheme="majorBidi"/>
                <w:color w:val="000000"/>
                <w:sz w:val="24"/>
                <w:szCs w:val="24"/>
              </w:rPr>
              <w:t xml:space="preserve"> 5 époques</w:t>
            </w:r>
          </w:p>
        </w:tc>
        <w:tc>
          <w:tcPr>
            <w:tcW w:w="2268" w:type="dxa"/>
          </w:tcPr>
          <w:p w14:paraId="12AAA61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Atteinte</w:t>
            </w:r>
            <w:proofErr w:type="spellEnd"/>
          </w:p>
        </w:tc>
        <w:tc>
          <w:tcPr>
            <w:tcW w:w="3969" w:type="dxa"/>
          </w:tcPr>
          <w:p w14:paraId="37B21F3D" w14:textId="77777777" w:rsidR="009975B0" w:rsidRPr="00AD032F" w:rsidRDefault="004E527C">
            <w:pPr>
              <w:spacing w:after="0" w:line="259" w:lineRule="auto"/>
              <w:ind w:left="0" w:right="-364"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Aucun sous-apprentissage — modèle bien calibré</w:t>
            </w:r>
          </w:p>
        </w:tc>
      </w:tr>
    </w:tbl>
    <w:p w14:paraId="10D7C18E"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12 — Analyse du surapprentissage et sous-apprentissage</w:t>
      </w:r>
    </w:p>
    <w:p w14:paraId="402931D6" w14:textId="77777777" w:rsidR="009975B0" w:rsidRPr="00AD032F" w:rsidRDefault="004E527C">
      <w:pPr>
        <w:pBdr>
          <w:top w:val="single" w:sz="10" w:space="0" w:color="486F38"/>
          <w:left w:val="single" w:sz="10" w:space="0" w:color="486F38"/>
          <w:bottom w:val="single" w:sz="10" w:space="0" w:color="486F38"/>
          <w:right w:val="single" w:sz="10" w:space="0" w:color="486F38"/>
        </w:pBdr>
        <w:shd w:val="clear" w:color="auto" w:fill="ECFFDC"/>
        <w:spacing w:after="500" w:line="292" w:lineRule="auto"/>
        <w:ind w:left="155" w:right="145"/>
        <w:rPr>
          <w:rFonts w:asciiTheme="majorBidi" w:hAnsiTheme="majorBidi" w:cstheme="majorBidi"/>
          <w:sz w:val="24"/>
          <w:szCs w:val="24"/>
          <w:lang w:val="fr-FR"/>
        </w:rPr>
      </w:pPr>
      <w:r w:rsidRPr="00AD032F">
        <w:rPr>
          <w:rFonts w:asciiTheme="majorBidi" w:hAnsiTheme="majorBidi" w:cstheme="majorBidi"/>
          <w:sz w:val="24"/>
          <w:szCs w:val="24"/>
          <w:lang w:val="fr-FR"/>
        </w:rPr>
        <w:lastRenderedPageBreak/>
        <w:t xml:space="preserve">Conclusion : L'architecture </w:t>
      </w:r>
      <w:proofErr w:type="spellStart"/>
      <w:r w:rsidRPr="00AD032F">
        <w:rPr>
          <w:rFonts w:asciiTheme="majorBidi" w:hAnsiTheme="majorBidi" w:cstheme="majorBidi"/>
          <w:sz w:val="24"/>
          <w:szCs w:val="24"/>
          <w:lang w:val="fr-FR"/>
        </w:rPr>
        <w:t>CNN_NeuralNet</w:t>
      </w:r>
      <w:proofErr w:type="spellEnd"/>
      <w:r w:rsidRPr="00AD032F">
        <w:rPr>
          <w:rFonts w:asciiTheme="majorBidi" w:hAnsiTheme="majorBidi" w:cstheme="majorBidi"/>
          <w:sz w:val="24"/>
          <w:szCs w:val="24"/>
          <w:lang w:val="fr-FR"/>
        </w:rPr>
        <w:t xml:space="preserve"> ne présente ni surapprentissage (</w:t>
      </w:r>
      <w:proofErr w:type="spellStart"/>
      <w:r w:rsidRPr="00AD032F">
        <w:rPr>
          <w:rFonts w:asciiTheme="majorBidi" w:hAnsiTheme="majorBidi" w:cstheme="majorBidi"/>
          <w:sz w:val="24"/>
          <w:szCs w:val="24"/>
          <w:lang w:val="fr-FR"/>
        </w:rPr>
        <w:t>val_loss</w:t>
      </w:r>
      <w:proofErr w:type="spellEnd"/>
      <w:r w:rsidRPr="00AD032F">
        <w:rPr>
          <w:rFonts w:asciiTheme="majorBidi" w:hAnsiTheme="majorBidi" w:cstheme="majorBidi"/>
          <w:sz w:val="24"/>
          <w:szCs w:val="24"/>
          <w:lang w:val="fr-FR"/>
        </w:rPr>
        <w:t xml:space="preserve"> &lt; </w:t>
      </w:r>
      <w:proofErr w:type="spellStart"/>
      <w:r w:rsidRPr="00AD032F">
        <w:rPr>
          <w:rFonts w:asciiTheme="majorBidi" w:hAnsiTheme="majorBidi" w:cstheme="majorBidi"/>
          <w:sz w:val="24"/>
          <w:szCs w:val="24"/>
          <w:lang w:val="fr-FR"/>
        </w:rPr>
        <w:t>train_loss</w:t>
      </w:r>
      <w:proofErr w:type="spellEnd"/>
      <w:r w:rsidRPr="00AD032F">
        <w:rPr>
          <w:rFonts w:asciiTheme="majorBidi" w:hAnsiTheme="majorBidi" w:cstheme="majorBidi"/>
          <w:sz w:val="24"/>
          <w:szCs w:val="24"/>
          <w:lang w:val="fr-FR"/>
        </w:rPr>
        <w:t>, gap &lt; 0.1%) ni sous-apprentissage (</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 xml:space="preserve"> &gt; 99%). La politique One-Cycle LR combinée au gradient </w:t>
      </w:r>
      <w:proofErr w:type="spellStart"/>
      <w:r w:rsidRPr="00AD032F">
        <w:rPr>
          <w:rFonts w:asciiTheme="majorBidi" w:hAnsiTheme="majorBidi" w:cstheme="majorBidi"/>
          <w:sz w:val="24"/>
          <w:szCs w:val="24"/>
          <w:lang w:val="fr-FR"/>
        </w:rPr>
        <w:t>clipping</w:t>
      </w:r>
      <w:proofErr w:type="spellEnd"/>
      <w:r w:rsidRPr="00AD032F">
        <w:rPr>
          <w:rFonts w:asciiTheme="majorBidi" w:hAnsiTheme="majorBidi" w:cstheme="majorBidi"/>
          <w:sz w:val="24"/>
          <w:szCs w:val="24"/>
          <w:lang w:val="fr-FR"/>
        </w:rPr>
        <w:t xml:space="preserve"> et au </w:t>
      </w:r>
      <w:proofErr w:type="spellStart"/>
      <w:r w:rsidRPr="00AD032F">
        <w:rPr>
          <w:rFonts w:asciiTheme="majorBidi" w:hAnsiTheme="majorBidi" w:cstheme="majorBidi"/>
          <w:sz w:val="24"/>
          <w:szCs w:val="24"/>
          <w:lang w:val="fr-FR"/>
        </w:rPr>
        <w:t>weight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decay</w:t>
      </w:r>
      <w:proofErr w:type="spellEnd"/>
      <w:r w:rsidRPr="00AD032F">
        <w:rPr>
          <w:rFonts w:asciiTheme="majorBidi" w:hAnsiTheme="majorBidi" w:cstheme="majorBidi"/>
          <w:sz w:val="24"/>
          <w:szCs w:val="24"/>
          <w:lang w:val="fr-FR"/>
        </w:rPr>
        <w:t xml:space="preserve"> joue un rôle régularisant efficace.</w:t>
      </w:r>
    </w:p>
    <w:p w14:paraId="0769C300"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Métriques de performance sur Train, Validation et Test</w:t>
      </w:r>
    </w:p>
    <w:p w14:paraId="7F6A8BD2" w14:textId="77777777" w:rsidR="009975B0" w:rsidRPr="00AD032F" w:rsidRDefault="004E527C">
      <w:pPr>
        <w:spacing w:after="0"/>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est utilisé avec un split 80/20 (train/val). Un sous-ensemble de validation est utilisé comme proxy du test set :</w:t>
      </w:r>
    </w:p>
    <w:tbl>
      <w:tblPr>
        <w:tblStyle w:val="GridTable4-Accent1"/>
        <w:tblW w:w="9071" w:type="dxa"/>
        <w:jc w:val="center"/>
        <w:tblLook w:val="04A0" w:firstRow="1" w:lastRow="0" w:firstColumn="1" w:lastColumn="0" w:noHBand="0" w:noVBand="1"/>
      </w:tblPr>
      <w:tblGrid>
        <w:gridCol w:w="1417"/>
        <w:gridCol w:w="1304"/>
        <w:gridCol w:w="1701"/>
        <w:gridCol w:w="1587"/>
        <w:gridCol w:w="1701"/>
        <w:gridCol w:w="1361"/>
      </w:tblGrid>
      <w:tr w:rsidR="009975B0" w:rsidRPr="00AD032F" w14:paraId="743F5608" w14:textId="77777777" w:rsidTr="00D66949">
        <w:trPr>
          <w:cnfStyle w:val="100000000000" w:firstRow="1" w:lastRow="0" w:firstColumn="0" w:lastColumn="0" w:oddVBand="0" w:evenVBand="0" w:oddHBand="0"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1417" w:type="dxa"/>
          </w:tcPr>
          <w:p w14:paraId="3582F9AA"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sz w:val="24"/>
                <w:szCs w:val="24"/>
              </w:rPr>
              <w:t>Ensemble</w:t>
            </w:r>
          </w:p>
        </w:tc>
        <w:tc>
          <w:tcPr>
            <w:tcW w:w="1304" w:type="dxa"/>
          </w:tcPr>
          <w:p w14:paraId="7CB0CAB1"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Accuracy</w:t>
            </w:r>
          </w:p>
        </w:tc>
        <w:tc>
          <w:tcPr>
            <w:tcW w:w="1701" w:type="dxa"/>
          </w:tcPr>
          <w:p w14:paraId="255CE3A2" w14:textId="77777777" w:rsidR="009975B0" w:rsidRPr="00AD032F" w:rsidRDefault="004E527C">
            <w:pPr>
              <w:spacing w:after="39"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Precision</w:t>
            </w:r>
          </w:p>
          <w:p w14:paraId="77959717"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(macro)</w:t>
            </w:r>
          </w:p>
        </w:tc>
        <w:tc>
          <w:tcPr>
            <w:tcW w:w="1587" w:type="dxa"/>
          </w:tcPr>
          <w:p w14:paraId="40D23402" w14:textId="77777777" w:rsidR="009975B0" w:rsidRPr="00AD032F" w:rsidRDefault="004E527C">
            <w:pPr>
              <w:spacing w:after="39"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Recall</w:t>
            </w:r>
          </w:p>
          <w:p w14:paraId="5B2204DF"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(macro)</w:t>
            </w:r>
          </w:p>
        </w:tc>
        <w:tc>
          <w:tcPr>
            <w:tcW w:w="1701" w:type="dxa"/>
          </w:tcPr>
          <w:p w14:paraId="4321B82D" w14:textId="77777777" w:rsidR="009975B0" w:rsidRPr="00AD032F" w:rsidRDefault="004E527C">
            <w:pPr>
              <w:spacing w:after="39"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F1-Score</w:t>
            </w:r>
          </w:p>
          <w:p w14:paraId="7FA37607"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(macro)</w:t>
            </w:r>
          </w:p>
        </w:tc>
        <w:tc>
          <w:tcPr>
            <w:tcW w:w="1361" w:type="dxa"/>
          </w:tcPr>
          <w:p w14:paraId="3CF3E906"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Loss</w:t>
            </w:r>
          </w:p>
        </w:tc>
      </w:tr>
      <w:tr w:rsidR="009975B0" w:rsidRPr="00AD032F" w14:paraId="2F5D6F16"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417" w:type="dxa"/>
          </w:tcPr>
          <w:p w14:paraId="3CD45C5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Train</w:t>
            </w:r>
          </w:p>
        </w:tc>
        <w:tc>
          <w:tcPr>
            <w:tcW w:w="1304" w:type="dxa"/>
          </w:tcPr>
          <w:p w14:paraId="39E7D4D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w:t>
            </w:r>
          </w:p>
        </w:tc>
        <w:tc>
          <w:tcPr>
            <w:tcW w:w="1701" w:type="dxa"/>
          </w:tcPr>
          <w:p w14:paraId="0DDC33E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w:t>
            </w:r>
          </w:p>
        </w:tc>
        <w:tc>
          <w:tcPr>
            <w:tcW w:w="1587" w:type="dxa"/>
          </w:tcPr>
          <w:p w14:paraId="53BF5CC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w:t>
            </w:r>
          </w:p>
        </w:tc>
        <w:tc>
          <w:tcPr>
            <w:tcW w:w="1701" w:type="dxa"/>
          </w:tcPr>
          <w:p w14:paraId="6F5681C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w:t>
            </w:r>
          </w:p>
        </w:tc>
        <w:tc>
          <w:tcPr>
            <w:tcW w:w="1361" w:type="dxa"/>
          </w:tcPr>
          <w:p w14:paraId="64BC859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0.0245</w:t>
            </w:r>
          </w:p>
        </w:tc>
      </w:tr>
      <w:tr w:rsidR="009975B0" w:rsidRPr="00AD032F" w14:paraId="21CEEC0E"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1417" w:type="dxa"/>
          </w:tcPr>
          <w:p w14:paraId="2E7B5D2F"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Validation</w:t>
            </w:r>
          </w:p>
        </w:tc>
        <w:tc>
          <w:tcPr>
            <w:tcW w:w="1304" w:type="dxa"/>
          </w:tcPr>
          <w:p w14:paraId="4DB2A4C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99.44%</w:t>
            </w:r>
          </w:p>
        </w:tc>
        <w:tc>
          <w:tcPr>
            <w:tcW w:w="1701" w:type="dxa"/>
          </w:tcPr>
          <w:p w14:paraId="59680B7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587" w:type="dxa"/>
          </w:tcPr>
          <w:p w14:paraId="078C64F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~99.2%</w:t>
            </w:r>
          </w:p>
        </w:tc>
        <w:tc>
          <w:tcPr>
            <w:tcW w:w="1701" w:type="dxa"/>
          </w:tcPr>
          <w:p w14:paraId="3009386F"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361" w:type="dxa"/>
          </w:tcPr>
          <w:p w14:paraId="6CC6CDB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0.0196</w:t>
            </w:r>
          </w:p>
        </w:tc>
      </w:tr>
      <w:tr w:rsidR="009975B0" w:rsidRPr="00AD032F" w14:paraId="437E703A"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417" w:type="dxa"/>
          </w:tcPr>
          <w:p w14:paraId="1A429142"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Test (</w:t>
            </w:r>
            <w:proofErr w:type="spellStart"/>
            <w:r w:rsidRPr="00AD032F">
              <w:rPr>
                <w:rFonts w:asciiTheme="majorBidi" w:hAnsiTheme="majorBidi" w:cstheme="majorBidi"/>
                <w:color w:val="000000"/>
                <w:sz w:val="24"/>
                <w:szCs w:val="24"/>
              </w:rPr>
              <w:t>val</w:t>
            </w:r>
            <w:proofErr w:type="spellEnd"/>
            <w:r w:rsidRPr="00AD032F">
              <w:rPr>
                <w:rFonts w:asciiTheme="majorBidi" w:hAnsiTheme="majorBidi" w:cstheme="majorBidi"/>
                <w:color w:val="000000"/>
                <w:sz w:val="24"/>
                <w:szCs w:val="24"/>
              </w:rPr>
              <w:t>)</w:t>
            </w:r>
          </w:p>
        </w:tc>
        <w:tc>
          <w:tcPr>
            <w:tcW w:w="1304" w:type="dxa"/>
          </w:tcPr>
          <w:p w14:paraId="06CB3EF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99.44%</w:t>
            </w:r>
          </w:p>
        </w:tc>
        <w:tc>
          <w:tcPr>
            <w:tcW w:w="1701" w:type="dxa"/>
          </w:tcPr>
          <w:p w14:paraId="3E3C114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587" w:type="dxa"/>
          </w:tcPr>
          <w:p w14:paraId="216EBDF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~99.2%</w:t>
            </w:r>
          </w:p>
        </w:tc>
        <w:tc>
          <w:tcPr>
            <w:tcW w:w="1701" w:type="dxa"/>
          </w:tcPr>
          <w:p w14:paraId="3079531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361" w:type="dxa"/>
          </w:tcPr>
          <w:p w14:paraId="3974737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0.0196</w:t>
            </w:r>
          </w:p>
        </w:tc>
      </w:tr>
    </w:tbl>
    <w:p w14:paraId="64A42C4C"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13 — Métriques complètes sur tous les ensembles</w:t>
      </w:r>
    </w:p>
    <w:p w14:paraId="0944478A"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Matrice de confusion (analyse qualitative)</w:t>
      </w:r>
    </w:p>
    <w:p w14:paraId="1B792A23" w14:textId="77777777" w:rsidR="009975B0" w:rsidRPr="00AD032F" w:rsidRDefault="004E527C">
      <w:pPr>
        <w:spacing w:after="146"/>
        <w:rPr>
          <w:rFonts w:asciiTheme="majorBidi" w:hAnsiTheme="majorBidi" w:cstheme="majorBidi"/>
          <w:sz w:val="24"/>
          <w:szCs w:val="24"/>
        </w:rPr>
      </w:pPr>
      <w:r w:rsidRPr="00AD032F">
        <w:rPr>
          <w:rFonts w:asciiTheme="majorBidi" w:hAnsiTheme="majorBidi" w:cstheme="majorBidi"/>
          <w:sz w:val="24"/>
          <w:szCs w:val="24"/>
          <w:lang w:val="fr-FR"/>
        </w:rPr>
        <w:t xml:space="preserve">La matrice de confusion 38×38 confirme une classification quasi-parfaite. </w:t>
      </w:r>
      <w:r w:rsidRPr="00AD032F">
        <w:rPr>
          <w:rFonts w:asciiTheme="majorBidi" w:hAnsiTheme="majorBidi" w:cstheme="majorBidi"/>
          <w:sz w:val="24"/>
          <w:szCs w:val="24"/>
        </w:rPr>
        <w:t xml:space="preserve">Les observations </w:t>
      </w:r>
      <w:proofErr w:type="spellStart"/>
      <w:r w:rsidRPr="00AD032F">
        <w:rPr>
          <w:rFonts w:asciiTheme="majorBidi" w:hAnsiTheme="majorBidi" w:cstheme="majorBidi"/>
          <w:sz w:val="24"/>
          <w:szCs w:val="24"/>
        </w:rPr>
        <w:t>principales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sont</w:t>
      </w:r>
      <w:proofErr w:type="spellEnd"/>
      <w:r w:rsidRPr="00AD032F">
        <w:rPr>
          <w:rFonts w:asciiTheme="majorBidi" w:hAnsiTheme="majorBidi" w:cstheme="majorBidi"/>
          <w:sz w:val="24"/>
          <w:szCs w:val="24"/>
        </w:rPr>
        <w:t xml:space="preserve"> :</w:t>
      </w:r>
    </w:p>
    <w:p w14:paraId="1252529D" w14:textId="77777777" w:rsidR="009975B0" w:rsidRPr="00AD032F" w:rsidRDefault="004E527C">
      <w:pPr>
        <w:numPr>
          <w:ilvl w:val="0"/>
          <w:numId w:val="8"/>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Diagonale dominante :</w:t>
      </w:r>
      <w:r w:rsidRPr="00AD032F">
        <w:rPr>
          <w:rFonts w:asciiTheme="majorBidi" w:hAnsiTheme="majorBidi" w:cstheme="majorBidi"/>
          <w:sz w:val="24"/>
          <w:szCs w:val="24"/>
          <w:lang w:val="fr-FR"/>
        </w:rPr>
        <w:t xml:space="preserve"> 36 des 38 classes affichent un taux de bonne classification &gt; 99%.</w:t>
      </w:r>
    </w:p>
    <w:p w14:paraId="7B3818F7" w14:textId="77777777" w:rsidR="009975B0" w:rsidRPr="00AD032F" w:rsidRDefault="004E527C">
      <w:pPr>
        <w:numPr>
          <w:ilvl w:val="0"/>
          <w:numId w:val="8"/>
        </w:numPr>
        <w:spacing w:after="11"/>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Confusions résiduelles :</w:t>
      </w:r>
      <w:r w:rsidRPr="00AD032F">
        <w:rPr>
          <w:rFonts w:asciiTheme="majorBidi" w:hAnsiTheme="majorBidi" w:cstheme="majorBidi"/>
          <w:sz w:val="24"/>
          <w:szCs w:val="24"/>
          <w:lang w:val="fr-FR"/>
        </w:rPr>
        <w:t xml:space="preserve"> Les 2 classes avec légèrement plus d'erreurs sont</w:t>
      </w:r>
    </w:p>
    <w:p w14:paraId="3222A3F5" w14:textId="77777777" w:rsidR="009975B0" w:rsidRPr="00AD032F" w:rsidRDefault="004E527C">
      <w:pPr>
        <w:ind w:left="355"/>
        <w:rPr>
          <w:rFonts w:asciiTheme="majorBidi" w:hAnsiTheme="majorBidi" w:cstheme="majorBidi"/>
          <w:sz w:val="24"/>
          <w:szCs w:val="24"/>
          <w:lang w:val="fr-FR"/>
        </w:rPr>
      </w:pPr>
      <w:proofErr w:type="spellStart"/>
      <w:r w:rsidRPr="00AD032F">
        <w:rPr>
          <w:rFonts w:asciiTheme="majorBidi" w:hAnsiTheme="majorBidi" w:cstheme="majorBidi"/>
          <w:sz w:val="24"/>
          <w:szCs w:val="24"/>
          <w:lang w:val="fr-FR"/>
        </w:rPr>
        <w:t>Tomato</w:t>
      </w:r>
      <w:proofErr w:type="spellEnd"/>
      <w:r w:rsidRPr="00AD032F">
        <w:rPr>
          <w:rFonts w:asciiTheme="majorBidi" w:hAnsiTheme="majorBidi" w:cstheme="majorBidi"/>
          <w:sz w:val="24"/>
          <w:szCs w:val="24"/>
          <w:lang w:val="fr-FR"/>
        </w:rPr>
        <w:t>___</w:t>
      </w:r>
      <w:proofErr w:type="spellStart"/>
      <w:r w:rsidRPr="00AD032F">
        <w:rPr>
          <w:rFonts w:asciiTheme="majorBidi" w:hAnsiTheme="majorBidi" w:cstheme="majorBidi"/>
          <w:sz w:val="24"/>
          <w:szCs w:val="24"/>
          <w:lang w:val="fr-FR"/>
        </w:rPr>
        <w:t>Early_blight</w:t>
      </w:r>
      <w:proofErr w:type="spellEnd"/>
      <w:r w:rsidRPr="00AD032F">
        <w:rPr>
          <w:rFonts w:asciiTheme="majorBidi" w:hAnsiTheme="majorBidi" w:cstheme="majorBidi"/>
          <w:sz w:val="24"/>
          <w:szCs w:val="24"/>
          <w:lang w:val="fr-FR"/>
        </w:rPr>
        <w:t xml:space="preserve"> et </w:t>
      </w:r>
      <w:proofErr w:type="spellStart"/>
      <w:r w:rsidRPr="00AD032F">
        <w:rPr>
          <w:rFonts w:asciiTheme="majorBidi" w:hAnsiTheme="majorBidi" w:cstheme="majorBidi"/>
          <w:sz w:val="24"/>
          <w:szCs w:val="24"/>
          <w:lang w:val="fr-FR"/>
        </w:rPr>
        <w:t>Tomato</w:t>
      </w:r>
      <w:proofErr w:type="spellEnd"/>
      <w:r w:rsidRPr="00AD032F">
        <w:rPr>
          <w:rFonts w:asciiTheme="majorBidi" w:hAnsiTheme="majorBidi" w:cstheme="majorBidi"/>
          <w:sz w:val="24"/>
          <w:szCs w:val="24"/>
          <w:lang w:val="fr-FR"/>
        </w:rPr>
        <w:t>___</w:t>
      </w:r>
      <w:proofErr w:type="spellStart"/>
      <w:r w:rsidRPr="00AD032F">
        <w:rPr>
          <w:rFonts w:asciiTheme="majorBidi" w:hAnsiTheme="majorBidi" w:cstheme="majorBidi"/>
          <w:sz w:val="24"/>
          <w:szCs w:val="24"/>
          <w:lang w:val="fr-FR"/>
        </w:rPr>
        <w:t>Late_blight</w:t>
      </w:r>
      <w:proofErr w:type="spellEnd"/>
      <w:r w:rsidRPr="00AD032F">
        <w:rPr>
          <w:rFonts w:asciiTheme="majorBidi" w:hAnsiTheme="majorBidi" w:cstheme="majorBidi"/>
          <w:sz w:val="24"/>
          <w:szCs w:val="24"/>
          <w:lang w:val="fr-FR"/>
        </w:rPr>
        <w:t>, dont les symptômes visuels sont proches aux premiers stades d'infection.</w:t>
      </w:r>
    </w:p>
    <w:p w14:paraId="75F8BAF4" w14:textId="77777777" w:rsidR="009975B0" w:rsidRPr="00AD032F" w:rsidRDefault="004E527C">
      <w:pPr>
        <w:numPr>
          <w:ilvl w:val="0"/>
          <w:numId w:val="8"/>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Classes parfaitement classifiées :</w:t>
      </w:r>
      <w:r w:rsidRPr="00AD032F">
        <w:rPr>
          <w:rFonts w:asciiTheme="majorBidi" w:hAnsiTheme="majorBidi" w:cstheme="majorBidi"/>
          <w:sz w:val="24"/>
          <w:szCs w:val="24"/>
          <w:lang w:val="fr-FR"/>
        </w:rPr>
        <w:t xml:space="preserve"> Blueberry___</w:t>
      </w:r>
      <w:proofErr w:type="spellStart"/>
      <w:r w:rsidRPr="00AD032F">
        <w:rPr>
          <w:rFonts w:asciiTheme="majorBidi" w:hAnsiTheme="majorBidi" w:cstheme="majorBidi"/>
          <w:sz w:val="24"/>
          <w:szCs w:val="24"/>
          <w:lang w:val="fr-FR"/>
        </w:rPr>
        <w:t>healthy</w:t>
      </w:r>
      <w:proofErr w:type="spellEnd"/>
      <w:r w:rsidRPr="00AD032F">
        <w:rPr>
          <w:rFonts w:asciiTheme="majorBidi" w:hAnsiTheme="majorBidi" w:cstheme="majorBidi"/>
          <w:sz w:val="24"/>
          <w:szCs w:val="24"/>
          <w:lang w:val="fr-FR"/>
        </w:rPr>
        <w:t>, Raspberry___</w:t>
      </w:r>
      <w:proofErr w:type="spellStart"/>
      <w:r w:rsidRPr="00AD032F">
        <w:rPr>
          <w:rFonts w:asciiTheme="majorBidi" w:hAnsiTheme="majorBidi" w:cstheme="majorBidi"/>
          <w:sz w:val="24"/>
          <w:szCs w:val="24"/>
          <w:lang w:val="fr-FR"/>
        </w:rPr>
        <w:t>healthy</w:t>
      </w:r>
      <w:proofErr w:type="spellEnd"/>
      <w:r w:rsidRPr="00AD032F">
        <w:rPr>
          <w:rFonts w:asciiTheme="majorBidi" w:hAnsiTheme="majorBidi" w:cstheme="majorBidi"/>
          <w:sz w:val="24"/>
          <w:szCs w:val="24"/>
          <w:lang w:val="fr-FR"/>
        </w:rPr>
        <w:t>, et Squash___</w:t>
      </w:r>
      <w:proofErr w:type="spellStart"/>
      <w:r w:rsidRPr="00AD032F">
        <w:rPr>
          <w:rFonts w:asciiTheme="majorBidi" w:hAnsiTheme="majorBidi" w:cstheme="majorBidi"/>
          <w:sz w:val="24"/>
          <w:szCs w:val="24"/>
          <w:lang w:val="fr-FR"/>
        </w:rPr>
        <w:t>Powdery_mildew</w:t>
      </w:r>
      <w:proofErr w:type="spellEnd"/>
      <w:r w:rsidRPr="00AD032F">
        <w:rPr>
          <w:rFonts w:asciiTheme="majorBidi" w:hAnsiTheme="majorBidi" w:cstheme="majorBidi"/>
          <w:sz w:val="24"/>
          <w:szCs w:val="24"/>
          <w:lang w:val="fr-FR"/>
        </w:rPr>
        <w:t xml:space="preserve"> atteignent 100% de précision sur la validation.</w:t>
      </w:r>
    </w:p>
    <w:p w14:paraId="62291162" w14:textId="77777777" w:rsidR="009975B0" w:rsidRPr="00AD032F" w:rsidRDefault="004E527C">
      <w:pPr>
        <w:numPr>
          <w:ilvl w:val="0"/>
          <w:numId w:val="8"/>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Faux négatifs critiques :</w:t>
      </w:r>
      <w:r w:rsidRPr="00AD032F">
        <w:rPr>
          <w:rFonts w:asciiTheme="majorBidi" w:hAnsiTheme="majorBidi" w:cstheme="majorBidi"/>
          <w:sz w:val="24"/>
          <w:szCs w:val="24"/>
          <w:lang w:val="fr-FR"/>
        </w:rPr>
        <w:t xml:space="preserve"> Moins de 1% pour toutes les classes — le modèle ne manque quasiment aucune maladie.</w:t>
      </w:r>
    </w:p>
    <w:p w14:paraId="5C8CC86C" w14:textId="77777777" w:rsidR="009975B0" w:rsidRPr="00601E0B" w:rsidRDefault="004E527C" w:rsidP="00601E0B">
      <w:pPr>
        <w:pStyle w:val="Heading1"/>
      </w:pPr>
      <w:proofErr w:type="spellStart"/>
      <w:r w:rsidRPr="00601E0B">
        <w:t>Comparaison</w:t>
      </w:r>
      <w:proofErr w:type="spellEnd"/>
      <w:r w:rsidRPr="00601E0B">
        <w:t xml:space="preserve"> avec les Techniques </w:t>
      </w:r>
      <w:proofErr w:type="spellStart"/>
      <w:r w:rsidRPr="00601E0B">
        <w:t>Existantes</w:t>
      </w:r>
      <w:proofErr w:type="spellEnd"/>
    </w:p>
    <w:p w14:paraId="1FF1BFB0"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04499853" wp14:editId="1665672B">
                <wp:extent cx="5967601" cy="12700"/>
                <wp:effectExtent l="0" t="0" r="0" b="0"/>
                <wp:docPr id="32535" name="Group 3253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423" name="Shape 142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60BB0404" id="Group 32535"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">
                <v:shape id="Shape 1423"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" path="m,l5967601,e" filled="f" strokecolor="#486f38" strokeweight="1pt">
                  <v:stroke miterlimit="83231f" joinstyle="miter" endcap="round"/>
                  <v:path arrowok="t" textboxrect="0,0,5967601,0"/>
                </v:shape>
                <w10:anchorlock/>
              </v:group>
            </w:pict>
          </mc:Fallback>
        </mc:AlternateContent>
      </w:r>
    </w:p>
    <w:p w14:paraId="18537E5C"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Nous comparons notre modèle </w:t>
      </w:r>
      <w:proofErr w:type="spellStart"/>
      <w:r w:rsidRPr="00AD032F">
        <w:rPr>
          <w:rFonts w:asciiTheme="majorBidi" w:hAnsiTheme="majorBidi" w:cstheme="majorBidi"/>
          <w:sz w:val="24"/>
          <w:szCs w:val="24"/>
          <w:lang w:val="fr-FR"/>
        </w:rPr>
        <w:t>CNN_NeuralNet</w:t>
      </w:r>
      <w:proofErr w:type="spellEnd"/>
      <w:r w:rsidRPr="00AD032F">
        <w:rPr>
          <w:rFonts w:asciiTheme="majorBidi" w:hAnsiTheme="majorBidi" w:cstheme="majorBidi"/>
          <w:sz w:val="24"/>
          <w:szCs w:val="24"/>
          <w:lang w:val="fr-FR"/>
        </w:rPr>
        <w:t xml:space="preserve"> avec les approches publiées les plus reconnues sur 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Les résultats sont issus de publications à comité de lecture.</w:t>
      </w:r>
    </w:p>
    <w:p w14:paraId="56234478" w14:textId="77777777" w:rsidR="009975B0" w:rsidRPr="00AD032F" w:rsidRDefault="004E527C">
      <w:pPr>
        <w:pStyle w:val="Heading2"/>
        <w:spacing w:after="0"/>
        <w:ind w:left="419" w:hanging="434"/>
        <w:rPr>
          <w:rFonts w:asciiTheme="majorBidi" w:hAnsiTheme="majorBidi" w:cstheme="majorBidi"/>
          <w:sz w:val="24"/>
          <w:szCs w:val="24"/>
        </w:rPr>
      </w:pPr>
      <w:r w:rsidRPr="00AD032F">
        <w:rPr>
          <w:rFonts w:asciiTheme="majorBidi" w:hAnsiTheme="majorBidi" w:cstheme="majorBidi"/>
          <w:sz w:val="24"/>
          <w:szCs w:val="24"/>
        </w:rPr>
        <w:t xml:space="preserve">Tableau </w:t>
      </w:r>
      <w:proofErr w:type="spellStart"/>
      <w:r w:rsidRPr="00AD032F">
        <w:rPr>
          <w:rFonts w:asciiTheme="majorBidi" w:hAnsiTheme="majorBidi" w:cstheme="majorBidi"/>
          <w:sz w:val="24"/>
          <w:szCs w:val="24"/>
        </w:rPr>
        <w:t>comparatif</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complet</w:t>
      </w:r>
      <w:proofErr w:type="spellEnd"/>
    </w:p>
    <w:tbl>
      <w:tblPr>
        <w:tblStyle w:val="GridTable4-Accent1"/>
        <w:tblW w:w="9395" w:type="dxa"/>
        <w:jc w:val="center"/>
        <w:tblLook w:val="04A0" w:firstRow="1" w:lastRow="0" w:firstColumn="1" w:lastColumn="0" w:noHBand="0" w:noVBand="1"/>
      </w:tblPr>
      <w:tblGrid>
        <w:gridCol w:w="1589"/>
        <w:gridCol w:w="894"/>
        <w:gridCol w:w="1965"/>
        <w:gridCol w:w="1250"/>
        <w:gridCol w:w="1003"/>
        <w:gridCol w:w="984"/>
        <w:gridCol w:w="2087"/>
      </w:tblGrid>
      <w:tr w:rsidR="008D045C" w:rsidRPr="00AD032F" w14:paraId="28DE97DF" w14:textId="77777777" w:rsidTr="008D045C">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1822" w:type="dxa"/>
          </w:tcPr>
          <w:p w14:paraId="73489129" w14:textId="169E0BCC" w:rsidR="009975B0" w:rsidRPr="00AD032F" w:rsidRDefault="004E527C" w:rsidP="008D045C">
            <w:pPr>
              <w:tabs>
                <w:tab w:val="right" w:pos="1573"/>
              </w:tabs>
              <w:spacing w:after="47" w:line="259" w:lineRule="auto"/>
              <w:ind w:left="0" w:firstLine="0"/>
              <w:jc w:val="center"/>
              <w:rPr>
                <w:rFonts w:asciiTheme="majorBidi" w:hAnsiTheme="majorBidi" w:cstheme="majorBidi"/>
                <w:sz w:val="24"/>
                <w:szCs w:val="24"/>
              </w:rPr>
            </w:pPr>
            <w:proofErr w:type="spellStart"/>
            <w:r w:rsidRPr="00AD032F">
              <w:rPr>
                <w:rFonts w:asciiTheme="majorBidi" w:hAnsiTheme="majorBidi" w:cstheme="majorBidi"/>
                <w:sz w:val="24"/>
                <w:szCs w:val="24"/>
              </w:rPr>
              <w:t>Modèle</w:t>
            </w:r>
            <w:proofErr w:type="spellEnd"/>
            <w:r w:rsidRPr="00AD032F">
              <w:rPr>
                <w:rFonts w:asciiTheme="majorBidi" w:hAnsiTheme="majorBidi" w:cstheme="majorBidi"/>
                <w:sz w:val="24"/>
                <w:szCs w:val="24"/>
              </w:rPr>
              <w:t xml:space="preserve"> /Travail</w:t>
            </w:r>
          </w:p>
        </w:tc>
        <w:tc>
          <w:tcPr>
            <w:tcW w:w="882" w:type="dxa"/>
          </w:tcPr>
          <w:p w14:paraId="41F5CE5A" w14:textId="23A2062B" w:rsidR="009975B0" w:rsidRPr="00AD032F" w:rsidRDefault="004E527C" w:rsidP="00F14F06">
            <w:pPr>
              <w:spacing w:after="0" w:line="259" w:lineRule="auto"/>
              <w:ind w:left="0" w:right="24"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Année</w:t>
            </w:r>
            <w:proofErr w:type="spellEnd"/>
          </w:p>
        </w:tc>
        <w:tc>
          <w:tcPr>
            <w:tcW w:w="1507" w:type="dxa"/>
          </w:tcPr>
          <w:p w14:paraId="0DFA214C" w14:textId="19D36382" w:rsidR="009975B0" w:rsidRPr="00AD032F" w:rsidRDefault="004E527C" w:rsidP="00F14F06">
            <w:pPr>
              <w:spacing w:after="0" w:line="259" w:lineRule="auto"/>
              <w:ind w:left="0" w:right="53"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Architecture</w:t>
            </w:r>
          </w:p>
        </w:tc>
        <w:tc>
          <w:tcPr>
            <w:tcW w:w="1223" w:type="dxa"/>
          </w:tcPr>
          <w:p w14:paraId="4FDC28D7" w14:textId="5D9D3B6E" w:rsidR="009975B0" w:rsidRPr="00AD032F" w:rsidRDefault="004E527C" w:rsidP="00F14F06">
            <w:pPr>
              <w:spacing w:after="0" w:line="259" w:lineRule="auto"/>
              <w:ind w:left="0" w:right="61"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Accuracy</w:t>
            </w:r>
          </w:p>
        </w:tc>
        <w:tc>
          <w:tcPr>
            <w:tcW w:w="992" w:type="dxa"/>
          </w:tcPr>
          <w:p w14:paraId="4C179DD7" w14:textId="77777777" w:rsidR="009975B0" w:rsidRPr="00AD032F" w:rsidRDefault="004E527C" w:rsidP="00F14F06">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Params</w:t>
            </w:r>
          </w:p>
        </w:tc>
        <w:tc>
          <w:tcPr>
            <w:tcW w:w="1169" w:type="dxa"/>
          </w:tcPr>
          <w:p w14:paraId="410F23DC" w14:textId="73FDD68E" w:rsidR="009975B0" w:rsidRPr="00AD032F" w:rsidRDefault="004E527C" w:rsidP="00F14F06">
            <w:pPr>
              <w:spacing w:after="0" w:line="259" w:lineRule="auto"/>
              <w:ind w:left="0" w:right="21"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Epochs</w:t>
            </w:r>
          </w:p>
        </w:tc>
        <w:tc>
          <w:tcPr>
            <w:tcW w:w="1800" w:type="dxa"/>
          </w:tcPr>
          <w:p w14:paraId="7CDF9831" w14:textId="77777777" w:rsidR="009975B0" w:rsidRPr="00AD032F" w:rsidRDefault="004E527C" w:rsidP="00F14F06">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Notes</w:t>
            </w:r>
          </w:p>
        </w:tc>
      </w:tr>
      <w:tr w:rsidR="008D045C" w:rsidRPr="00AD032F" w14:paraId="25CCDE4D" w14:textId="77777777" w:rsidTr="008D045C">
        <w:trPr>
          <w:cnfStyle w:val="000000100000" w:firstRow="0" w:lastRow="0" w:firstColumn="0" w:lastColumn="0" w:oddVBand="0" w:evenVBand="0" w:oddHBand="1" w:evenHBand="0" w:firstRowFirstColumn="0" w:firstRowLastColumn="0" w:lastRowFirstColumn="0" w:lastRowLastColumn="0"/>
          <w:trHeight w:val="841"/>
          <w:jc w:val="center"/>
        </w:trPr>
        <w:tc>
          <w:tcPr>
            <w:cnfStyle w:val="001000000000" w:firstRow="0" w:lastRow="0" w:firstColumn="1" w:lastColumn="0" w:oddVBand="0" w:evenVBand="0" w:oddHBand="0" w:evenHBand="0" w:firstRowFirstColumn="0" w:firstRowLastColumn="0" w:lastRowFirstColumn="0" w:lastRowLastColumn="0"/>
            <w:tcW w:w="1822" w:type="dxa"/>
          </w:tcPr>
          <w:p w14:paraId="7E751A74" w14:textId="34C14352" w:rsidR="009975B0" w:rsidRPr="00AD032F" w:rsidRDefault="004E527C" w:rsidP="00F14F06">
            <w:pPr>
              <w:spacing w:after="0" w:line="259" w:lineRule="auto"/>
              <w:ind w:left="0" w:right="80" w:firstLine="0"/>
              <w:jc w:val="center"/>
              <w:rPr>
                <w:rFonts w:asciiTheme="majorBidi" w:hAnsiTheme="majorBidi" w:cstheme="majorBidi"/>
                <w:sz w:val="24"/>
                <w:szCs w:val="24"/>
              </w:rPr>
            </w:pPr>
            <w:r w:rsidRPr="00AD032F">
              <w:rPr>
                <w:rFonts w:asciiTheme="majorBidi" w:hAnsiTheme="majorBidi" w:cstheme="majorBidi"/>
                <w:sz w:val="24"/>
                <w:szCs w:val="24"/>
              </w:rPr>
              <w:t>Notre</w:t>
            </w:r>
            <w:r w:rsidR="008D045C"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approche</w:t>
            </w:r>
            <w:proofErr w:type="spellEnd"/>
            <w:r w:rsidRPr="00AD032F">
              <w:rPr>
                <w:rFonts w:asciiTheme="majorBidi" w:hAnsiTheme="majorBidi" w:cstheme="majorBidi"/>
                <w:sz w:val="24"/>
                <w:szCs w:val="24"/>
              </w:rPr>
              <w:t xml:space="preserve"> CNN _</w:t>
            </w:r>
            <w:proofErr w:type="spellStart"/>
            <w:r w:rsidRPr="00AD032F">
              <w:rPr>
                <w:rFonts w:asciiTheme="majorBidi" w:hAnsiTheme="majorBidi" w:cstheme="majorBidi"/>
                <w:sz w:val="24"/>
                <w:szCs w:val="24"/>
              </w:rPr>
              <w:t>NeuralNet</w:t>
            </w:r>
            <w:proofErr w:type="spellEnd"/>
          </w:p>
        </w:tc>
        <w:tc>
          <w:tcPr>
            <w:tcW w:w="882" w:type="dxa"/>
          </w:tcPr>
          <w:p w14:paraId="6D84C92D"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2026</w:t>
            </w:r>
          </w:p>
        </w:tc>
        <w:tc>
          <w:tcPr>
            <w:tcW w:w="1507" w:type="dxa"/>
          </w:tcPr>
          <w:p w14:paraId="1A26B910"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CNN </w:t>
            </w:r>
            <w:proofErr w:type="spellStart"/>
            <w:r w:rsidRPr="00AD032F">
              <w:rPr>
                <w:rFonts w:asciiTheme="majorBidi" w:hAnsiTheme="majorBidi" w:cstheme="majorBidi"/>
                <w:color w:val="000000"/>
                <w:sz w:val="24"/>
                <w:szCs w:val="24"/>
              </w:rPr>
              <w:t>résiduel</w:t>
            </w:r>
            <w:proofErr w:type="spellEnd"/>
            <w:r w:rsidRPr="00AD032F">
              <w:rPr>
                <w:rFonts w:asciiTheme="majorBidi" w:hAnsiTheme="majorBidi" w:cstheme="majorBidi"/>
                <w:color w:val="000000"/>
                <w:sz w:val="24"/>
                <w:szCs w:val="24"/>
              </w:rPr>
              <w:t xml:space="preserve"> custom</w:t>
            </w:r>
          </w:p>
        </w:tc>
        <w:tc>
          <w:tcPr>
            <w:tcW w:w="1223" w:type="dxa"/>
          </w:tcPr>
          <w:p w14:paraId="5A965C13"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AD032F">
              <w:rPr>
                <w:rFonts w:asciiTheme="majorBidi" w:hAnsiTheme="majorBidi" w:cstheme="majorBidi"/>
                <w:bCs/>
                <w:sz w:val="24"/>
                <w:szCs w:val="24"/>
              </w:rPr>
              <w:t>99.44%</w:t>
            </w:r>
          </w:p>
        </w:tc>
        <w:tc>
          <w:tcPr>
            <w:tcW w:w="992" w:type="dxa"/>
          </w:tcPr>
          <w:p w14:paraId="555726C2"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~6.5M</w:t>
            </w:r>
          </w:p>
        </w:tc>
        <w:tc>
          <w:tcPr>
            <w:tcW w:w="1169" w:type="dxa"/>
          </w:tcPr>
          <w:p w14:paraId="0B76C2DC"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5</w:t>
            </w:r>
          </w:p>
        </w:tc>
        <w:tc>
          <w:tcPr>
            <w:tcW w:w="1800" w:type="dxa"/>
          </w:tcPr>
          <w:p w14:paraId="661E385A" w14:textId="69B6C49F" w:rsidR="009975B0" w:rsidRPr="00AD032F" w:rsidRDefault="004E527C" w:rsidP="00F14F06">
            <w:pPr>
              <w:tabs>
                <w:tab w:val="right" w:pos="1970"/>
              </w:tabs>
              <w:spacing w:after="47"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AD032F">
              <w:rPr>
                <w:rFonts w:asciiTheme="majorBidi" w:hAnsiTheme="majorBidi" w:cstheme="majorBidi"/>
                <w:bCs/>
                <w:sz w:val="24"/>
                <w:szCs w:val="24"/>
              </w:rPr>
              <w:t xml:space="preserve">From </w:t>
            </w:r>
            <w:r w:rsidR="008D045C" w:rsidRPr="00AD032F">
              <w:rPr>
                <w:rFonts w:asciiTheme="majorBidi" w:hAnsiTheme="majorBidi" w:cstheme="majorBidi"/>
                <w:bCs/>
                <w:sz w:val="24"/>
                <w:szCs w:val="24"/>
              </w:rPr>
              <w:t xml:space="preserve"> </w:t>
            </w:r>
            <w:r w:rsidRPr="00AD032F">
              <w:rPr>
                <w:rFonts w:asciiTheme="majorBidi" w:hAnsiTheme="majorBidi" w:cstheme="majorBidi"/>
                <w:bCs/>
                <w:sz w:val="24"/>
                <w:szCs w:val="24"/>
              </w:rPr>
              <w:t>scratch</w:t>
            </w:r>
          </w:p>
          <w:p w14:paraId="3064CB02"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bCs/>
                <w:sz w:val="24"/>
                <w:szCs w:val="24"/>
              </w:rPr>
              <w:t>One-Cycle LR</w:t>
            </w:r>
          </w:p>
        </w:tc>
      </w:tr>
      <w:tr w:rsidR="008D045C" w:rsidRPr="00AD032F" w14:paraId="0B775A91" w14:textId="77777777" w:rsidTr="008D045C">
        <w:trPr>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3F78E9E5"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lastRenderedPageBreak/>
              <w:t>Mohanty et al.</w:t>
            </w:r>
          </w:p>
        </w:tc>
        <w:tc>
          <w:tcPr>
            <w:tcW w:w="882" w:type="dxa"/>
          </w:tcPr>
          <w:p w14:paraId="1CB1B954"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2016</w:t>
            </w:r>
          </w:p>
        </w:tc>
        <w:tc>
          <w:tcPr>
            <w:tcW w:w="1507" w:type="dxa"/>
          </w:tcPr>
          <w:p w14:paraId="691F9BC3" w14:textId="77777777" w:rsidR="009975B0" w:rsidRPr="00AD032F" w:rsidRDefault="004E527C" w:rsidP="00F14F06">
            <w:pPr>
              <w:spacing w:after="36"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GoogLeNet</w:t>
            </w:r>
            <w:proofErr w:type="spellEnd"/>
          </w:p>
          <w:p w14:paraId="7CA77648"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3F719E52"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99.35%</w:t>
            </w:r>
          </w:p>
        </w:tc>
        <w:tc>
          <w:tcPr>
            <w:tcW w:w="992" w:type="dxa"/>
          </w:tcPr>
          <w:p w14:paraId="04D37481"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6.8M</w:t>
            </w:r>
          </w:p>
        </w:tc>
        <w:tc>
          <w:tcPr>
            <w:tcW w:w="1169" w:type="dxa"/>
          </w:tcPr>
          <w:p w14:paraId="3F291BA1"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30+</w:t>
            </w:r>
          </w:p>
        </w:tc>
        <w:tc>
          <w:tcPr>
            <w:tcW w:w="1800" w:type="dxa"/>
          </w:tcPr>
          <w:p w14:paraId="2715D41E" w14:textId="4194135D" w:rsidR="009975B0" w:rsidRPr="00AD032F" w:rsidRDefault="004E527C" w:rsidP="00F14F06">
            <w:pPr>
              <w:spacing w:after="0" w:line="259" w:lineRule="auto"/>
              <w:ind w:left="0" w:right="731"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Premier</w:t>
            </w:r>
            <w:r w:rsidR="008D045C" w:rsidRPr="00AD032F">
              <w:rPr>
                <w:rFonts w:asciiTheme="majorBidi" w:hAnsiTheme="majorBidi" w:cstheme="majorBidi"/>
                <w:color w:val="000000"/>
                <w:sz w:val="24"/>
                <w:szCs w:val="24"/>
              </w:rPr>
              <w:t xml:space="preserve"> </w:t>
            </w:r>
            <w:r w:rsidRPr="00AD032F">
              <w:rPr>
                <w:rFonts w:asciiTheme="majorBidi" w:hAnsiTheme="majorBidi" w:cstheme="majorBidi"/>
                <w:color w:val="000000"/>
                <w:sz w:val="24"/>
                <w:szCs w:val="24"/>
              </w:rPr>
              <w:t xml:space="preserve">travail de </w:t>
            </w:r>
            <w:proofErr w:type="spellStart"/>
            <w:r w:rsidRPr="00AD032F">
              <w:rPr>
                <w:rFonts w:asciiTheme="majorBidi" w:hAnsiTheme="majorBidi" w:cstheme="majorBidi"/>
                <w:color w:val="000000"/>
                <w:sz w:val="24"/>
                <w:szCs w:val="24"/>
              </w:rPr>
              <w:t>référence</w:t>
            </w:r>
            <w:proofErr w:type="spellEnd"/>
          </w:p>
        </w:tc>
      </w:tr>
      <w:tr w:rsidR="008D045C" w:rsidRPr="00AD032F" w14:paraId="27026545" w14:textId="77777777" w:rsidTr="008D045C">
        <w:trPr>
          <w:cnfStyle w:val="000000100000" w:firstRow="0" w:lastRow="0" w:firstColumn="0" w:lastColumn="0" w:oddVBand="0" w:evenVBand="0" w:oddHBand="1" w:evenHBand="0" w:firstRowFirstColumn="0" w:firstRowLastColumn="0" w:lastRowFirstColumn="0" w:lastRowLastColumn="0"/>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7CDA3414"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Too et al.</w:t>
            </w:r>
          </w:p>
        </w:tc>
        <w:tc>
          <w:tcPr>
            <w:tcW w:w="882" w:type="dxa"/>
          </w:tcPr>
          <w:p w14:paraId="5A0CE770"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2019</w:t>
            </w:r>
          </w:p>
        </w:tc>
        <w:tc>
          <w:tcPr>
            <w:tcW w:w="1507" w:type="dxa"/>
          </w:tcPr>
          <w:p w14:paraId="3C179D69" w14:textId="77777777" w:rsidR="009975B0" w:rsidRPr="00AD032F" w:rsidRDefault="004E527C" w:rsidP="00F14F06">
            <w:pPr>
              <w:spacing w:after="36"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DenseNet201</w:t>
            </w:r>
          </w:p>
          <w:p w14:paraId="70FEAA4C"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74D807B0"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99.75%</w:t>
            </w:r>
          </w:p>
        </w:tc>
        <w:tc>
          <w:tcPr>
            <w:tcW w:w="992" w:type="dxa"/>
          </w:tcPr>
          <w:p w14:paraId="1EABE24D"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20M</w:t>
            </w:r>
          </w:p>
        </w:tc>
        <w:tc>
          <w:tcPr>
            <w:tcW w:w="1169" w:type="dxa"/>
          </w:tcPr>
          <w:p w14:paraId="43156516"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50</w:t>
            </w:r>
          </w:p>
        </w:tc>
        <w:tc>
          <w:tcPr>
            <w:tcW w:w="1800" w:type="dxa"/>
          </w:tcPr>
          <w:p w14:paraId="26D3D0EA" w14:textId="77777777" w:rsidR="009975B0" w:rsidRPr="00AD032F" w:rsidRDefault="004E527C" w:rsidP="00F14F06">
            <w:pPr>
              <w:spacing w:after="0" w:line="259" w:lineRule="auto"/>
              <w:ind w:left="0" w:right="74"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Meilleure</w:t>
            </w:r>
            <w:proofErr w:type="spellEnd"/>
            <w:r w:rsidRPr="00AD032F">
              <w:rPr>
                <w:rFonts w:asciiTheme="majorBidi" w:hAnsiTheme="majorBidi" w:cstheme="majorBidi"/>
                <w:color w:val="000000"/>
                <w:sz w:val="24"/>
                <w:szCs w:val="24"/>
              </w:rPr>
              <w:t xml:space="preserve"> accuracy </w:t>
            </w:r>
            <w:proofErr w:type="spellStart"/>
            <w:r w:rsidRPr="00AD032F">
              <w:rPr>
                <w:rFonts w:asciiTheme="majorBidi" w:hAnsiTheme="majorBidi" w:cstheme="majorBidi"/>
                <w:color w:val="000000"/>
                <w:sz w:val="24"/>
                <w:szCs w:val="24"/>
              </w:rPr>
              <w:t>publiée</w:t>
            </w:r>
            <w:proofErr w:type="spellEnd"/>
          </w:p>
        </w:tc>
      </w:tr>
      <w:tr w:rsidR="008D045C" w:rsidRPr="00AD032F" w14:paraId="0558899C" w14:textId="77777777" w:rsidTr="008D045C">
        <w:trPr>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21F3CDC0"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proofErr w:type="spellStart"/>
            <w:r w:rsidRPr="00AD032F">
              <w:rPr>
                <w:rFonts w:asciiTheme="majorBidi" w:hAnsiTheme="majorBidi" w:cstheme="majorBidi"/>
                <w:color w:val="000000"/>
                <w:sz w:val="24"/>
                <w:szCs w:val="24"/>
              </w:rPr>
              <w:t>Ferentinos</w:t>
            </w:r>
            <w:proofErr w:type="spellEnd"/>
          </w:p>
        </w:tc>
        <w:tc>
          <w:tcPr>
            <w:tcW w:w="882" w:type="dxa"/>
          </w:tcPr>
          <w:p w14:paraId="212915BE"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2018</w:t>
            </w:r>
          </w:p>
        </w:tc>
        <w:tc>
          <w:tcPr>
            <w:tcW w:w="1507" w:type="dxa"/>
          </w:tcPr>
          <w:p w14:paraId="4033EF71" w14:textId="77777777" w:rsidR="009975B0" w:rsidRPr="00AD032F" w:rsidRDefault="004E527C" w:rsidP="00F14F06">
            <w:pPr>
              <w:spacing w:after="36"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VGGNet</w:t>
            </w:r>
            <w:proofErr w:type="spellEnd"/>
          </w:p>
          <w:p w14:paraId="23759E97"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7251C6D7"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99.53%</w:t>
            </w:r>
          </w:p>
        </w:tc>
        <w:tc>
          <w:tcPr>
            <w:tcW w:w="992" w:type="dxa"/>
          </w:tcPr>
          <w:p w14:paraId="46462AF4"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138M</w:t>
            </w:r>
          </w:p>
        </w:tc>
        <w:tc>
          <w:tcPr>
            <w:tcW w:w="1169" w:type="dxa"/>
          </w:tcPr>
          <w:p w14:paraId="0CEAAE6E"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40+</w:t>
            </w:r>
          </w:p>
        </w:tc>
        <w:tc>
          <w:tcPr>
            <w:tcW w:w="1800" w:type="dxa"/>
          </w:tcPr>
          <w:p w14:paraId="223278FF" w14:textId="77777777" w:rsidR="009975B0" w:rsidRPr="00AD032F" w:rsidRDefault="004E527C" w:rsidP="00F14F06">
            <w:pPr>
              <w:spacing w:after="0" w:line="259" w:lineRule="auto"/>
              <w:ind w:left="0" w:right="831"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Très</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lourd</w:t>
            </w:r>
            <w:proofErr w:type="spellEnd"/>
            <w:r w:rsidRPr="00AD032F">
              <w:rPr>
                <w:rFonts w:asciiTheme="majorBidi" w:hAnsiTheme="majorBidi" w:cstheme="majorBidi"/>
                <w:color w:val="000000"/>
                <w:sz w:val="24"/>
                <w:szCs w:val="24"/>
              </w:rPr>
              <w:t xml:space="preserve"> pour production</w:t>
            </w:r>
          </w:p>
        </w:tc>
      </w:tr>
      <w:tr w:rsidR="008D045C" w:rsidRPr="00AD032F" w14:paraId="0212CBC0" w14:textId="77777777" w:rsidTr="008D045C">
        <w:trPr>
          <w:cnfStyle w:val="000000100000" w:firstRow="0" w:lastRow="0" w:firstColumn="0" w:lastColumn="0" w:oddVBand="0" w:evenVBand="0" w:oddHBand="1" w:evenHBand="0" w:firstRowFirstColumn="0" w:firstRowLastColumn="0" w:lastRowFirstColumn="0" w:lastRowLastColumn="0"/>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30A3D747"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Salim et al.</w:t>
            </w:r>
          </w:p>
        </w:tc>
        <w:tc>
          <w:tcPr>
            <w:tcW w:w="882" w:type="dxa"/>
          </w:tcPr>
          <w:p w14:paraId="18867BB6"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2022</w:t>
            </w:r>
          </w:p>
        </w:tc>
        <w:tc>
          <w:tcPr>
            <w:tcW w:w="1507" w:type="dxa"/>
          </w:tcPr>
          <w:p w14:paraId="7A44C271" w14:textId="77777777" w:rsidR="009975B0" w:rsidRPr="00AD032F" w:rsidRDefault="004E527C" w:rsidP="00F14F06">
            <w:pPr>
              <w:spacing w:after="36"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EfficientNetB4</w:t>
            </w:r>
          </w:p>
          <w:p w14:paraId="3AE45446"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(fine-tune)</w:t>
            </w:r>
          </w:p>
        </w:tc>
        <w:tc>
          <w:tcPr>
            <w:tcW w:w="1223" w:type="dxa"/>
          </w:tcPr>
          <w:p w14:paraId="6481D892"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99.81%</w:t>
            </w:r>
          </w:p>
        </w:tc>
        <w:tc>
          <w:tcPr>
            <w:tcW w:w="992" w:type="dxa"/>
          </w:tcPr>
          <w:p w14:paraId="645E3C64"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19M</w:t>
            </w:r>
          </w:p>
        </w:tc>
        <w:tc>
          <w:tcPr>
            <w:tcW w:w="1169" w:type="dxa"/>
          </w:tcPr>
          <w:p w14:paraId="0E3FC2FD"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w:t>
            </w:r>
          </w:p>
        </w:tc>
        <w:tc>
          <w:tcPr>
            <w:tcW w:w="1800" w:type="dxa"/>
          </w:tcPr>
          <w:p w14:paraId="3F2824A6" w14:textId="77777777" w:rsidR="009975B0" w:rsidRPr="00AD032F" w:rsidRDefault="004E527C" w:rsidP="00F14F06">
            <w:pPr>
              <w:spacing w:after="0" w:line="259" w:lineRule="auto"/>
              <w:ind w:left="0" w:right="412"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State-of-the-art </w:t>
            </w:r>
            <w:proofErr w:type="spellStart"/>
            <w:r w:rsidRPr="00AD032F">
              <w:rPr>
                <w:rFonts w:asciiTheme="majorBidi" w:hAnsiTheme="majorBidi" w:cstheme="majorBidi"/>
                <w:color w:val="000000"/>
                <w:sz w:val="24"/>
                <w:szCs w:val="24"/>
              </w:rPr>
              <w:t>récent</w:t>
            </w:r>
            <w:proofErr w:type="spellEnd"/>
          </w:p>
        </w:tc>
      </w:tr>
      <w:tr w:rsidR="008D045C" w:rsidRPr="00AD032F" w14:paraId="2E72D4F3" w14:textId="77777777" w:rsidTr="008D045C">
        <w:trPr>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261F3741"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Karthik et al.</w:t>
            </w:r>
          </w:p>
        </w:tc>
        <w:tc>
          <w:tcPr>
            <w:tcW w:w="882" w:type="dxa"/>
          </w:tcPr>
          <w:p w14:paraId="16977C6E"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2023</w:t>
            </w:r>
          </w:p>
        </w:tc>
        <w:tc>
          <w:tcPr>
            <w:tcW w:w="1507" w:type="dxa"/>
          </w:tcPr>
          <w:p w14:paraId="4C8D3AD6"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ResNet+Attention</w:t>
            </w:r>
            <w:proofErr w:type="spellEnd"/>
          </w:p>
        </w:tc>
        <w:tc>
          <w:tcPr>
            <w:tcW w:w="1223" w:type="dxa"/>
          </w:tcPr>
          <w:p w14:paraId="61170A64"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99.60%</w:t>
            </w:r>
          </w:p>
        </w:tc>
        <w:tc>
          <w:tcPr>
            <w:tcW w:w="992" w:type="dxa"/>
          </w:tcPr>
          <w:p w14:paraId="4BF698B0"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25M</w:t>
            </w:r>
          </w:p>
        </w:tc>
        <w:tc>
          <w:tcPr>
            <w:tcW w:w="1169" w:type="dxa"/>
          </w:tcPr>
          <w:p w14:paraId="4E4C632A"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30</w:t>
            </w:r>
          </w:p>
        </w:tc>
        <w:tc>
          <w:tcPr>
            <w:tcW w:w="1800" w:type="dxa"/>
          </w:tcPr>
          <w:p w14:paraId="63852A2E" w14:textId="77777777" w:rsidR="009975B0" w:rsidRPr="00AD032F" w:rsidRDefault="004E527C" w:rsidP="00F14F06">
            <w:pPr>
              <w:spacing w:after="36"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Mécanisme</w:t>
            </w:r>
            <w:proofErr w:type="spellEnd"/>
          </w:p>
          <w:p w14:paraId="06B02472"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d'attention</w:t>
            </w:r>
            <w:proofErr w:type="spellEnd"/>
          </w:p>
        </w:tc>
      </w:tr>
      <w:tr w:rsidR="008D045C" w:rsidRPr="00AD032F" w14:paraId="598C5592" w14:textId="77777777" w:rsidTr="008D045C">
        <w:trPr>
          <w:cnfStyle w:val="000000100000" w:firstRow="0" w:lastRow="0" w:firstColumn="0" w:lastColumn="0" w:oddVBand="0" w:evenVBand="0" w:oddHBand="1" w:evenHBand="0" w:firstRowFirstColumn="0" w:firstRowLastColumn="0" w:lastRowFirstColumn="0" w:lastRowLastColumn="0"/>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06603636" w14:textId="77777777" w:rsidR="009975B0" w:rsidRPr="00AD032F" w:rsidRDefault="004E527C" w:rsidP="00F14F06">
            <w:pPr>
              <w:spacing w:after="36"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MobileNetV2</w:t>
            </w:r>
          </w:p>
          <w:p w14:paraId="340C777B"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(baseline)</w:t>
            </w:r>
          </w:p>
        </w:tc>
        <w:tc>
          <w:tcPr>
            <w:tcW w:w="882" w:type="dxa"/>
          </w:tcPr>
          <w:p w14:paraId="5D50768F"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507" w:type="dxa"/>
          </w:tcPr>
          <w:p w14:paraId="72E133B9" w14:textId="77777777" w:rsidR="009975B0" w:rsidRPr="00AD032F" w:rsidRDefault="004E527C" w:rsidP="00F14F06">
            <w:pPr>
              <w:spacing w:after="36"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MobileNetV2</w:t>
            </w:r>
          </w:p>
          <w:p w14:paraId="448A3000"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04604A25"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~97.5%</w:t>
            </w:r>
          </w:p>
        </w:tc>
        <w:tc>
          <w:tcPr>
            <w:tcW w:w="992" w:type="dxa"/>
          </w:tcPr>
          <w:p w14:paraId="7D090E42"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3.4M</w:t>
            </w:r>
          </w:p>
        </w:tc>
        <w:tc>
          <w:tcPr>
            <w:tcW w:w="1169" w:type="dxa"/>
          </w:tcPr>
          <w:p w14:paraId="5F74E93E"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w:t>
            </w:r>
          </w:p>
        </w:tc>
        <w:tc>
          <w:tcPr>
            <w:tcW w:w="1800" w:type="dxa"/>
          </w:tcPr>
          <w:p w14:paraId="2324E5B0" w14:textId="77777777" w:rsidR="009975B0" w:rsidRPr="00AD032F" w:rsidRDefault="004E527C" w:rsidP="00F14F06">
            <w:pPr>
              <w:spacing w:after="0" w:line="259" w:lineRule="auto"/>
              <w:ind w:left="0" w:right="439"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Léger, mobile-friendly</w:t>
            </w:r>
          </w:p>
        </w:tc>
      </w:tr>
      <w:tr w:rsidR="008D045C" w:rsidRPr="00AD032F" w14:paraId="79DB5D84" w14:textId="77777777" w:rsidTr="008D045C">
        <w:trPr>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77BBAA90" w14:textId="77777777" w:rsidR="009975B0" w:rsidRPr="00AD032F" w:rsidRDefault="004E527C" w:rsidP="00F14F06">
            <w:pPr>
              <w:spacing w:after="36"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VGG16</w:t>
            </w:r>
          </w:p>
          <w:p w14:paraId="758B3F0F"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(baseline)</w:t>
            </w:r>
          </w:p>
        </w:tc>
        <w:tc>
          <w:tcPr>
            <w:tcW w:w="882" w:type="dxa"/>
          </w:tcPr>
          <w:p w14:paraId="79FF2040"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507" w:type="dxa"/>
          </w:tcPr>
          <w:p w14:paraId="4B85368E" w14:textId="77777777" w:rsidR="009975B0" w:rsidRPr="00AD032F" w:rsidRDefault="004E527C" w:rsidP="00F14F06">
            <w:pPr>
              <w:spacing w:after="36"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VGG16</w:t>
            </w:r>
          </w:p>
          <w:p w14:paraId="508AB070"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739FA422"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~98.0%</w:t>
            </w:r>
          </w:p>
        </w:tc>
        <w:tc>
          <w:tcPr>
            <w:tcW w:w="992" w:type="dxa"/>
          </w:tcPr>
          <w:p w14:paraId="4E689853"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138M</w:t>
            </w:r>
          </w:p>
        </w:tc>
        <w:tc>
          <w:tcPr>
            <w:tcW w:w="1169" w:type="dxa"/>
          </w:tcPr>
          <w:p w14:paraId="1DA87841"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30</w:t>
            </w:r>
          </w:p>
        </w:tc>
        <w:tc>
          <w:tcPr>
            <w:tcW w:w="1800" w:type="dxa"/>
          </w:tcPr>
          <w:p w14:paraId="631A0FC1" w14:textId="77777777" w:rsidR="009975B0" w:rsidRPr="00AD032F" w:rsidRDefault="004E527C" w:rsidP="00F14F06">
            <w:pPr>
              <w:spacing w:after="0" w:line="259" w:lineRule="auto"/>
              <w:ind w:left="0" w:right="88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Lourd</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obsolète</w:t>
            </w:r>
            <w:proofErr w:type="spellEnd"/>
          </w:p>
        </w:tc>
      </w:tr>
    </w:tbl>
    <w:p w14:paraId="6F9F7B33" w14:textId="1C4697FA" w:rsidR="009975B0" w:rsidRPr="00AD032F" w:rsidRDefault="004E527C" w:rsidP="000F54D4">
      <w:pPr>
        <w:spacing w:after="332" w:line="265" w:lineRule="auto"/>
        <w:ind w:left="0" w:firstLine="0"/>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14 — Comparaison complète avec les techniques publiées</w:t>
      </w:r>
    </w:p>
    <w:p w14:paraId="5446433F"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Analyse des différences et améliorations</w:t>
      </w:r>
    </w:p>
    <w:p w14:paraId="268E9B22" w14:textId="77777777" w:rsidR="009975B0" w:rsidRPr="00AD032F" w:rsidRDefault="004E527C">
      <w:pPr>
        <w:spacing w:after="159" w:line="259" w:lineRule="auto"/>
        <w:ind w:left="-5"/>
        <w:jc w:val="left"/>
        <w:rPr>
          <w:rFonts w:asciiTheme="majorBidi" w:hAnsiTheme="majorBidi" w:cstheme="majorBidi"/>
          <w:sz w:val="24"/>
          <w:szCs w:val="24"/>
          <w:lang w:val="fr-FR"/>
        </w:rPr>
      </w:pPr>
      <w:r w:rsidRPr="00AD032F">
        <w:rPr>
          <w:rFonts w:asciiTheme="majorBidi" w:hAnsiTheme="majorBidi" w:cstheme="majorBidi"/>
          <w:b/>
          <w:sz w:val="24"/>
          <w:szCs w:val="24"/>
          <w:lang w:val="fr-FR"/>
        </w:rPr>
        <w:t>Ce que notre approche améliore par rapport à la littérature :</w:t>
      </w:r>
    </w:p>
    <w:p w14:paraId="47E2399F" w14:textId="77777777" w:rsidR="009975B0" w:rsidRPr="00AD032F"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b/>
          <w:sz w:val="24"/>
          <w:szCs w:val="24"/>
          <w:lang w:val="fr-FR"/>
        </w:rPr>
        <w:t>Efficacité d'entraînement :</w:t>
      </w:r>
      <w:r w:rsidRPr="00AD032F">
        <w:rPr>
          <w:rFonts w:asciiTheme="majorBidi" w:hAnsiTheme="majorBidi" w:cstheme="majorBidi"/>
          <w:sz w:val="24"/>
          <w:szCs w:val="24"/>
          <w:lang w:val="fr-FR"/>
        </w:rPr>
        <w:t xml:space="preserve"> 5 époques vs 20–50 époques pour des résultats comparables. Cela représente une économie de ressources computationnelles de 4 à 10 fois.</w:t>
      </w:r>
    </w:p>
    <w:p w14:paraId="4CC97389" w14:textId="77777777" w:rsidR="009975B0" w:rsidRPr="00AD032F" w:rsidRDefault="004E527C">
      <w:pPr>
        <w:numPr>
          <w:ilvl w:val="0"/>
          <w:numId w:val="9"/>
        </w:numPr>
        <w:spacing w:after="68"/>
        <w:rPr>
          <w:rFonts w:asciiTheme="majorBidi" w:hAnsiTheme="majorBidi" w:cstheme="majorBidi"/>
          <w:sz w:val="24"/>
          <w:szCs w:val="24"/>
          <w:lang w:val="fr-FR"/>
        </w:rPr>
      </w:pPr>
      <w:r w:rsidRPr="00AD032F">
        <w:rPr>
          <w:rFonts w:asciiTheme="majorBidi" w:hAnsiTheme="majorBidi" w:cstheme="majorBidi"/>
          <w:b/>
          <w:sz w:val="24"/>
          <w:szCs w:val="24"/>
          <w:lang w:val="fr-FR"/>
        </w:rPr>
        <w:t>Indépendance des poids pré-entraînés :</w:t>
      </w:r>
      <w:r w:rsidRPr="00AD032F">
        <w:rPr>
          <w:rFonts w:asciiTheme="majorBidi" w:hAnsiTheme="majorBidi" w:cstheme="majorBidi"/>
          <w:sz w:val="24"/>
          <w:szCs w:val="24"/>
          <w:lang w:val="fr-FR"/>
        </w:rPr>
        <w:t xml:space="preserve"> Contrairement aux approches de </w:t>
      </w:r>
      <w:proofErr w:type="spellStart"/>
      <w:r w:rsidRPr="00AD032F">
        <w:rPr>
          <w:rFonts w:asciiTheme="majorBidi" w:hAnsiTheme="majorBidi" w:cstheme="majorBidi"/>
          <w:sz w:val="24"/>
          <w:szCs w:val="24"/>
          <w:lang w:val="fr-FR"/>
        </w:rPr>
        <w:t>transfer</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notre modèle est entraîné </w:t>
      </w:r>
      <w:proofErr w:type="spellStart"/>
      <w:r w:rsidRPr="00AD032F">
        <w:rPr>
          <w:rFonts w:asciiTheme="majorBidi" w:hAnsiTheme="majorBidi" w:cstheme="majorBidi"/>
          <w:sz w:val="24"/>
          <w:szCs w:val="24"/>
          <w:lang w:val="fr-FR"/>
        </w:rPr>
        <w:t>from</w:t>
      </w:r>
      <w:proofErr w:type="spellEnd"/>
      <w:r w:rsidRPr="00AD032F">
        <w:rPr>
          <w:rFonts w:asciiTheme="majorBidi" w:hAnsiTheme="majorBidi" w:cstheme="majorBidi"/>
          <w:sz w:val="24"/>
          <w:szCs w:val="24"/>
          <w:lang w:val="fr-FR"/>
        </w:rPr>
        <w:t xml:space="preserve"> scratch, prouvant que l'architecture résiduelle seule est suffisante pour ce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w:t>
      </w:r>
    </w:p>
    <w:p w14:paraId="67622263" w14:textId="77777777" w:rsidR="009975B0" w:rsidRPr="00AD032F"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b/>
          <w:sz w:val="24"/>
          <w:szCs w:val="24"/>
          <w:lang w:val="fr-FR"/>
        </w:rPr>
        <w:t>Légèreté relative :</w:t>
      </w:r>
      <w:r w:rsidRPr="00AD032F">
        <w:rPr>
          <w:rFonts w:asciiTheme="majorBidi" w:hAnsiTheme="majorBidi" w:cstheme="majorBidi"/>
          <w:sz w:val="24"/>
          <w:szCs w:val="24"/>
          <w:lang w:val="fr-FR"/>
        </w:rPr>
        <w:t xml:space="preserve"> ~6.5M paramètres vs 19–138M pour les concurrents de même niveau de précision, facilitant le déploiement en production.</w:t>
      </w:r>
    </w:p>
    <w:p w14:paraId="3ACE2514" w14:textId="77777777" w:rsidR="009975B0" w:rsidRPr="00AD032F" w:rsidRDefault="004E527C">
      <w:pPr>
        <w:numPr>
          <w:ilvl w:val="0"/>
          <w:numId w:val="9"/>
        </w:numPr>
        <w:spacing w:after="268"/>
        <w:rPr>
          <w:rFonts w:asciiTheme="majorBidi" w:hAnsiTheme="majorBidi" w:cstheme="majorBidi"/>
          <w:sz w:val="24"/>
          <w:szCs w:val="24"/>
          <w:lang w:val="fr-FR"/>
        </w:rPr>
      </w:pPr>
      <w:r w:rsidRPr="00AD032F">
        <w:rPr>
          <w:rFonts w:asciiTheme="majorBidi" w:hAnsiTheme="majorBidi" w:cstheme="majorBidi"/>
          <w:b/>
          <w:sz w:val="24"/>
          <w:szCs w:val="24"/>
          <w:lang w:val="fr-FR"/>
        </w:rPr>
        <w:t>Convergence rapide grâce à One-Cycle LR :</w:t>
      </w:r>
      <w:r w:rsidRPr="00AD032F">
        <w:rPr>
          <w:rFonts w:asciiTheme="majorBidi" w:hAnsiTheme="majorBidi" w:cstheme="majorBidi"/>
          <w:sz w:val="24"/>
          <w:szCs w:val="24"/>
          <w:lang w:val="fr-FR"/>
        </w:rPr>
        <w:t xml:space="preserve"> Technique récente (2019) absente des travaux fondateurs (</w:t>
      </w:r>
      <w:proofErr w:type="spellStart"/>
      <w:r w:rsidRPr="00AD032F">
        <w:rPr>
          <w:rFonts w:asciiTheme="majorBidi" w:hAnsiTheme="majorBidi" w:cstheme="majorBidi"/>
          <w:sz w:val="24"/>
          <w:szCs w:val="24"/>
          <w:lang w:val="fr-FR"/>
        </w:rPr>
        <w:t>Mohanty</w:t>
      </w:r>
      <w:proofErr w:type="spellEnd"/>
      <w:r w:rsidRPr="00AD032F">
        <w:rPr>
          <w:rFonts w:asciiTheme="majorBidi" w:hAnsiTheme="majorBidi" w:cstheme="majorBidi"/>
          <w:sz w:val="24"/>
          <w:szCs w:val="24"/>
          <w:lang w:val="fr-FR"/>
        </w:rPr>
        <w:t xml:space="preserve"> 2016, </w:t>
      </w:r>
      <w:proofErr w:type="spellStart"/>
      <w:r w:rsidRPr="00AD032F">
        <w:rPr>
          <w:rFonts w:asciiTheme="majorBidi" w:hAnsiTheme="majorBidi" w:cstheme="majorBidi"/>
          <w:sz w:val="24"/>
          <w:szCs w:val="24"/>
          <w:lang w:val="fr-FR"/>
        </w:rPr>
        <w:t>Too</w:t>
      </w:r>
      <w:proofErr w:type="spellEnd"/>
      <w:r w:rsidRPr="00AD032F">
        <w:rPr>
          <w:rFonts w:asciiTheme="majorBidi" w:hAnsiTheme="majorBidi" w:cstheme="majorBidi"/>
          <w:sz w:val="24"/>
          <w:szCs w:val="24"/>
          <w:lang w:val="fr-FR"/>
        </w:rPr>
        <w:t xml:space="preserve"> 2019) qui explique notre super-convergence.</w:t>
      </w:r>
    </w:p>
    <w:p w14:paraId="11714670" w14:textId="77777777" w:rsidR="009975B0" w:rsidRPr="00AD032F" w:rsidRDefault="004E527C">
      <w:pPr>
        <w:spacing w:after="159" w:line="259" w:lineRule="auto"/>
        <w:ind w:left="-5"/>
        <w:jc w:val="left"/>
        <w:rPr>
          <w:rFonts w:asciiTheme="majorBidi" w:hAnsiTheme="majorBidi" w:cstheme="majorBidi"/>
          <w:sz w:val="24"/>
          <w:szCs w:val="24"/>
          <w:lang w:val="fr-FR"/>
        </w:rPr>
      </w:pPr>
      <w:r w:rsidRPr="00AD032F">
        <w:rPr>
          <w:rFonts w:asciiTheme="majorBidi" w:hAnsiTheme="majorBidi" w:cstheme="majorBidi"/>
          <w:b/>
          <w:sz w:val="24"/>
          <w:szCs w:val="24"/>
          <w:lang w:val="fr-FR"/>
        </w:rPr>
        <w:t>Limitations par rapport à l'état de l'art :</w:t>
      </w:r>
    </w:p>
    <w:p w14:paraId="41A7E5D1" w14:textId="77777777" w:rsidR="009975B0" w:rsidRPr="00AD032F"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sz w:val="24"/>
          <w:szCs w:val="24"/>
          <w:lang w:val="fr-FR"/>
        </w:rPr>
        <w:t xml:space="preserve">EfficientNetB4 (Salim, 2022) surpasse notre modèle de +0.37 pts (99.81% vs 99.44%), au </w:t>
      </w:r>
      <w:proofErr w:type="spellStart"/>
      <w:r w:rsidRPr="00AD032F">
        <w:rPr>
          <w:rFonts w:asciiTheme="majorBidi" w:hAnsiTheme="majorBidi" w:cstheme="majorBidi"/>
          <w:sz w:val="24"/>
          <w:szCs w:val="24"/>
          <w:lang w:val="fr-FR"/>
        </w:rPr>
        <w:t>prixde</w:t>
      </w:r>
      <w:proofErr w:type="spellEnd"/>
      <w:r w:rsidRPr="00AD032F">
        <w:rPr>
          <w:rFonts w:asciiTheme="majorBidi" w:hAnsiTheme="majorBidi" w:cstheme="majorBidi"/>
          <w:sz w:val="24"/>
          <w:szCs w:val="24"/>
          <w:lang w:val="fr-FR"/>
        </w:rPr>
        <w:t xml:space="preserve"> 3× plus de paramètres.</w:t>
      </w:r>
    </w:p>
    <w:p w14:paraId="6128666E" w14:textId="77777777" w:rsidR="009975B0" w:rsidRPr="00AD032F"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sz w:val="24"/>
          <w:szCs w:val="24"/>
          <w:lang w:val="fr-FR"/>
        </w:rPr>
        <w:t>Les modèles avec mécanismes d'attention (</w:t>
      </w:r>
      <w:proofErr w:type="spellStart"/>
      <w:r w:rsidRPr="00AD032F">
        <w:rPr>
          <w:rFonts w:asciiTheme="majorBidi" w:hAnsiTheme="majorBidi" w:cstheme="majorBidi"/>
          <w:sz w:val="24"/>
          <w:szCs w:val="24"/>
          <w:lang w:val="fr-FR"/>
        </w:rPr>
        <w:t>Karthik</w:t>
      </w:r>
      <w:proofErr w:type="spellEnd"/>
      <w:r w:rsidRPr="00AD032F">
        <w:rPr>
          <w:rFonts w:asciiTheme="majorBidi" w:hAnsiTheme="majorBidi" w:cstheme="majorBidi"/>
          <w:sz w:val="24"/>
          <w:szCs w:val="24"/>
          <w:lang w:val="fr-FR"/>
        </w:rPr>
        <w:t xml:space="preserve">, 2023) captent mieux les </w:t>
      </w:r>
      <w:proofErr w:type="spellStart"/>
      <w:r w:rsidRPr="00AD032F">
        <w:rPr>
          <w:rFonts w:asciiTheme="majorBidi" w:hAnsiTheme="majorBidi" w:cstheme="majorBidi"/>
          <w:sz w:val="24"/>
          <w:szCs w:val="24"/>
          <w:lang w:val="fr-FR"/>
        </w:rPr>
        <w:t>zonesdiagnostiques</w:t>
      </w:r>
      <w:proofErr w:type="spellEnd"/>
      <w:r w:rsidRPr="00AD032F">
        <w:rPr>
          <w:rFonts w:asciiTheme="majorBidi" w:hAnsiTheme="majorBidi" w:cstheme="majorBidi"/>
          <w:sz w:val="24"/>
          <w:szCs w:val="24"/>
          <w:lang w:val="fr-FR"/>
        </w:rPr>
        <w:t xml:space="preserve"> pertinentes, sans nécessairement améliorer l'</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 xml:space="preserve"> globale.</w:t>
      </w:r>
    </w:p>
    <w:p w14:paraId="65EE6C31" w14:textId="4CAB0517" w:rsidR="009975B0"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sz w:val="24"/>
          <w:szCs w:val="24"/>
          <w:lang w:val="fr-FR"/>
        </w:rPr>
        <w:t xml:space="preserve">Notre modèle, comme tous les travaux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souffre d'une chute de </w:t>
      </w:r>
      <w:proofErr w:type="spellStart"/>
      <w:r w:rsidRPr="00AD032F">
        <w:rPr>
          <w:rFonts w:asciiTheme="majorBidi" w:hAnsiTheme="majorBidi" w:cstheme="majorBidi"/>
          <w:sz w:val="24"/>
          <w:szCs w:val="24"/>
          <w:lang w:val="fr-FR"/>
        </w:rPr>
        <w:t>performanceestimée</w:t>
      </w:r>
      <w:proofErr w:type="spellEnd"/>
      <w:r w:rsidRPr="00AD032F">
        <w:rPr>
          <w:rFonts w:asciiTheme="majorBidi" w:hAnsiTheme="majorBidi" w:cstheme="majorBidi"/>
          <w:sz w:val="24"/>
          <w:szCs w:val="24"/>
          <w:lang w:val="fr-FR"/>
        </w:rPr>
        <w:t xml:space="preserve"> à </w:t>
      </w:r>
      <w:r w:rsidRPr="00AD032F">
        <w:rPr>
          <w:rFonts w:asciiTheme="majorBidi" w:eastAsia="Segoe UI Symbol" w:hAnsiTheme="majorBidi" w:cstheme="majorBidi"/>
          <w:sz w:val="24"/>
          <w:szCs w:val="24"/>
          <w:lang w:val="fr-FR"/>
        </w:rPr>
        <w:t>−</w:t>
      </w:r>
      <w:r w:rsidRPr="00AD032F">
        <w:rPr>
          <w:rFonts w:asciiTheme="majorBidi" w:hAnsiTheme="majorBidi" w:cstheme="majorBidi"/>
          <w:sz w:val="24"/>
          <w:szCs w:val="24"/>
          <w:lang w:val="fr-FR"/>
        </w:rPr>
        <w:t>15% en conditions réelles de terrain.</w:t>
      </w:r>
    </w:p>
    <w:p w14:paraId="57EF1879" w14:textId="0A8AC0FD" w:rsidR="00771755" w:rsidRDefault="00771755" w:rsidP="00771755">
      <w:pPr>
        <w:ind w:left="345" w:firstLine="0"/>
        <w:rPr>
          <w:rFonts w:asciiTheme="majorBidi" w:hAnsiTheme="majorBidi" w:cstheme="majorBidi"/>
          <w:sz w:val="24"/>
          <w:szCs w:val="24"/>
          <w:lang w:val="fr-FR"/>
        </w:rPr>
      </w:pPr>
    </w:p>
    <w:p w14:paraId="081A5406" w14:textId="77777777" w:rsidR="00771755" w:rsidRPr="00AD032F" w:rsidRDefault="00771755" w:rsidP="00771755">
      <w:pPr>
        <w:ind w:left="345" w:firstLine="0"/>
        <w:rPr>
          <w:rFonts w:asciiTheme="majorBidi" w:hAnsiTheme="majorBidi" w:cstheme="majorBidi"/>
          <w:sz w:val="24"/>
          <w:szCs w:val="24"/>
          <w:lang w:val="fr-FR"/>
        </w:rPr>
      </w:pPr>
    </w:p>
    <w:p w14:paraId="06B972AA" w14:textId="77777777" w:rsidR="009975B0" w:rsidRPr="00601E0B" w:rsidRDefault="004E527C" w:rsidP="00601E0B">
      <w:pPr>
        <w:pStyle w:val="Heading1"/>
      </w:pPr>
      <w:proofErr w:type="spellStart"/>
      <w:r w:rsidRPr="00601E0B">
        <w:lastRenderedPageBreak/>
        <w:t>Intégration</w:t>
      </w:r>
      <w:proofErr w:type="spellEnd"/>
      <w:r w:rsidRPr="00601E0B">
        <w:t xml:space="preserve"> </w:t>
      </w:r>
      <w:proofErr w:type="spellStart"/>
      <w:r w:rsidRPr="00601E0B">
        <w:t>en</w:t>
      </w:r>
      <w:proofErr w:type="spellEnd"/>
      <w:r w:rsidRPr="00601E0B">
        <w:t xml:space="preserve"> tant que Microservice</w:t>
      </w:r>
    </w:p>
    <w:p w14:paraId="13709597"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4B33AD3E" wp14:editId="188A0E73">
                <wp:extent cx="5967601" cy="12700"/>
                <wp:effectExtent l="0" t="0" r="0" b="0"/>
                <wp:docPr id="27945" name="Group 2794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33" name="Shape 163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550B9925" id="Group 27945"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">
                <v:shape id="Shape 1633"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" path="m,l5967601,e" filled="f" strokecolor="#486f38" strokeweight="1pt">
                  <v:stroke miterlimit="83231f" joinstyle="miter" endcap="round"/>
                  <v:path arrowok="t" textboxrect="0,0,5967601,0"/>
                </v:shape>
                <w10:anchorlock/>
              </v:group>
            </w:pict>
          </mc:Fallback>
        </mc:AlternateContent>
      </w:r>
    </w:p>
    <w:p w14:paraId="61276D50" w14:textId="77777777" w:rsidR="009975B0" w:rsidRPr="00AD032F" w:rsidRDefault="004E527C">
      <w:pPr>
        <w:spacing w:after="14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Conformément aux exigences du module WAMS, le modèle de </w:t>
      </w:r>
      <w:proofErr w:type="spellStart"/>
      <w:r w:rsidRPr="00AD032F">
        <w:rPr>
          <w:rFonts w:asciiTheme="majorBidi" w:hAnsiTheme="majorBidi" w:cstheme="majorBidi"/>
          <w:sz w:val="24"/>
          <w:szCs w:val="24"/>
          <w:lang w:val="fr-FR"/>
        </w:rPr>
        <w:t>Deep</w:t>
      </w:r>
      <w:proofErr w:type="spellEnd"/>
      <w:r w:rsidRPr="00AD032F">
        <w:rPr>
          <w:rFonts w:asciiTheme="majorBidi" w:hAnsiTheme="majorBidi" w:cstheme="majorBidi"/>
          <w:sz w:val="24"/>
          <w:szCs w:val="24"/>
          <w:lang w:val="fr-FR"/>
        </w:rPr>
        <w:t xml:space="preserve"> Learning est déployé comme un </w:t>
      </w:r>
      <w:proofErr w:type="spellStart"/>
      <w:r w:rsidRPr="00AD032F">
        <w:rPr>
          <w:rFonts w:asciiTheme="majorBidi" w:hAnsiTheme="majorBidi" w:cstheme="majorBidi"/>
          <w:b/>
          <w:sz w:val="24"/>
          <w:szCs w:val="24"/>
          <w:lang w:val="fr-FR"/>
        </w:rPr>
        <w:t>microservice</w:t>
      </w:r>
      <w:proofErr w:type="spellEnd"/>
      <w:r w:rsidRPr="00AD032F">
        <w:rPr>
          <w:rFonts w:asciiTheme="majorBidi" w:hAnsiTheme="majorBidi" w:cstheme="majorBidi"/>
          <w:b/>
          <w:sz w:val="24"/>
          <w:szCs w:val="24"/>
          <w:lang w:val="fr-FR"/>
        </w:rPr>
        <w:t xml:space="preserve"> indépendant (dl-service)</w:t>
      </w:r>
      <w:r w:rsidRPr="00AD032F">
        <w:rPr>
          <w:rFonts w:asciiTheme="majorBidi" w:hAnsiTheme="majorBidi" w:cstheme="majorBidi"/>
          <w:sz w:val="24"/>
          <w:szCs w:val="24"/>
          <w:lang w:val="fr-FR"/>
        </w:rPr>
        <w:t xml:space="preserve"> au sein de l'architecture </w:t>
      </w:r>
      <w:proofErr w:type="spellStart"/>
      <w:r w:rsidRPr="00AD032F">
        <w:rPr>
          <w:rFonts w:asciiTheme="majorBidi" w:hAnsiTheme="majorBidi" w:cstheme="majorBidi"/>
          <w:sz w:val="24"/>
          <w:szCs w:val="24"/>
          <w:lang w:val="fr-FR"/>
        </w:rPr>
        <w:t>PlantAI</w:t>
      </w:r>
      <w:proofErr w:type="spellEnd"/>
      <w:r w:rsidRPr="00AD032F">
        <w:rPr>
          <w:rFonts w:asciiTheme="majorBidi" w:hAnsiTheme="majorBidi" w:cstheme="majorBidi"/>
          <w:sz w:val="24"/>
          <w:szCs w:val="24"/>
          <w:lang w:val="fr-FR"/>
        </w:rPr>
        <w:t>.</w:t>
      </w:r>
    </w:p>
    <w:p w14:paraId="40997D64" w14:textId="77777777" w:rsidR="009975B0" w:rsidRPr="00AD032F" w:rsidRDefault="004E527C">
      <w:pPr>
        <w:numPr>
          <w:ilvl w:val="0"/>
          <w:numId w:val="10"/>
        </w:numPr>
        <w:ind w:hanging="132"/>
        <w:rPr>
          <w:rFonts w:asciiTheme="majorBidi" w:hAnsiTheme="majorBidi" w:cstheme="majorBidi"/>
          <w:sz w:val="24"/>
          <w:szCs w:val="24"/>
        </w:rPr>
      </w:pPr>
      <w:r w:rsidRPr="00AD032F">
        <w:rPr>
          <w:rFonts w:asciiTheme="majorBidi" w:hAnsiTheme="majorBidi" w:cstheme="majorBidi"/>
          <w:b/>
          <w:sz w:val="24"/>
          <w:szCs w:val="24"/>
        </w:rPr>
        <w:t>Framework API :</w:t>
      </w:r>
      <w:r w:rsidRPr="00AD032F">
        <w:rPr>
          <w:rFonts w:asciiTheme="majorBidi" w:hAnsiTheme="majorBidi" w:cstheme="majorBidi"/>
          <w:sz w:val="24"/>
          <w:szCs w:val="24"/>
        </w:rPr>
        <w:t xml:space="preserve"> Flask (Python) + </w:t>
      </w:r>
      <w:proofErr w:type="spellStart"/>
      <w:r w:rsidRPr="00AD032F">
        <w:rPr>
          <w:rFonts w:asciiTheme="majorBidi" w:hAnsiTheme="majorBidi" w:cstheme="majorBidi"/>
          <w:sz w:val="24"/>
          <w:szCs w:val="24"/>
        </w:rPr>
        <w:t>Gunicorn</w:t>
      </w:r>
      <w:proofErr w:type="spellEnd"/>
      <w:r w:rsidRPr="00AD032F">
        <w:rPr>
          <w:rFonts w:asciiTheme="majorBidi" w:hAnsiTheme="majorBidi" w:cstheme="majorBidi"/>
          <w:sz w:val="24"/>
          <w:szCs w:val="24"/>
        </w:rPr>
        <w:t xml:space="preserve"> — production WSGI server</w:t>
      </w:r>
    </w:p>
    <w:p w14:paraId="5B6C2B4F"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Endpoint principal :</w:t>
      </w:r>
      <w:r w:rsidRPr="00AD032F">
        <w:rPr>
          <w:rFonts w:asciiTheme="majorBidi" w:hAnsiTheme="majorBidi" w:cstheme="majorBidi"/>
          <w:sz w:val="24"/>
          <w:szCs w:val="24"/>
          <w:lang w:val="fr-FR"/>
        </w:rPr>
        <w:t xml:space="preserve"> POST /diagnose — reçoit une image, retourne la prédiction JSON</w:t>
      </w:r>
    </w:p>
    <w:p w14:paraId="5FC66890"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Communication synchrone :</w:t>
      </w:r>
      <w:r w:rsidRPr="00AD032F">
        <w:rPr>
          <w:rFonts w:asciiTheme="majorBidi" w:hAnsiTheme="majorBidi" w:cstheme="majorBidi"/>
          <w:sz w:val="24"/>
          <w:szCs w:val="24"/>
          <w:lang w:val="fr-FR"/>
        </w:rPr>
        <w:t xml:space="preserve"> Le Business API appelle directement le DL service via HTTP</w:t>
      </w:r>
    </w:p>
    <w:p w14:paraId="59A6479C"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Communication asynchrone :</w:t>
      </w:r>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RabbitMQ</w:t>
      </w:r>
      <w:proofErr w:type="spellEnd"/>
      <w:r w:rsidRPr="00AD032F">
        <w:rPr>
          <w:rFonts w:asciiTheme="majorBidi" w:hAnsiTheme="majorBidi" w:cstheme="majorBidi"/>
          <w:sz w:val="24"/>
          <w:szCs w:val="24"/>
          <w:lang w:val="fr-FR"/>
        </w:rPr>
        <w:t xml:space="preserve"> queue '</w:t>
      </w:r>
      <w:proofErr w:type="spellStart"/>
      <w:r w:rsidRPr="00AD032F">
        <w:rPr>
          <w:rFonts w:asciiTheme="majorBidi" w:hAnsiTheme="majorBidi" w:cstheme="majorBidi"/>
          <w:sz w:val="24"/>
          <w:szCs w:val="24"/>
          <w:lang w:val="fr-FR"/>
        </w:rPr>
        <w:t>diagnosis_queue</w:t>
      </w:r>
      <w:proofErr w:type="spellEnd"/>
      <w:r w:rsidRPr="00AD032F">
        <w:rPr>
          <w:rFonts w:asciiTheme="majorBidi" w:hAnsiTheme="majorBidi" w:cstheme="majorBidi"/>
          <w:sz w:val="24"/>
          <w:szCs w:val="24"/>
          <w:lang w:val="fr-FR"/>
        </w:rPr>
        <w:t>' pour les traitements différés</w:t>
      </w:r>
    </w:p>
    <w:p w14:paraId="5B1609B5"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Service Discovery :</w:t>
      </w:r>
      <w:r w:rsidRPr="00AD032F">
        <w:rPr>
          <w:rFonts w:asciiTheme="majorBidi" w:hAnsiTheme="majorBidi" w:cstheme="majorBidi"/>
          <w:sz w:val="24"/>
          <w:szCs w:val="24"/>
          <w:lang w:val="fr-FR"/>
        </w:rPr>
        <w:t xml:space="preserve"> Enregistrement auprès de Consul pour découverte dynamique</w:t>
      </w:r>
    </w:p>
    <w:p w14:paraId="777F3D04"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Reverse Proxy :</w:t>
      </w:r>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Traefik</w:t>
      </w:r>
      <w:proofErr w:type="spellEnd"/>
      <w:r w:rsidRPr="00AD032F">
        <w:rPr>
          <w:rFonts w:asciiTheme="majorBidi" w:hAnsiTheme="majorBidi" w:cstheme="majorBidi"/>
          <w:sz w:val="24"/>
          <w:szCs w:val="24"/>
          <w:lang w:val="fr-FR"/>
        </w:rPr>
        <w:t xml:space="preserve"> route /api/</w:t>
      </w:r>
      <w:proofErr w:type="spellStart"/>
      <w:r w:rsidRPr="00AD032F">
        <w:rPr>
          <w:rFonts w:asciiTheme="majorBidi" w:hAnsiTheme="majorBidi" w:cstheme="majorBidi"/>
          <w:sz w:val="24"/>
          <w:szCs w:val="24"/>
          <w:lang w:val="fr-FR"/>
        </w:rPr>
        <w:t>predict</w:t>
      </w:r>
      <w:proofErr w:type="spellEnd"/>
      <w:r w:rsidRPr="00AD032F">
        <w:rPr>
          <w:rFonts w:asciiTheme="majorBidi" w:hAnsiTheme="majorBidi" w:cstheme="majorBidi"/>
          <w:sz w:val="24"/>
          <w:szCs w:val="24"/>
          <w:lang w:val="fr-FR"/>
        </w:rPr>
        <w:t xml:space="preserve"> vers le dl-service</w:t>
      </w:r>
    </w:p>
    <w:p w14:paraId="0698802F" w14:textId="77777777" w:rsidR="009975B0" w:rsidRPr="00601E0B" w:rsidRDefault="004E527C" w:rsidP="00601E0B">
      <w:pPr>
        <w:pStyle w:val="Heading1"/>
      </w:pPr>
      <w:r w:rsidRPr="00601E0B">
        <w:t>Conclusion et Perspectives</w:t>
      </w:r>
    </w:p>
    <w:p w14:paraId="237A4FEF" w14:textId="77777777" w:rsidR="009975B0" w:rsidRPr="00AD032F" w:rsidRDefault="004E527C">
      <w:pPr>
        <w:spacing w:after="313"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03590CFA" wp14:editId="0A5372F8">
                <wp:extent cx="5967601" cy="12700"/>
                <wp:effectExtent l="0" t="0" r="0" b="0"/>
                <wp:docPr id="29927" name="Group 299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66" name="Shape 166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50AC1A4F" id="Group 29927"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D3NA28YQIAANgFAAAOAAAAAAAAAAAAAAAAAC4CAABkcnMvZTJvRG9j&#10;LnhtbFBLAQItABQABgAIAAAAIQAi/iBC2wAAAAMBAAAPAAAAAAAAAAAAAAAAALsEAABkcnMvZG93&#10;bnJldi54bWxQSwUGAAAAAAQABADzAAAAwwUAAAAA&#10;">
                <v:shape id="Shape 1666"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" path="m,l5967601,e" filled="f" strokecolor="#486f38" strokeweight="1pt">
                  <v:stroke miterlimit="83231f" joinstyle="miter" endcap="round"/>
                  <v:path arrowok="t" textboxrect="0,0,5967601,0"/>
                </v:shape>
                <w10:anchorlock/>
              </v:group>
            </w:pict>
          </mc:Fallback>
        </mc:AlternateContent>
      </w:r>
    </w:p>
    <w:p w14:paraId="26595AE5" w14:textId="77777777" w:rsidR="009975B0" w:rsidRPr="00AD032F" w:rsidRDefault="004E527C">
      <w:pPr>
        <w:pStyle w:val="Heading2"/>
        <w:ind w:left="563" w:hanging="578"/>
        <w:rPr>
          <w:rFonts w:asciiTheme="majorBidi" w:hAnsiTheme="majorBidi" w:cstheme="majorBidi"/>
          <w:sz w:val="24"/>
          <w:szCs w:val="24"/>
        </w:rPr>
      </w:pPr>
      <w:r w:rsidRPr="00AD032F">
        <w:rPr>
          <w:rFonts w:asciiTheme="majorBidi" w:hAnsiTheme="majorBidi" w:cstheme="majorBidi"/>
          <w:sz w:val="24"/>
          <w:szCs w:val="24"/>
        </w:rPr>
        <w:t xml:space="preserve">Résumé des </w:t>
      </w:r>
      <w:proofErr w:type="spellStart"/>
      <w:r w:rsidRPr="00AD032F">
        <w:rPr>
          <w:rFonts w:asciiTheme="majorBidi" w:hAnsiTheme="majorBidi" w:cstheme="majorBidi"/>
          <w:sz w:val="24"/>
          <w:szCs w:val="24"/>
        </w:rPr>
        <w:t>principaux</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résultats</w:t>
      </w:r>
      <w:proofErr w:type="spellEnd"/>
    </w:p>
    <w:p w14:paraId="4D00B937" w14:textId="77777777" w:rsidR="009975B0" w:rsidRPr="00AD032F" w:rsidRDefault="004E527C">
      <w:pPr>
        <w:spacing w:after="0"/>
        <w:rPr>
          <w:rFonts w:asciiTheme="majorBidi" w:hAnsiTheme="majorBidi" w:cstheme="majorBidi"/>
          <w:sz w:val="24"/>
          <w:szCs w:val="24"/>
        </w:rPr>
      </w:pPr>
      <w:r w:rsidRPr="00AD032F">
        <w:rPr>
          <w:rFonts w:asciiTheme="majorBidi" w:hAnsiTheme="majorBidi" w:cstheme="majorBidi"/>
          <w:sz w:val="24"/>
          <w:szCs w:val="24"/>
          <w:lang w:val="fr-FR"/>
        </w:rPr>
        <w:t xml:space="preserve">Ce projet a permis de concevoir, entraîner et déployer un système complet de détection des maladies des plantes par </w:t>
      </w:r>
      <w:proofErr w:type="spellStart"/>
      <w:r w:rsidRPr="00AD032F">
        <w:rPr>
          <w:rFonts w:asciiTheme="majorBidi" w:hAnsiTheme="majorBidi" w:cstheme="majorBidi"/>
          <w:sz w:val="24"/>
          <w:szCs w:val="24"/>
          <w:lang w:val="fr-FR"/>
        </w:rPr>
        <w:t>deep</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w:t>
      </w:r>
      <w:r w:rsidRPr="00AD032F">
        <w:rPr>
          <w:rFonts w:asciiTheme="majorBidi" w:hAnsiTheme="majorBidi" w:cstheme="majorBidi"/>
          <w:sz w:val="24"/>
          <w:szCs w:val="24"/>
        </w:rPr>
        <w:t xml:space="preserve">Les </w:t>
      </w:r>
      <w:proofErr w:type="spellStart"/>
      <w:r w:rsidRPr="00AD032F">
        <w:rPr>
          <w:rFonts w:asciiTheme="majorBidi" w:hAnsiTheme="majorBidi" w:cstheme="majorBidi"/>
          <w:sz w:val="24"/>
          <w:szCs w:val="24"/>
        </w:rPr>
        <w:t>résultats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obtenus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surpassent</w:t>
      </w:r>
      <w:proofErr w:type="spellEnd"/>
      <w:r w:rsidRPr="00AD032F">
        <w:rPr>
          <w:rFonts w:asciiTheme="majorBidi" w:hAnsiTheme="majorBidi" w:cstheme="majorBidi"/>
          <w:sz w:val="24"/>
          <w:szCs w:val="24"/>
        </w:rPr>
        <w:t xml:space="preserve"> les </w:t>
      </w:r>
      <w:proofErr w:type="spellStart"/>
      <w:r w:rsidRPr="00AD032F">
        <w:rPr>
          <w:rFonts w:asciiTheme="majorBidi" w:hAnsiTheme="majorBidi" w:cstheme="majorBidi"/>
          <w:sz w:val="24"/>
          <w:szCs w:val="24"/>
        </w:rPr>
        <w:t>objectifs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initiaux</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fixés</w:t>
      </w:r>
      <w:proofErr w:type="spellEnd"/>
      <w:r w:rsidRPr="00AD032F">
        <w:rPr>
          <w:rFonts w:asciiTheme="majorBidi" w:hAnsiTheme="majorBidi" w:cstheme="majorBidi"/>
          <w:sz w:val="24"/>
          <w:szCs w:val="24"/>
        </w:rPr>
        <w:t xml:space="preserve"> :</w:t>
      </w:r>
    </w:p>
    <w:tbl>
      <w:tblPr>
        <w:tblStyle w:val="GridTable4-Accent1"/>
        <w:tblW w:w="7937" w:type="dxa"/>
        <w:jc w:val="center"/>
        <w:tblLook w:val="04A0" w:firstRow="1" w:lastRow="0" w:firstColumn="1" w:lastColumn="0" w:noHBand="0" w:noVBand="1"/>
      </w:tblPr>
      <w:tblGrid>
        <w:gridCol w:w="2835"/>
        <w:gridCol w:w="1587"/>
        <w:gridCol w:w="1984"/>
        <w:gridCol w:w="1531"/>
      </w:tblGrid>
      <w:tr w:rsidR="009975B0" w:rsidRPr="00AD032F" w14:paraId="5DF98821" w14:textId="77777777" w:rsidTr="006005FB">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835" w:type="dxa"/>
          </w:tcPr>
          <w:p w14:paraId="2FCE4B6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sz w:val="24"/>
                <w:szCs w:val="24"/>
              </w:rPr>
              <w:t>Objectif</w:t>
            </w:r>
          </w:p>
        </w:tc>
        <w:tc>
          <w:tcPr>
            <w:tcW w:w="1587" w:type="dxa"/>
          </w:tcPr>
          <w:p w14:paraId="182F486C"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Cible</w:t>
            </w:r>
            <w:proofErr w:type="spellEnd"/>
          </w:p>
        </w:tc>
        <w:tc>
          <w:tcPr>
            <w:tcW w:w="1984" w:type="dxa"/>
          </w:tcPr>
          <w:p w14:paraId="68FA0BD5"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Résultat</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obtenu</w:t>
            </w:r>
            <w:proofErr w:type="spellEnd"/>
          </w:p>
        </w:tc>
        <w:tc>
          <w:tcPr>
            <w:tcW w:w="1531" w:type="dxa"/>
          </w:tcPr>
          <w:p w14:paraId="5BA4D7D9"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Statut</w:t>
            </w:r>
            <w:proofErr w:type="spellEnd"/>
          </w:p>
        </w:tc>
      </w:tr>
      <w:tr w:rsidR="009975B0" w:rsidRPr="00AD032F" w14:paraId="06AC5A30" w14:textId="77777777" w:rsidTr="006005FB">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48E85432"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Accuracy validation</w:t>
            </w:r>
          </w:p>
        </w:tc>
        <w:tc>
          <w:tcPr>
            <w:tcW w:w="1587" w:type="dxa"/>
          </w:tcPr>
          <w:p w14:paraId="13F2E5D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95%</w:t>
            </w:r>
          </w:p>
        </w:tc>
        <w:tc>
          <w:tcPr>
            <w:tcW w:w="1984" w:type="dxa"/>
          </w:tcPr>
          <w:p w14:paraId="6867731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99.44%</w:t>
            </w:r>
          </w:p>
        </w:tc>
        <w:tc>
          <w:tcPr>
            <w:tcW w:w="1531" w:type="dxa"/>
          </w:tcPr>
          <w:p w14:paraId="63B73656"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Dépassé</w:t>
            </w:r>
            <w:proofErr w:type="spellEnd"/>
          </w:p>
        </w:tc>
      </w:tr>
      <w:tr w:rsidR="009975B0" w:rsidRPr="00AD032F" w14:paraId="764A9091" w14:textId="77777777" w:rsidTr="006005FB">
        <w:trPr>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1D0C87D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Convergence</w:t>
            </w:r>
          </w:p>
        </w:tc>
        <w:tc>
          <w:tcPr>
            <w:tcW w:w="1587" w:type="dxa"/>
          </w:tcPr>
          <w:p w14:paraId="04C49AA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&lt; 20 époques</w:t>
            </w:r>
          </w:p>
        </w:tc>
        <w:tc>
          <w:tcPr>
            <w:tcW w:w="1984" w:type="dxa"/>
          </w:tcPr>
          <w:p w14:paraId="056EA89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5 époques</w:t>
            </w:r>
          </w:p>
        </w:tc>
        <w:tc>
          <w:tcPr>
            <w:tcW w:w="1531" w:type="dxa"/>
          </w:tcPr>
          <w:p w14:paraId="0146056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Excellent</w:t>
            </w:r>
          </w:p>
        </w:tc>
      </w:tr>
      <w:tr w:rsidR="009975B0" w:rsidRPr="00AD032F" w14:paraId="7413B88B" w14:textId="77777777" w:rsidTr="006005FB">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2598FB72"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Intégration</w:t>
            </w:r>
            <w:proofErr w:type="spellEnd"/>
            <w:r w:rsidRPr="00AD032F">
              <w:rPr>
                <w:rFonts w:asciiTheme="majorBidi" w:hAnsiTheme="majorBidi" w:cstheme="majorBidi"/>
                <w:color w:val="000000"/>
                <w:sz w:val="24"/>
                <w:szCs w:val="24"/>
              </w:rPr>
              <w:t xml:space="preserve"> microservice</w:t>
            </w:r>
          </w:p>
        </w:tc>
        <w:tc>
          <w:tcPr>
            <w:tcW w:w="1587" w:type="dxa"/>
          </w:tcPr>
          <w:p w14:paraId="78F311A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API REST</w:t>
            </w:r>
          </w:p>
        </w:tc>
        <w:tc>
          <w:tcPr>
            <w:tcW w:w="1984" w:type="dxa"/>
          </w:tcPr>
          <w:p w14:paraId="1FF98B0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Flask /diagnose</w:t>
            </w:r>
          </w:p>
        </w:tc>
        <w:tc>
          <w:tcPr>
            <w:tcW w:w="1531" w:type="dxa"/>
          </w:tcPr>
          <w:p w14:paraId="4356CD6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Réalisé</w:t>
            </w:r>
            <w:proofErr w:type="spellEnd"/>
          </w:p>
        </w:tc>
      </w:tr>
      <w:tr w:rsidR="009975B0" w:rsidRPr="00AD032F" w14:paraId="008FA5C9" w14:textId="77777777" w:rsidTr="006005FB">
        <w:trPr>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339BA68E"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Déploiement</w:t>
            </w:r>
            <w:proofErr w:type="spellEnd"/>
          </w:p>
        </w:tc>
        <w:tc>
          <w:tcPr>
            <w:tcW w:w="1587" w:type="dxa"/>
          </w:tcPr>
          <w:p w14:paraId="75516B6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Docker</w:t>
            </w:r>
          </w:p>
        </w:tc>
        <w:tc>
          <w:tcPr>
            <w:tcW w:w="1984" w:type="dxa"/>
          </w:tcPr>
          <w:p w14:paraId="4F91414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docker-compose</w:t>
            </w:r>
          </w:p>
        </w:tc>
        <w:tc>
          <w:tcPr>
            <w:tcW w:w="1531" w:type="dxa"/>
          </w:tcPr>
          <w:p w14:paraId="12812C5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Réalisé</w:t>
            </w:r>
            <w:proofErr w:type="spellEnd"/>
          </w:p>
        </w:tc>
      </w:tr>
      <w:tr w:rsidR="009975B0" w:rsidRPr="00AD032F" w14:paraId="57CF24EA" w14:textId="77777777" w:rsidTr="006005FB">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21D7B3C3"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Précision</w:t>
            </w:r>
            <w:proofErr w:type="spellEnd"/>
            <w:r w:rsidRPr="00AD032F">
              <w:rPr>
                <w:rFonts w:asciiTheme="majorBidi" w:hAnsiTheme="majorBidi" w:cstheme="majorBidi"/>
                <w:color w:val="000000"/>
                <w:sz w:val="24"/>
                <w:szCs w:val="24"/>
              </w:rPr>
              <w:t>/Rappel (macro)</w:t>
            </w:r>
          </w:p>
        </w:tc>
        <w:tc>
          <w:tcPr>
            <w:tcW w:w="1587" w:type="dxa"/>
          </w:tcPr>
          <w:p w14:paraId="6B180BF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90%</w:t>
            </w:r>
          </w:p>
        </w:tc>
        <w:tc>
          <w:tcPr>
            <w:tcW w:w="1984" w:type="dxa"/>
          </w:tcPr>
          <w:p w14:paraId="148FFD0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531" w:type="dxa"/>
          </w:tcPr>
          <w:p w14:paraId="72EBB6C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Dépassé</w:t>
            </w:r>
            <w:proofErr w:type="spellEnd"/>
          </w:p>
        </w:tc>
      </w:tr>
    </w:tbl>
    <w:p w14:paraId="40C80956"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15 — Résumé des résultats vs objectifs</w:t>
      </w:r>
    </w:p>
    <w:p w14:paraId="551B0A66" w14:textId="77777777" w:rsidR="009975B0" w:rsidRPr="00AD032F" w:rsidRDefault="004E527C">
      <w:pPr>
        <w:pStyle w:val="Heading2"/>
        <w:ind w:left="563" w:hanging="578"/>
        <w:rPr>
          <w:rFonts w:asciiTheme="majorBidi" w:hAnsiTheme="majorBidi" w:cstheme="majorBidi"/>
          <w:sz w:val="24"/>
          <w:szCs w:val="24"/>
        </w:rPr>
      </w:pPr>
      <w:r w:rsidRPr="00AD032F">
        <w:rPr>
          <w:rFonts w:asciiTheme="majorBidi" w:hAnsiTheme="majorBidi" w:cstheme="majorBidi"/>
          <w:sz w:val="24"/>
          <w:szCs w:val="24"/>
        </w:rPr>
        <w:t xml:space="preserve">Limitations </w:t>
      </w:r>
      <w:proofErr w:type="spellStart"/>
      <w:r w:rsidRPr="00AD032F">
        <w:rPr>
          <w:rFonts w:asciiTheme="majorBidi" w:hAnsiTheme="majorBidi" w:cstheme="majorBidi"/>
          <w:sz w:val="24"/>
          <w:szCs w:val="24"/>
        </w:rPr>
        <w:t>identifiées</w:t>
      </w:r>
      <w:proofErr w:type="spellEnd"/>
    </w:p>
    <w:p w14:paraId="096AC2F3" w14:textId="77777777" w:rsidR="009975B0" w:rsidRPr="00AD032F" w:rsidRDefault="004E527C">
      <w:pPr>
        <w:numPr>
          <w:ilvl w:val="0"/>
          <w:numId w:val="11"/>
        </w:numPr>
        <w:spacing w:after="68"/>
        <w:rPr>
          <w:rFonts w:asciiTheme="majorBidi" w:hAnsiTheme="majorBidi" w:cstheme="majorBidi"/>
          <w:sz w:val="24"/>
          <w:szCs w:val="24"/>
          <w:lang w:val="fr-FR"/>
        </w:rPr>
      </w:pPr>
      <w:r w:rsidRPr="00AD032F">
        <w:rPr>
          <w:rFonts w:asciiTheme="majorBidi" w:hAnsiTheme="majorBidi" w:cstheme="majorBidi"/>
          <w:b/>
          <w:sz w:val="24"/>
          <w:szCs w:val="24"/>
          <w:lang w:val="fr-FR"/>
        </w:rPr>
        <w:t>Généralisation limitée aux conditions réelles :</w:t>
      </w:r>
      <w:r w:rsidRPr="00AD032F">
        <w:rPr>
          <w:rFonts w:asciiTheme="majorBidi" w:hAnsiTheme="majorBidi" w:cstheme="majorBidi"/>
          <w:sz w:val="24"/>
          <w:szCs w:val="24"/>
          <w:lang w:val="fr-FR"/>
        </w:rPr>
        <w:t xml:space="preserve"> Les images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sont prises sur fond uniforme en studio. Les tests sur images terrain montrent une dégradation de 10–20% des performances.</w:t>
      </w:r>
    </w:p>
    <w:p w14:paraId="5FC59A39" w14:textId="77777777" w:rsidR="009975B0" w:rsidRPr="00AD032F" w:rsidRDefault="004E527C">
      <w:pPr>
        <w:numPr>
          <w:ilvl w:val="0"/>
          <w:numId w:val="11"/>
        </w:numPr>
        <w:rPr>
          <w:rFonts w:asciiTheme="majorBidi" w:hAnsiTheme="majorBidi" w:cstheme="majorBidi"/>
          <w:sz w:val="24"/>
          <w:szCs w:val="24"/>
          <w:lang w:val="fr-FR"/>
        </w:rPr>
      </w:pPr>
      <w:r w:rsidRPr="00AD032F">
        <w:rPr>
          <w:rFonts w:asciiTheme="majorBidi" w:hAnsiTheme="majorBidi" w:cstheme="majorBidi"/>
          <w:b/>
          <w:sz w:val="24"/>
          <w:szCs w:val="24"/>
          <w:lang w:val="fr-FR"/>
        </w:rPr>
        <w:t>Absence de localisation spatiale :</w:t>
      </w:r>
      <w:r w:rsidRPr="00AD032F">
        <w:rPr>
          <w:rFonts w:asciiTheme="majorBidi" w:hAnsiTheme="majorBidi" w:cstheme="majorBidi"/>
          <w:sz w:val="24"/>
          <w:szCs w:val="24"/>
          <w:lang w:val="fr-FR"/>
        </w:rPr>
        <w:t xml:space="preserve"> Le modèle classifie l'image globale sans identifier précisément la zone lésée, ce qui limite son utilité diagnostique.</w:t>
      </w:r>
    </w:p>
    <w:p w14:paraId="3ABA7485" w14:textId="77777777" w:rsidR="009975B0" w:rsidRPr="00AD032F" w:rsidRDefault="004E527C">
      <w:pPr>
        <w:numPr>
          <w:ilvl w:val="0"/>
          <w:numId w:val="11"/>
        </w:numPr>
        <w:rPr>
          <w:rFonts w:asciiTheme="majorBidi" w:hAnsiTheme="majorBidi" w:cstheme="majorBidi"/>
          <w:sz w:val="24"/>
          <w:szCs w:val="24"/>
          <w:lang w:val="fr-FR"/>
        </w:rPr>
      </w:pPr>
      <w:r w:rsidRPr="00AD032F">
        <w:rPr>
          <w:rFonts w:asciiTheme="majorBidi" w:hAnsiTheme="majorBidi" w:cstheme="majorBidi"/>
          <w:b/>
          <w:sz w:val="24"/>
          <w:szCs w:val="24"/>
          <w:lang w:val="fr-FR"/>
        </w:rPr>
        <w:t>Pas d'adaptation au contexte algérien :</w:t>
      </w:r>
      <w:r w:rsidRPr="00AD032F">
        <w:rPr>
          <w:rFonts w:asciiTheme="majorBidi" w:hAnsiTheme="majorBidi" w:cstheme="majorBidi"/>
          <w:sz w:val="24"/>
          <w:szCs w:val="24"/>
          <w:lang w:val="fr-FR"/>
        </w:rPr>
        <w:t xml:space="preserve"> 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ne couvre pas les cultures locales (dattes, olivier, figuier) ni les maladies spécifiques au climat méditerranéen.</w:t>
      </w:r>
    </w:p>
    <w:p w14:paraId="1E14D6CE" w14:textId="77777777" w:rsidR="009975B0" w:rsidRPr="00AD032F" w:rsidRDefault="004E527C">
      <w:pPr>
        <w:numPr>
          <w:ilvl w:val="0"/>
          <w:numId w:val="11"/>
        </w:numPr>
        <w:spacing w:after="298"/>
        <w:rPr>
          <w:rFonts w:asciiTheme="majorBidi" w:hAnsiTheme="majorBidi" w:cstheme="majorBidi"/>
          <w:sz w:val="24"/>
          <w:szCs w:val="24"/>
          <w:lang w:val="fr-FR"/>
        </w:rPr>
      </w:pPr>
      <w:r w:rsidRPr="00AD032F">
        <w:rPr>
          <w:rFonts w:asciiTheme="majorBidi" w:hAnsiTheme="majorBidi" w:cstheme="majorBidi"/>
          <w:b/>
          <w:sz w:val="24"/>
          <w:szCs w:val="24"/>
          <w:lang w:val="fr-FR"/>
        </w:rPr>
        <w:t>Latence sur CPU :</w:t>
      </w:r>
      <w:r w:rsidRPr="00AD032F">
        <w:rPr>
          <w:rFonts w:asciiTheme="majorBidi" w:hAnsiTheme="majorBidi" w:cstheme="majorBidi"/>
          <w:sz w:val="24"/>
          <w:szCs w:val="24"/>
          <w:lang w:val="fr-FR"/>
        </w:rPr>
        <w:t xml:space="preserve"> L'inférence prend ~300–500ms sur CPU. Pour une utilisation mobile hors-ligne, une optimisation supplémentaire (quantification, </w:t>
      </w:r>
      <w:proofErr w:type="spellStart"/>
      <w:r w:rsidRPr="00AD032F">
        <w:rPr>
          <w:rFonts w:asciiTheme="majorBidi" w:hAnsiTheme="majorBidi" w:cstheme="majorBidi"/>
          <w:sz w:val="24"/>
          <w:szCs w:val="24"/>
          <w:lang w:val="fr-FR"/>
        </w:rPr>
        <w:t>pruning</w:t>
      </w:r>
      <w:proofErr w:type="spellEnd"/>
      <w:r w:rsidRPr="00AD032F">
        <w:rPr>
          <w:rFonts w:asciiTheme="majorBidi" w:hAnsiTheme="majorBidi" w:cstheme="majorBidi"/>
          <w:sz w:val="24"/>
          <w:szCs w:val="24"/>
          <w:lang w:val="fr-FR"/>
        </w:rPr>
        <w:t>) est nécessaire.</w:t>
      </w:r>
    </w:p>
    <w:p w14:paraId="20815110" w14:textId="77777777" w:rsidR="009975B0" w:rsidRPr="00AD032F" w:rsidRDefault="004E527C">
      <w:pPr>
        <w:pStyle w:val="Heading2"/>
        <w:ind w:left="563" w:hanging="578"/>
        <w:rPr>
          <w:rFonts w:asciiTheme="majorBidi" w:hAnsiTheme="majorBidi" w:cstheme="majorBidi"/>
          <w:sz w:val="24"/>
          <w:szCs w:val="24"/>
        </w:rPr>
      </w:pPr>
      <w:r w:rsidRPr="00AD032F">
        <w:rPr>
          <w:rFonts w:asciiTheme="majorBidi" w:hAnsiTheme="majorBidi" w:cstheme="majorBidi"/>
          <w:sz w:val="24"/>
          <w:szCs w:val="24"/>
        </w:rPr>
        <w:lastRenderedPageBreak/>
        <w:t xml:space="preserve">Travaux </w:t>
      </w:r>
      <w:proofErr w:type="spellStart"/>
      <w:r w:rsidRPr="00AD032F">
        <w:rPr>
          <w:rFonts w:asciiTheme="majorBidi" w:hAnsiTheme="majorBidi" w:cstheme="majorBidi"/>
          <w:sz w:val="24"/>
          <w:szCs w:val="24"/>
        </w:rPr>
        <w:t>futurs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recommandés</w:t>
      </w:r>
      <w:proofErr w:type="spellEnd"/>
    </w:p>
    <w:p w14:paraId="1C0F9D72"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Entraînement sur données réelles :</w:t>
      </w:r>
      <w:r w:rsidRPr="00AD032F">
        <w:rPr>
          <w:rFonts w:asciiTheme="majorBidi" w:hAnsiTheme="majorBidi" w:cstheme="majorBidi"/>
          <w:sz w:val="24"/>
          <w:szCs w:val="24"/>
          <w:lang w:val="fr-FR"/>
        </w:rPr>
        <w:t xml:space="preserve"> Compléter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avec des images collectées sur le terrain en Algérie (Mitidja, Annaba, Sétif) pour améliorer la robustesse.</w:t>
      </w:r>
    </w:p>
    <w:p w14:paraId="1E17CE98"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Segmentation sémantique :</w:t>
      </w:r>
      <w:r w:rsidRPr="00AD032F">
        <w:rPr>
          <w:rFonts w:asciiTheme="majorBidi" w:hAnsiTheme="majorBidi" w:cstheme="majorBidi"/>
          <w:sz w:val="24"/>
          <w:szCs w:val="24"/>
          <w:lang w:val="fr-FR"/>
        </w:rPr>
        <w:t xml:space="preserve"> Implémenter U-Net ou Mask R-CNN pour localiser précisément les zones lésées sur la feuille.</w:t>
      </w:r>
    </w:p>
    <w:p w14:paraId="125D6F32"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Déploiement mobile :</w:t>
      </w:r>
      <w:r w:rsidRPr="00AD032F">
        <w:rPr>
          <w:rFonts w:asciiTheme="majorBidi" w:hAnsiTheme="majorBidi" w:cstheme="majorBidi"/>
          <w:sz w:val="24"/>
          <w:szCs w:val="24"/>
          <w:lang w:val="fr-FR"/>
        </w:rPr>
        <w:t xml:space="preserve"> Exporter en ONNX ou </w:t>
      </w:r>
      <w:proofErr w:type="spellStart"/>
      <w:r w:rsidRPr="00AD032F">
        <w:rPr>
          <w:rFonts w:asciiTheme="majorBidi" w:hAnsiTheme="majorBidi" w:cstheme="majorBidi"/>
          <w:sz w:val="24"/>
          <w:szCs w:val="24"/>
          <w:lang w:val="fr-FR"/>
        </w:rPr>
        <w:t>TFLite</w:t>
      </w:r>
      <w:proofErr w:type="spellEnd"/>
      <w:r w:rsidRPr="00AD032F">
        <w:rPr>
          <w:rFonts w:asciiTheme="majorBidi" w:hAnsiTheme="majorBidi" w:cstheme="majorBidi"/>
          <w:sz w:val="24"/>
          <w:szCs w:val="24"/>
          <w:lang w:val="fr-FR"/>
        </w:rPr>
        <w:t xml:space="preserve"> pour une utilisation sur smartphone Android/iOS sans connexion internet.</w:t>
      </w:r>
    </w:p>
    <w:p w14:paraId="257F79B4"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Explicabilité (</w:t>
      </w:r>
      <w:proofErr w:type="spellStart"/>
      <w:r w:rsidRPr="00AD032F">
        <w:rPr>
          <w:rFonts w:asciiTheme="majorBidi" w:hAnsiTheme="majorBidi" w:cstheme="majorBidi"/>
          <w:b/>
          <w:sz w:val="24"/>
          <w:szCs w:val="24"/>
          <w:lang w:val="fr-FR"/>
        </w:rPr>
        <w:t>Grad</w:t>
      </w:r>
      <w:proofErr w:type="spellEnd"/>
      <w:r w:rsidRPr="00AD032F">
        <w:rPr>
          <w:rFonts w:asciiTheme="majorBidi" w:hAnsiTheme="majorBidi" w:cstheme="majorBidi"/>
          <w:b/>
          <w:sz w:val="24"/>
          <w:szCs w:val="24"/>
          <w:lang w:val="fr-FR"/>
        </w:rPr>
        <w:t>-CAM) :</w:t>
      </w:r>
      <w:r w:rsidRPr="00AD032F">
        <w:rPr>
          <w:rFonts w:asciiTheme="majorBidi" w:hAnsiTheme="majorBidi" w:cstheme="majorBidi"/>
          <w:sz w:val="24"/>
          <w:szCs w:val="24"/>
          <w:lang w:val="fr-FR"/>
        </w:rPr>
        <w:t xml:space="preserve"> Visualiser les cartes d'activation pour montrer quelles régions de l'image influencent la décision du modèle.</w:t>
      </w:r>
    </w:p>
    <w:p w14:paraId="266CAC22"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Active Learning :</w:t>
      </w:r>
      <w:r w:rsidRPr="00AD032F">
        <w:rPr>
          <w:rFonts w:asciiTheme="majorBidi" w:hAnsiTheme="majorBidi" w:cstheme="majorBidi"/>
          <w:sz w:val="24"/>
          <w:szCs w:val="24"/>
          <w:lang w:val="fr-FR"/>
        </w:rPr>
        <w:t xml:space="preserve"> Mettre en place un pipeline de fine-tuning continu avec les images soumises par les utilisateurs de l'application.</w:t>
      </w:r>
    </w:p>
    <w:p w14:paraId="3214619B" w14:textId="77777777" w:rsidR="009975B0" w:rsidRPr="00AD032F" w:rsidRDefault="004E527C">
      <w:pPr>
        <w:numPr>
          <w:ilvl w:val="0"/>
          <w:numId w:val="12"/>
        </w:numPr>
        <w:spacing w:after="298"/>
        <w:rPr>
          <w:rFonts w:asciiTheme="majorBidi" w:hAnsiTheme="majorBidi" w:cstheme="majorBidi"/>
          <w:sz w:val="24"/>
          <w:szCs w:val="24"/>
          <w:lang w:val="fr-FR"/>
        </w:rPr>
      </w:pPr>
      <w:r w:rsidRPr="00AD032F">
        <w:rPr>
          <w:rFonts w:asciiTheme="majorBidi" w:hAnsiTheme="majorBidi" w:cstheme="majorBidi"/>
          <w:b/>
          <w:sz w:val="24"/>
          <w:szCs w:val="24"/>
          <w:lang w:val="fr-FR"/>
        </w:rPr>
        <w:t>Détection multi-labels :</w:t>
      </w:r>
      <w:r w:rsidRPr="00AD032F">
        <w:rPr>
          <w:rFonts w:asciiTheme="majorBidi" w:hAnsiTheme="majorBidi" w:cstheme="majorBidi"/>
          <w:sz w:val="24"/>
          <w:szCs w:val="24"/>
          <w:lang w:val="fr-FR"/>
        </w:rPr>
        <w:t xml:space="preserve"> Gérer le cas d'une feuille présentant plusieurs maladies simultanées (problème de classification multi-labels).</w:t>
      </w:r>
    </w:p>
    <w:p w14:paraId="52F13533" w14:textId="77777777" w:rsidR="009975B0" w:rsidRPr="00AD032F" w:rsidRDefault="004E527C">
      <w:pPr>
        <w:pStyle w:val="Heading2"/>
        <w:ind w:left="563" w:hanging="578"/>
        <w:rPr>
          <w:rFonts w:asciiTheme="majorBidi" w:hAnsiTheme="majorBidi" w:cstheme="majorBidi"/>
          <w:sz w:val="24"/>
          <w:szCs w:val="24"/>
        </w:rPr>
      </w:pPr>
      <w:proofErr w:type="spellStart"/>
      <w:r w:rsidRPr="00AD032F">
        <w:rPr>
          <w:rFonts w:asciiTheme="majorBidi" w:hAnsiTheme="majorBidi" w:cstheme="majorBidi"/>
          <w:sz w:val="24"/>
          <w:szCs w:val="24"/>
        </w:rPr>
        <w:t>Recommandations</w:t>
      </w:r>
      <w:proofErr w:type="spellEnd"/>
      <w:r w:rsidRPr="00AD032F">
        <w:rPr>
          <w:rFonts w:asciiTheme="majorBidi" w:hAnsiTheme="majorBidi" w:cstheme="majorBidi"/>
          <w:sz w:val="24"/>
          <w:szCs w:val="24"/>
        </w:rPr>
        <w:t xml:space="preserve"> pour </w:t>
      </w:r>
      <w:proofErr w:type="spellStart"/>
      <w:r w:rsidRPr="00AD032F">
        <w:rPr>
          <w:rFonts w:asciiTheme="majorBidi" w:hAnsiTheme="majorBidi" w:cstheme="majorBidi"/>
          <w:sz w:val="24"/>
          <w:szCs w:val="24"/>
        </w:rPr>
        <w:t>l'application</w:t>
      </w:r>
      <w:proofErr w:type="spellEnd"/>
    </w:p>
    <w:p w14:paraId="0A92C0B8" w14:textId="77777777" w:rsidR="009975B0" w:rsidRPr="00AD032F" w:rsidRDefault="009975B0">
      <w:pPr>
        <w:spacing w:after="0" w:line="259" w:lineRule="auto"/>
        <w:ind w:left="-1254" w:right="10652" w:firstLine="0"/>
        <w:jc w:val="left"/>
        <w:rPr>
          <w:rFonts w:asciiTheme="majorBidi" w:hAnsiTheme="majorBidi" w:cstheme="majorBidi"/>
          <w:sz w:val="24"/>
          <w:szCs w:val="24"/>
        </w:rPr>
      </w:pPr>
    </w:p>
    <w:tbl>
      <w:tblPr>
        <w:tblStyle w:val="TableGrid"/>
        <w:tblW w:w="9638" w:type="dxa"/>
        <w:tblInd w:w="-120" w:type="dxa"/>
        <w:tblCellMar>
          <w:left w:w="280" w:type="dxa"/>
          <w:right w:w="280" w:type="dxa"/>
        </w:tblCellMar>
        <w:tblLook w:val="04A0" w:firstRow="1" w:lastRow="0" w:firstColumn="1" w:lastColumn="0" w:noHBand="0" w:noVBand="1"/>
      </w:tblPr>
      <w:tblGrid>
        <w:gridCol w:w="9638"/>
      </w:tblGrid>
      <w:tr w:rsidR="009975B0" w:rsidRPr="00D91B09" w14:paraId="586AA5B6" w14:textId="77777777">
        <w:trPr>
          <w:trHeight w:val="1800"/>
        </w:trPr>
        <w:tc>
          <w:tcPr>
            <w:tcW w:w="9638" w:type="dxa"/>
            <w:tcBorders>
              <w:top w:val="single" w:sz="10" w:space="0" w:color="D97706"/>
              <w:left w:val="single" w:sz="10" w:space="0" w:color="D97706"/>
              <w:bottom w:val="single" w:sz="10" w:space="0" w:color="D97706"/>
              <w:right w:val="single" w:sz="10" w:space="0" w:color="D97706"/>
            </w:tcBorders>
            <w:shd w:val="clear" w:color="auto" w:fill="FFFBEB"/>
            <w:vAlign w:val="center"/>
          </w:tcPr>
          <w:p w14:paraId="3AF8087E" w14:textId="77777777" w:rsidR="009975B0" w:rsidRPr="00AD032F" w:rsidRDefault="004E527C">
            <w:pPr>
              <w:spacing w:after="0" w:line="259" w:lineRule="auto"/>
              <w:ind w:left="0" w:firstLine="0"/>
              <w:rPr>
                <w:rFonts w:asciiTheme="majorBidi" w:hAnsiTheme="majorBidi" w:cstheme="majorBidi"/>
                <w:sz w:val="24"/>
                <w:szCs w:val="24"/>
                <w:lang w:val="fr-FR"/>
              </w:rPr>
            </w:pPr>
            <w:r w:rsidRPr="00AD032F">
              <w:rPr>
                <w:rFonts w:asciiTheme="majorBidi" w:hAnsiTheme="majorBidi" w:cstheme="majorBidi"/>
                <w:sz w:val="24"/>
                <w:szCs w:val="24"/>
                <w:lang w:val="fr-FR"/>
              </w:rPr>
              <w:t xml:space="preserve">Pour maximiser l'impact de </w:t>
            </w:r>
            <w:proofErr w:type="spellStart"/>
            <w:r w:rsidRPr="00AD032F">
              <w:rPr>
                <w:rFonts w:asciiTheme="majorBidi" w:hAnsiTheme="majorBidi" w:cstheme="majorBidi"/>
                <w:sz w:val="24"/>
                <w:szCs w:val="24"/>
                <w:lang w:val="fr-FR"/>
              </w:rPr>
              <w:t>PlantAI</w:t>
            </w:r>
            <w:proofErr w:type="spellEnd"/>
            <w:r w:rsidRPr="00AD032F">
              <w:rPr>
                <w:rFonts w:asciiTheme="majorBidi" w:hAnsiTheme="majorBidi" w:cstheme="majorBidi"/>
                <w:sz w:val="24"/>
                <w:szCs w:val="24"/>
                <w:lang w:val="fr-FR"/>
              </w:rPr>
              <w:t xml:space="preserve"> en conditions réelles : (1) Collecter au minimum 500 images par maladie dans des conditions algériennes réelles pour un fine-tuning local. (2) Intégrer un score de confiance minimal (seuil = 70%) en dessous duquel le système recommande une consultation humaine. (3) Documenter les erreurs du modèle en production pour alimenter un cycle d'amélioration continue.</w:t>
            </w:r>
          </w:p>
        </w:tc>
      </w:tr>
    </w:tbl>
    <w:p w14:paraId="0E640C17" w14:textId="4F6DF9AB" w:rsidR="009975B0" w:rsidRPr="00AD032F" w:rsidRDefault="009975B0" w:rsidP="000F54D4">
      <w:pPr>
        <w:ind w:left="0" w:firstLine="0"/>
        <w:rPr>
          <w:rFonts w:asciiTheme="majorBidi" w:hAnsiTheme="majorBidi" w:cstheme="majorBidi"/>
          <w:sz w:val="24"/>
          <w:szCs w:val="24"/>
          <w:lang w:val="fr-FR"/>
        </w:rPr>
      </w:pPr>
    </w:p>
    <w:p w14:paraId="2F308115" w14:textId="77777777" w:rsidR="009975B0" w:rsidRPr="00601E0B" w:rsidRDefault="004E527C" w:rsidP="00601E0B">
      <w:pPr>
        <w:pStyle w:val="Heading1"/>
      </w:pPr>
      <w:proofErr w:type="spellStart"/>
      <w:r w:rsidRPr="00601E0B">
        <w:t>Livrable</w:t>
      </w:r>
      <w:proofErr w:type="spellEnd"/>
      <w:r w:rsidRPr="00601E0B">
        <w:t xml:space="preserve"> : Archive du Code Source</w:t>
      </w:r>
    </w:p>
    <w:p w14:paraId="72D4DB57"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3E6E44A6" wp14:editId="274C62C2">
                <wp:extent cx="5967601" cy="12700"/>
                <wp:effectExtent l="0" t="0" r="0" b="0"/>
                <wp:docPr id="32790" name="Group 3279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800" name="Shape 1800"/>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24828A3D" id="Group 32790"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BYq4CHYQIAANgFAAAOAAAAAAAAAAAAAAAAAC4CAABkcnMvZTJvRG9j&#10;LnhtbFBLAQItABQABgAIAAAAIQAi/iBC2wAAAAMBAAAPAAAAAAAAAAAAAAAAALsEAABkcnMvZG93&#10;bnJldi54bWxQSwUGAAAAAAQABADzAAAAwwUAAAAA&#10;">
                <v:shape id="Shape 180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6AEF9B34" w14:textId="77777777" w:rsidR="009975B0" w:rsidRPr="00AD032F" w:rsidRDefault="004E527C">
      <w:pPr>
        <w:spacing w:after="0"/>
        <w:rPr>
          <w:rFonts w:asciiTheme="majorBidi" w:hAnsiTheme="majorBidi" w:cstheme="majorBidi"/>
          <w:sz w:val="24"/>
          <w:szCs w:val="24"/>
          <w:lang w:val="fr-FR"/>
        </w:rPr>
      </w:pPr>
      <w:r w:rsidRPr="00AD032F">
        <w:rPr>
          <w:rFonts w:asciiTheme="majorBidi" w:hAnsiTheme="majorBidi" w:cstheme="majorBidi"/>
          <w:sz w:val="24"/>
          <w:szCs w:val="24"/>
          <w:lang w:val="fr-FR"/>
        </w:rPr>
        <w:t>Conformément aux exigences du module, l'archive soumise contient les éléments suivants :</w:t>
      </w:r>
    </w:p>
    <w:tbl>
      <w:tblPr>
        <w:tblStyle w:val="GridTable2-Accent2"/>
        <w:tblW w:w="9071" w:type="dxa"/>
        <w:tblLook w:val="04A0" w:firstRow="1" w:lastRow="0" w:firstColumn="1" w:lastColumn="0" w:noHBand="0" w:noVBand="1"/>
      </w:tblPr>
      <w:tblGrid>
        <w:gridCol w:w="3384"/>
        <w:gridCol w:w="4340"/>
        <w:gridCol w:w="1347"/>
      </w:tblGrid>
      <w:tr w:rsidR="009975B0" w:rsidRPr="00AD032F" w14:paraId="0378FE99" w14:textId="77777777" w:rsidTr="008D045C">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835" w:type="dxa"/>
          </w:tcPr>
          <w:p w14:paraId="05220AD0"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Fichier</w:t>
            </w:r>
            <w:proofErr w:type="spellEnd"/>
            <w:r w:rsidRPr="00AD032F">
              <w:rPr>
                <w:rFonts w:asciiTheme="majorBidi" w:hAnsiTheme="majorBidi" w:cstheme="majorBidi"/>
                <w:sz w:val="24"/>
                <w:szCs w:val="24"/>
              </w:rPr>
              <w:t xml:space="preserve"> / Dossier</w:t>
            </w:r>
          </w:p>
        </w:tc>
        <w:tc>
          <w:tcPr>
            <w:tcW w:w="4819" w:type="dxa"/>
          </w:tcPr>
          <w:p w14:paraId="060576DA"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Description</w:t>
            </w:r>
          </w:p>
        </w:tc>
        <w:tc>
          <w:tcPr>
            <w:tcW w:w="1417" w:type="dxa"/>
          </w:tcPr>
          <w:p w14:paraId="1AAD3FE5"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Format</w:t>
            </w:r>
          </w:p>
        </w:tc>
      </w:tr>
      <w:tr w:rsidR="009975B0" w:rsidRPr="00AD032F" w14:paraId="5A60AD37"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53CBF538"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plant_diseases_detection.ipynb</w:t>
            </w:r>
            <w:proofErr w:type="spellEnd"/>
          </w:p>
        </w:tc>
        <w:tc>
          <w:tcPr>
            <w:tcW w:w="4819" w:type="dxa"/>
          </w:tcPr>
          <w:p w14:paraId="528B43AD" w14:textId="77777777" w:rsidR="009975B0" w:rsidRPr="00AD032F" w:rsidRDefault="004E527C">
            <w:pPr>
              <w:spacing w:after="0" w:line="259" w:lineRule="auto"/>
              <w:ind w:left="0" w:right="-1736"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Notebook </w:t>
            </w:r>
            <w:proofErr w:type="spellStart"/>
            <w:r w:rsidRPr="00AD032F">
              <w:rPr>
                <w:rFonts w:asciiTheme="majorBidi" w:hAnsiTheme="majorBidi" w:cstheme="majorBidi"/>
                <w:color w:val="000000"/>
                <w:sz w:val="24"/>
                <w:szCs w:val="24"/>
                <w:lang w:val="fr-FR"/>
              </w:rPr>
              <w:t>Jupyter</w:t>
            </w:r>
            <w:proofErr w:type="spellEnd"/>
            <w:r w:rsidRPr="00AD032F">
              <w:rPr>
                <w:rFonts w:asciiTheme="majorBidi" w:hAnsiTheme="majorBidi" w:cstheme="majorBidi"/>
                <w:color w:val="000000"/>
                <w:sz w:val="24"/>
                <w:szCs w:val="24"/>
                <w:lang w:val="fr-FR"/>
              </w:rPr>
              <w:t xml:space="preserve"> complet avec toutes les commandes exécutées, figures et résultats</w:t>
            </w:r>
          </w:p>
        </w:tc>
        <w:tc>
          <w:tcPr>
            <w:tcW w:w="1417" w:type="dxa"/>
          </w:tcPr>
          <w:p w14:paraId="43B037F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ipynb</w:t>
            </w:r>
            <w:proofErr w:type="spellEnd"/>
          </w:p>
        </w:tc>
      </w:tr>
      <w:tr w:rsidR="009975B0" w:rsidRPr="00AD032F" w14:paraId="7F0A6D40"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49E1FBAF"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plant_disease_model.pth</w:t>
            </w:r>
            <w:proofErr w:type="spellEnd"/>
          </w:p>
        </w:tc>
        <w:tc>
          <w:tcPr>
            <w:tcW w:w="4819" w:type="dxa"/>
          </w:tcPr>
          <w:p w14:paraId="7D81473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Fichier du modèle entraîné (poids </w:t>
            </w:r>
            <w:proofErr w:type="spellStart"/>
            <w:r w:rsidRPr="00AD032F">
              <w:rPr>
                <w:rFonts w:asciiTheme="majorBidi" w:hAnsiTheme="majorBidi" w:cstheme="majorBidi"/>
                <w:color w:val="000000"/>
                <w:sz w:val="24"/>
                <w:szCs w:val="24"/>
                <w:lang w:val="fr-FR"/>
              </w:rPr>
              <w:t>PyTorch</w:t>
            </w:r>
            <w:proofErr w:type="spellEnd"/>
            <w:r w:rsidRPr="00AD032F">
              <w:rPr>
                <w:rFonts w:asciiTheme="majorBidi" w:hAnsiTheme="majorBidi" w:cstheme="majorBidi"/>
                <w:color w:val="000000"/>
                <w:sz w:val="24"/>
                <w:szCs w:val="24"/>
                <w:lang w:val="fr-FR"/>
              </w:rPr>
              <w:t>)</w:t>
            </w:r>
          </w:p>
        </w:tc>
        <w:tc>
          <w:tcPr>
            <w:tcW w:w="1417" w:type="dxa"/>
          </w:tcPr>
          <w:p w14:paraId="6395A5E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pth</w:t>
            </w:r>
            <w:proofErr w:type="spellEnd"/>
          </w:p>
        </w:tc>
      </w:tr>
      <w:tr w:rsidR="009975B0" w:rsidRPr="00AD032F" w14:paraId="1B793101"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4E0E2463"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class_names.json</w:t>
            </w:r>
            <w:proofErr w:type="spellEnd"/>
          </w:p>
        </w:tc>
        <w:tc>
          <w:tcPr>
            <w:tcW w:w="4819" w:type="dxa"/>
          </w:tcPr>
          <w:p w14:paraId="0F96D8C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Liste des 38 noms de classes dans l'ordre d'encodage</w:t>
            </w:r>
          </w:p>
        </w:tc>
        <w:tc>
          <w:tcPr>
            <w:tcW w:w="1417" w:type="dxa"/>
          </w:tcPr>
          <w:p w14:paraId="2907634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.json</w:t>
            </w:r>
          </w:p>
        </w:tc>
      </w:tr>
      <w:tr w:rsidR="009975B0" w:rsidRPr="00AD032F" w14:paraId="315BB2C3"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1359B767"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dl-service/app.py</w:t>
            </w:r>
          </w:p>
        </w:tc>
        <w:tc>
          <w:tcPr>
            <w:tcW w:w="4819" w:type="dxa"/>
          </w:tcPr>
          <w:p w14:paraId="73DD9B3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proofErr w:type="spellStart"/>
            <w:r w:rsidRPr="00AD032F">
              <w:rPr>
                <w:rFonts w:asciiTheme="majorBidi" w:hAnsiTheme="majorBidi" w:cstheme="majorBidi"/>
                <w:color w:val="000000"/>
                <w:sz w:val="24"/>
                <w:szCs w:val="24"/>
                <w:lang w:val="fr-FR"/>
              </w:rPr>
              <w:t>Microservice</w:t>
            </w:r>
            <w:proofErr w:type="spellEnd"/>
            <w:r w:rsidRPr="00AD032F">
              <w:rPr>
                <w:rFonts w:asciiTheme="majorBidi" w:hAnsiTheme="majorBidi" w:cstheme="majorBidi"/>
                <w:color w:val="000000"/>
                <w:sz w:val="24"/>
                <w:szCs w:val="24"/>
                <w:lang w:val="fr-FR"/>
              </w:rPr>
              <w:t xml:space="preserve"> Flask </w:t>
            </w:r>
            <w:proofErr w:type="spellStart"/>
            <w:r w:rsidRPr="00AD032F">
              <w:rPr>
                <w:rFonts w:asciiTheme="majorBidi" w:hAnsiTheme="majorBidi" w:cstheme="majorBidi"/>
                <w:color w:val="000000"/>
                <w:sz w:val="24"/>
                <w:szCs w:val="24"/>
                <w:lang w:val="fr-FR"/>
              </w:rPr>
              <w:t>wrappant</w:t>
            </w:r>
            <w:proofErr w:type="spellEnd"/>
            <w:r w:rsidRPr="00AD032F">
              <w:rPr>
                <w:rFonts w:asciiTheme="majorBidi" w:hAnsiTheme="majorBidi" w:cstheme="majorBidi"/>
                <w:color w:val="000000"/>
                <w:sz w:val="24"/>
                <w:szCs w:val="24"/>
                <w:lang w:val="fr-FR"/>
              </w:rPr>
              <w:t xml:space="preserve"> le modèle</w:t>
            </w:r>
          </w:p>
        </w:tc>
        <w:tc>
          <w:tcPr>
            <w:tcW w:w="1417" w:type="dxa"/>
          </w:tcPr>
          <w:p w14:paraId="1797B08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py</w:t>
            </w:r>
            <w:proofErr w:type="spellEnd"/>
          </w:p>
        </w:tc>
      </w:tr>
      <w:tr w:rsidR="009975B0" w:rsidRPr="00AD032F" w14:paraId="4F112CC9"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25E5B184"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dl-service/requirements.txt</w:t>
            </w:r>
          </w:p>
        </w:tc>
        <w:tc>
          <w:tcPr>
            <w:tcW w:w="4819" w:type="dxa"/>
          </w:tcPr>
          <w:p w14:paraId="77D7E426"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Dépendances Python du </w:t>
            </w:r>
            <w:proofErr w:type="spellStart"/>
            <w:r w:rsidRPr="00AD032F">
              <w:rPr>
                <w:rFonts w:asciiTheme="majorBidi" w:hAnsiTheme="majorBidi" w:cstheme="majorBidi"/>
                <w:color w:val="000000"/>
                <w:sz w:val="24"/>
                <w:szCs w:val="24"/>
                <w:lang w:val="fr-FR"/>
              </w:rPr>
              <w:t>microservice</w:t>
            </w:r>
            <w:proofErr w:type="spellEnd"/>
            <w:r w:rsidRPr="00AD032F">
              <w:rPr>
                <w:rFonts w:asciiTheme="majorBidi" w:hAnsiTheme="majorBidi" w:cstheme="majorBidi"/>
                <w:color w:val="000000"/>
                <w:sz w:val="24"/>
                <w:szCs w:val="24"/>
                <w:lang w:val="fr-FR"/>
              </w:rPr>
              <w:t xml:space="preserve"> DL</w:t>
            </w:r>
          </w:p>
        </w:tc>
        <w:tc>
          <w:tcPr>
            <w:tcW w:w="1417" w:type="dxa"/>
          </w:tcPr>
          <w:p w14:paraId="305885C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.txt</w:t>
            </w:r>
          </w:p>
        </w:tc>
      </w:tr>
      <w:tr w:rsidR="009975B0" w:rsidRPr="00AD032F" w14:paraId="5FE2B423"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60F000C5"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auth-service/server.js</w:t>
            </w:r>
          </w:p>
        </w:tc>
        <w:tc>
          <w:tcPr>
            <w:tcW w:w="4819" w:type="dxa"/>
          </w:tcPr>
          <w:p w14:paraId="725A790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Service d'authentification JWT (Node.js)</w:t>
            </w:r>
          </w:p>
        </w:tc>
        <w:tc>
          <w:tcPr>
            <w:tcW w:w="1417" w:type="dxa"/>
          </w:tcPr>
          <w:p w14:paraId="13E1FE3A"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js</w:t>
            </w:r>
            <w:proofErr w:type="spellEnd"/>
          </w:p>
        </w:tc>
      </w:tr>
      <w:tr w:rsidR="009975B0" w:rsidRPr="00AD032F" w14:paraId="22EB8E3A"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17257DF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business-</w:t>
            </w:r>
            <w:proofErr w:type="spellStart"/>
            <w:r w:rsidRPr="00AD032F">
              <w:rPr>
                <w:rFonts w:asciiTheme="majorBidi" w:hAnsiTheme="majorBidi" w:cstheme="majorBidi"/>
                <w:color w:val="000000"/>
                <w:sz w:val="24"/>
                <w:szCs w:val="24"/>
              </w:rPr>
              <w:t>api</w:t>
            </w:r>
            <w:proofErr w:type="spellEnd"/>
            <w:r w:rsidRPr="00AD032F">
              <w:rPr>
                <w:rFonts w:asciiTheme="majorBidi" w:hAnsiTheme="majorBidi" w:cstheme="majorBidi"/>
                <w:color w:val="000000"/>
                <w:sz w:val="24"/>
                <w:szCs w:val="24"/>
              </w:rPr>
              <w:t>/server.js</w:t>
            </w:r>
          </w:p>
        </w:tc>
        <w:tc>
          <w:tcPr>
            <w:tcW w:w="4819" w:type="dxa"/>
          </w:tcPr>
          <w:p w14:paraId="145EC2C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API métier principale (Node.js)</w:t>
            </w:r>
          </w:p>
        </w:tc>
        <w:tc>
          <w:tcPr>
            <w:tcW w:w="1417" w:type="dxa"/>
          </w:tcPr>
          <w:p w14:paraId="12640A4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js</w:t>
            </w:r>
            <w:proofErr w:type="spellEnd"/>
          </w:p>
        </w:tc>
      </w:tr>
      <w:tr w:rsidR="009975B0" w:rsidRPr="00AD032F" w14:paraId="689D0C97"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41BC1CA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worker/worker.js</w:t>
            </w:r>
          </w:p>
        </w:tc>
        <w:tc>
          <w:tcPr>
            <w:tcW w:w="4819" w:type="dxa"/>
          </w:tcPr>
          <w:p w14:paraId="68A383B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Worker RabbitMQ </w:t>
            </w:r>
            <w:proofErr w:type="spellStart"/>
            <w:r w:rsidRPr="00AD032F">
              <w:rPr>
                <w:rFonts w:asciiTheme="majorBidi" w:hAnsiTheme="majorBidi" w:cstheme="majorBidi"/>
                <w:color w:val="000000"/>
                <w:sz w:val="24"/>
                <w:szCs w:val="24"/>
              </w:rPr>
              <w:t>asynchrone</w:t>
            </w:r>
            <w:proofErr w:type="spellEnd"/>
          </w:p>
        </w:tc>
        <w:tc>
          <w:tcPr>
            <w:tcW w:w="1417" w:type="dxa"/>
          </w:tcPr>
          <w:p w14:paraId="63FFD50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js</w:t>
            </w:r>
            <w:proofErr w:type="spellEnd"/>
          </w:p>
        </w:tc>
      </w:tr>
      <w:tr w:rsidR="009975B0" w:rsidRPr="00AD032F" w14:paraId="5B8C26C6"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6BF8F7E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lastRenderedPageBreak/>
              <w:t>docker-</w:t>
            </w:r>
            <w:proofErr w:type="spellStart"/>
            <w:r w:rsidRPr="00AD032F">
              <w:rPr>
                <w:rFonts w:asciiTheme="majorBidi" w:hAnsiTheme="majorBidi" w:cstheme="majorBidi"/>
                <w:color w:val="000000"/>
                <w:sz w:val="24"/>
                <w:szCs w:val="24"/>
              </w:rPr>
              <w:t>compose.yml</w:t>
            </w:r>
            <w:proofErr w:type="spellEnd"/>
          </w:p>
        </w:tc>
        <w:tc>
          <w:tcPr>
            <w:tcW w:w="4819" w:type="dxa"/>
          </w:tcPr>
          <w:p w14:paraId="494AA30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Orchestration complète de tous les </w:t>
            </w:r>
            <w:proofErr w:type="spellStart"/>
            <w:r w:rsidRPr="00AD032F">
              <w:rPr>
                <w:rFonts w:asciiTheme="majorBidi" w:hAnsiTheme="majorBidi" w:cstheme="majorBidi"/>
                <w:color w:val="000000"/>
                <w:sz w:val="24"/>
                <w:szCs w:val="24"/>
                <w:lang w:val="fr-FR"/>
              </w:rPr>
              <w:t>microservices</w:t>
            </w:r>
            <w:proofErr w:type="spellEnd"/>
          </w:p>
        </w:tc>
        <w:tc>
          <w:tcPr>
            <w:tcW w:w="1417" w:type="dxa"/>
          </w:tcPr>
          <w:p w14:paraId="4F5DC645"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yml</w:t>
            </w:r>
            <w:proofErr w:type="spellEnd"/>
          </w:p>
        </w:tc>
      </w:tr>
      <w:tr w:rsidR="009975B0" w:rsidRPr="00AD032F" w14:paraId="072137ED"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2AB84E6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rapport_deep_learning.pdf</w:t>
            </w:r>
          </w:p>
        </w:tc>
        <w:tc>
          <w:tcPr>
            <w:tcW w:w="4819" w:type="dxa"/>
          </w:tcPr>
          <w:p w14:paraId="7BA3878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Le </w:t>
            </w:r>
            <w:proofErr w:type="spellStart"/>
            <w:r w:rsidRPr="00AD032F">
              <w:rPr>
                <w:rFonts w:asciiTheme="majorBidi" w:hAnsiTheme="majorBidi" w:cstheme="majorBidi"/>
                <w:color w:val="000000"/>
                <w:sz w:val="24"/>
                <w:szCs w:val="24"/>
              </w:rPr>
              <w:t>présent</w:t>
            </w:r>
            <w:proofErr w:type="spellEnd"/>
            <w:r w:rsidRPr="00AD032F">
              <w:rPr>
                <w:rFonts w:asciiTheme="majorBidi" w:hAnsiTheme="majorBidi" w:cstheme="majorBidi"/>
                <w:color w:val="000000"/>
                <w:sz w:val="24"/>
                <w:szCs w:val="24"/>
              </w:rPr>
              <w:t xml:space="preserve"> rapport (15–20 pages)</w:t>
            </w:r>
          </w:p>
        </w:tc>
        <w:tc>
          <w:tcPr>
            <w:tcW w:w="1417" w:type="dxa"/>
          </w:tcPr>
          <w:p w14:paraId="4B93FB6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.pdf</w:t>
            </w:r>
          </w:p>
        </w:tc>
      </w:tr>
      <w:tr w:rsidR="009975B0" w:rsidRPr="00AD032F" w14:paraId="16A10C79"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206B42D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presentation.pptx</w:t>
            </w:r>
          </w:p>
        </w:tc>
        <w:tc>
          <w:tcPr>
            <w:tcW w:w="4819" w:type="dxa"/>
          </w:tcPr>
          <w:p w14:paraId="4DEFC70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Support de soutenance (à compléter)</w:t>
            </w:r>
          </w:p>
        </w:tc>
        <w:tc>
          <w:tcPr>
            <w:tcW w:w="1417" w:type="dxa"/>
          </w:tcPr>
          <w:p w14:paraId="02B28B9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.pptx</w:t>
            </w:r>
          </w:p>
        </w:tc>
      </w:tr>
      <w:tr w:rsidR="009975B0" w:rsidRPr="00AD032F" w14:paraId="4A914136"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3B684CC9"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demo_video.mp4</w:t>
            </w:r>
          </w:p>
        </w:tc>
        <w:tc>
          <w:tcPr>
            <w:tcW w:w="4819" w:type="dxa"/>
          </w:tcPr>
          <w:p w14:paraId="2B5688C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Vidéo de démonstration de l'application</w:t>
            </w:r>
          </w:p>
        </w:tc>
        <w:tc>
          <w:tcPr>
            <w:tcW w:w="1417" w:type="dxa"/>
          </w:tcPr>
          <w:p w14:paraId="31CAC26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.mp4</w:t>
            </w:r>
          </w:p>
        </w:tc>
      </w:tr>
    </w:tbl>
    <w:p w14:paraId="417F9340"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16 — Contenu de l'archive de soumission</w:t>
      </w:r>
    </w:p>
    <w:p w14:paraId="5640E7E6" w14:textId="77777777" w:rsidR="009975B0" w:rsidRPr="00AD032F" w:rsidRDefault="004E527C">
      <w:pPr>
        <w:pStyle w:val="Heading2"/>
        <w:ind w:left="563" w:hanging="578"/>
        <w:rPr>
          <w:rFonts w:asciiTheme="majorBidi" w:hAnsiTheme="majorBidi" w:cstheme="majorBidi"/>
          <w:sz w:val="24"/>
          <w:szCs w:val="24"/>
        </w:rPr>
      </w:pPr>
      <w:r w:rsidRPr="00AD032F">
        <w:rPr>
          <w:rFonts w:asciiTheme="majorBidi" w:hAnsiTheme="majorBidi" w:cstheme="majorBidi"/>
          <w:sz w:val="24"/>
          <w:szCs w:val="24"/>
        </w:rPr>
        <w:t xml:space="preserve">Structure du Notebook </w:t>
      </w:r>
      <w:proofErr w:type="spellStart"/>
      <w:r w:rsidRPr="00AD032F">
        <w:rPr>
          <w:rFonts w:asciiTheme="majorBidi" w:hAnsiTheme="majorBidi" w:cstheme="majorBidi"/>
          <w:sz w:val="24"/>
          <w:szCs w:val="24"/>
        </w:rPr>
        <w:t>Jupyter</w:t>
      </w:r>
      <w:proofErr w:type="spellEnd"/>
    </w:p>
    <w:p w14:paraId="130D40BE" w14:textId="77777777" w:rsidR="009975B0" w:rsidRPr="00AD032F" w:rsidRDefault="004E527C">
      <w:pPr>
        <w:spacing w:after="151"/>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Le fichier </w:t>
      </w:r>
      <w:proofErr w:type="spellStart"/>
      <w:r w:rsidRPr="00AD032F">
        <w:rPr>
          <w:rFonts w:asciiTheme="majorBidi" w:hAnsiTheme="majorBidi" w:cstheme="majorBidi"/>
          <w:b/>
          <w:sz w:val="24"/>
          <w:szCs w:val="24"/>
          <w:lang w:val="fr-FR"/>
        </w:rPr>
        <w:t>plant_diseases_detection.ipynb</w:t>
      </w:r>
      <w:proofErr w:type="spellEnd"/>
      <w:r w:rsidRPr="00AD032F">
        <w:rPr>
          <w:rFonts w:asciiTheme="majorBidi" w:hAnsiTheme="majorBidi" w:cstheme="majorBidi"/>
          <w:sz w:val="24"/>
          <w:szCs w:val="24"/>
          <w:lang w:val="fr-FR"/>
        </w:rPr>
        <w:t xml:space="preserve"> doit contenir, dans l'ordre, les cellules suivantes :</w:t>
      </w:r>
    </w:p>
    <w:p w14:paraId="7E7978DC"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 : Installation des dépendances (</w:t>
      </w:r>
      <w:proofErr w:type="spellStart"/>
      <w:r w:rsidRPr="00AD032F">
        <w:rPr>
          <w:rFonts w:asciiTheme="majorBidi" w:hAnsiTheme="majorBidi" w:cstheme="majorBidi"/>
          <w:sz w:val="24"/>
          <w:szCs w:val="24"/>
          <w:lang w:val="fr-FR"/>
        </w:rPr>
        <w:t>pip</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install</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torch</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torchvision</w:t>
      </w:r>
      <w:proofErr w:type="spellEnd"/>
      <w:r w:rsidRPr="00AD032F">
        <w:rPr>
          <w:rFonts w:asciiTheme="majorBidi" w:hAnsiTheme="majorBidi" w:cstheme="majorBidi"/>
          <w:sz w:val="24"/>
          <w:szCs w:val="24"/>
          <w:lang w:val="fr-FR"/>
        </w:rPr>
        <w:t>...)</w:t>
      </w:r>
    </w:p>
    <w:p w14:paraId="151E86D6"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2 : Imports et configuration (</w:t>
      </w:r>
      <w:proofErr w:type="spellStart"/>
      <w:r w:rsidRPr="00AD032F">
        <w:rPr>
          <w:rFonts w:asciiTheme="majorBidi" w:hAnsiTheme="majorBidi" w:cstheme="majorBidi"/>
          <w:sz w:val="24"/>
          <w:szCs w:val="24"/>
          <w:lang w:val="fr-FR"/>
        </w:rPr>
        <w:t>device</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seed</w:t>
      </w:r>
      <w:proofErr w:type="spellEnd"/>
      <w:r w:rsidRPr="00AD032F">
        <w:rPr>
          <w:rFonts w:asciiTheme="majorBidi" w:hAnsiTheme="majorBidi" w:cstheme="majorBidi"/>
          <w:sz w:val="24"/>
          <w:szCs w:val="24"/>
          <w:lang w:val="fr-FR"/>
        </w:rPr>
        <w:t>, chemins)</w:t>
      </w:r>
    </w:p>
    <w:p w14:paraId="4F277D68"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Cellule 3 : Chargement et exploration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ImageFolder</w:t>
      </w:r>
      <w:proofErr w:type="spellEnd"/>
      <w:r w:rsidRPr="00AD032F">
        <w:rPr>
          <w:rFonts w:asciiTheme="majorBidi" w:hAnsiTheme="majorBidi" w:cstheme="majorBidi"/>
          <w:sz w:val="24"/>
          <w:szCs w:val="24"/>
          <w:lang w:val="fr-FR"/>
        </w:rPr>
        <w:t>, affichage d'exemples)</w:t>
      </w:r>
    </w:p>
    <w:p w14:paraId="3902EB6E"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4 : Analyse de la distribution des classes (histogramme)</w:t>
      </w:r>
    </w:p>
    <w:p w14:paraId="400E9CF9"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Cellule 5 : Pipeline de prétraitement et </w:t>
      </w:r>
      <w:proofErr w:type="spellStart"/>
      <w:r w:rsidRPr="00AD032F">
        <w:rPr>
          <w:rFonts w:asciiTheme="majorBidi" w:hAnsiTheme="majorBidi" w:cstheme="majorBidi"/>
          <w:sz w:val="24"/>
          <w:szCs w:val="24"/>
          <w:lang w:val="fr-FR"/>
        </w:rPr>
        <w:t>DataLoaders</w:t>
      </w:r>
      <w:proofErr w:type="spellEnd"/>
    </w:p>
    <w:p w14:paraId="0BA8D746"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Cellule 6 : Définition de l'architecture </w:t>
      </w:r>
      <w:proofErr w:type="spellStart"/>
      <w:r w:rsidRPr="00AD032F">
        <w:rPr>
          <w:rFonts w:asciiTheme="majorBidi" w:hAnsiTheme="majorBidi" w:cstheme="majorBidi"/>
          <w:sz w:val="24"/>
          <w:szCs w:val="24"/>
          <w:lang w:val="fr-FR"/>
        </w:rPr>
        <w:t>CNN_NeuralNet</w:t>
      </w:r>
      <w:proofErr w:type="spellEnd"/>
    </w:p>
    <w:p w14:paraId="67575199"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Cellule 7 : Boucle d'entraînement avec </w:t>
      </w:r>
      <w:proofErr w:type="spellStart"/>
      <w:r w:rsidRPr="00AD032F">
        <w:rPr>
          <w:rFonts w:asciiTheme="majorBidi" w:hAnsiTheme="majorBidi" w:cstheme="majorBidi"/>
          <w:sz w:val="24"/>
          <w:szCs w:val="24"/>
          <w:lang w:val="fr-FR"/>
        </w:rPr>
        <w:t>logging</w:t>
      </w:r>
      <w:proofErr w:type="spellEnd"/>
      <w:r w:rsidRPr="00AD032F">
        <w:rPr>
          <w:rFonts w:asciiTheme="majorBidi" w:hAnsiTheme="majorBidi" w:cstheme="majorBidi"/>
          <w:sz w:val="24"/>
          <w:szCs w:val="24"/>
          <w:lang w:val="fr-FR"/>
        </w:rPr>
        <w:t xml:space="preserve"> des métriques</w:t>
      </w:r>
    </w:p>
    <w:p w14:paraId="1BE24B20" w14:textId="77777777" w:rsidR="009975B0" w:rsidRPr="00AD032F" w:rsidRDefault="004E527C">
      <w:pPr>
        <w:numPr>
          <w:ilvl w:val="0"/>
          <w:numId w:val="13"/>
        </w:numPr>
        <w:ind w:hanging="132"/>
        <w:rPr>
          <w:rFonts w:asciiTheme="majorBidi" w:hAnsiTheme="majorBidi" w:cstheme="majorBidi"/>
          <w:sz w:val="24"/>
          <w:szCs w:val="24"/>
        </w:rPr>
      </w:pPr>
      <w:r w:rsidRPr="00AD032F">
        <w:rPr>
          <w:rFonts w:asciiTheme="majorBidi" w:hAnsiTheme="majorBidi" w:cstheme="majorBidi"/>
          <w:sz w:val="24"/>
          <w:szCs w:val="24"/>
        </w:rPr>
        <w:t xml:space="preserve">Cellule 8 : </w:t>
      </w:r>
      <w:proofErr w:type="spellStart"/>
      <w:r w:rsidRPr="00AD032F">
        <w:rPr>
          <w:rFonts w:asciiTheme="majorBidi" w:hAnsiTheme="majorBidi" w:cstheme="majorBidi"/>
          <w:sz w:val="24"/>
          <w:szCs w:val="24"/>
        </w:rPr>
        <w:t>Courbes</w:t>
      </w:r>
      <w:proofErr w:type="spellEnd"/>
      <w:r w:rsidRPr="00AD032F">
        <w:rPr>
          <w:rFonts w:asciiTheme="majorBidi" w:hAnsiTheme="majorBidi" w:cstheme="majorBidi"/>
          <w:sz w:val="24"/>
          <w:szCs w:val="24"/>
        </w:rPr>
        <w:t xml:space="preserve"> accuracy/loss (matplotlib)</w:t>
      </w:r>
    </w:p>
    <w:p w14:paraId="5368DDB8" w14:textId="77777777" w:rsidR="009975B0" w:rsidRPr="00AD032F" w:rsidRDefault="004E527C">
      <w:pPr>
        <w:numPr>
          <w:ilvl w:val="0"/>
          <w:numId w:val="13"/>
        </w:numPr>
        <w:ind w:hanging="132"/>
        <w:rPr>
          <w:rFonts w:asciiTheme="majorBidi" w:hAnsiTheme="majorBidi" w:cstheme="majorBidi"/>
          <w:sz w:val="24"/>
          <w:szCs w:val="24"/>
        </w:rPr>
      </w:pPr>
      <w:r w:rsidRPr="00AD032F">
        <w:rPr>
          <w:rFonts w:asciiTheme="majorBidi" w:hAnsiTheme="majorBidi" w:cstheme="majorBidi"/>
          <w:sz w:val="24"/>
          <w:szCs w:val="24"/>
        </w:rPr>
        <w:t xml:space="preserve">Cellule 9 : </w:t>
      </w:r>
      <w:proofErr w:type="spellStart"/>
      <w:r w:rsidRPr="00AD032F">
        <w:rPr>
          <w:rFonts w:asciiTheme="majorBidi" w:hAnsiTheme="majorBidi" w:cstheme="majorBidi"/>
          <w:sz w:val="24"/>
          <w:szCs w:val="24"/>
        </w:rPr>
        <w:t>Évaluation</w:t>
      </w:r>
      <w:proofErr w:type="spellEnd"/>
      <w:r w:rsidRPr="00AD032F">
        <w:rPr>
          <w:rFonts w:asciiTheme="majorBidi" w:hAnsiTheme="majorBidi" w:cstheme="majorBidi"/>
          <w:sz w:val="24"/>
          <w:szCs w:val="24"/>
        </w:rPr>
        <w:t xml:space="preserve"> sur validation set (accuracy, loss)</w:t>
      </w:r>
    </w:p>
    <w:p w14:paraId="790EC68A"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10 : Matrice de confusion (</w:t>
      </w:r>
      <w:proofErr w:type="spellStart"/>
      <w:r w:rsidRPr="00AD032F">
        <w:rPr>
          <w:rFonts w:asciiTheme="majorBidi" w:hAnsiTheme="majorBidi" w:cstheme="majorBidi"/>
          <w:sz w:val="24"/>
          <w:szCs w:val="24"/>
          <w:lang w:val="fr-FR"/>
        </w:rPr>
        <w:t>seaborn</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heatmap</w:t>
      </w:r>
      <w:proofErr w:type="spellEnd"/>
      <w:r w:rsidRPr="00AD032F">
        <w:rPr>
          <w:rFonts w:asciiTheme="majorBidi" w:hAnsiTheme="majorBidi" w:cstheme="majorBidi"/>
          <w:sz w:val="24"/>
          <w:szCs w:val="24"/>
          <w:lang w:val="fr-FR"/>
        </w:rPr>
        <w:t>)</w:t>
      </w:r>
    </w:p>
    <w:p w14:paraId="46E38F26"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11 : Métriques Précision/Rappel/F1 (</w:t>
      </w:r>
      <w:proofErr w:type="spellStart"/>
      <w:r w:rsidRPr="00AD032F">
        <w:rPr>
          <w:rFonts w:asciiTheme="majorBidi" w:hAnsiTheme="majorBidi" w:cstheme="majorBidi"/>
          <w:sz w:val="24"/>
          <w:szCs w:val="24"/>
          <w:lang w:val="fr-FR"/>
        </w:rPr>
        <w:t>sklearn.metrics</w:t>
      </w:r>
      <w:proofErr w:type="spellEnd"/>
      <w:r w:rsidRPr="00AD032F">
        <w:rPr>
          <w:rFonts w:asciiTheme="majorBidi" w:hAnsiTheme="majorBidi" w:cstheme="majorBidi"/>
          <w:sz w:val="24"/>
          <w:szCs w:val="24"/>
          <w:lang w:val="fr-FR"/>
        </w:rPr>
        <w:t>)</w:t>
      </w:r>
    </w:p>
    <w:p w14:paraId="22F777C1"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12 : Visualisation de prédictions sur exemples réels</w:t>
      </w:r>
    </w:p>
    <w:p w14:paraId="3928684D" w14:textId="6E4093E0" w:rsidR="009975B0" w:rsidRDefault="004E527C" w:rsidP="008151FA">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13 : Sauvegarde du modèle (</w:t>
      </w:r>
      <w:proofErr w:type="spellStart"/>
      <w:r w:rsidRPr="00AD032F">
        <w:rPr>
          <w:rFonts w:asciiTheme="majorBidi" w:hAnsiTheme="majorBidi" w:cstheme="majorBidi"/>
          <w:sz w:val="24"/>
          <w:szCs w:val="24"/>
          <w:lang w:val="fr-FR"/>
        </w:rPr>
        <w:t>torch.save</w:t>
      </w:r>
      <w:proofErr w:type="spellEnd"/>
      <w:r w:rsidRPr="00AD032F">
        <w:rPr>
          <w:rFonts w:asciiTheme="majorBidi" w:hAnsiTheme="majorBidi" w:cstheme="majorBidi"/>
          <w:sz w:val="24"/>
          <w:szCs w:val="24"/>
          <w:lang w:val="fr-FR"/>
        </w:rPr>
        <w:t>)</w:t>
      </w:r>
    </w:p>
    <w:p w14:paraId="3E75E146" w14:textId="343665AB" w:rsidR="008151FA" w:rsidRDefault="008151FA" w:rsidP="008151FA">
      <w:pPr>
        <w:ind w:left="477" w:firstLine="0"/>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08F5476F" wp14:editId="07F98CCA">
            <wp:extent cx="5619750" cy="1485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5619750" cy="1485900"/>
                    </a:xfrm>
                    <a:prstGeom prst="rect">
                      <a:avLst/>
                    </a:prstGeom>
                  </pic:spPr>
                </pic:pic>
              </a:graphicData>
            </a:graphic>
          </wp:inline>
        </w:drawing>
      </w:r>
    </w:p>
    <w:p w14:paraId="25E71229" w14:textId="2CB07BD9" w:rsidR="00161E65" w:rsidRDefault="00161E65" w:rsidP="008151FA">
      <w:pPr>
        <w:ind w:left="477" w:firstLine="0"/>
        <w:rPr>
          <w:rFonts w:asciiTheme="majorBidi" w:hAnsiTheme="majorBidi" w:cstheme="majorBidi"/>
          <w:sz w:val="24"/>
          <w:szCs w:val="24"/>
          <w:lang w:val="fr-FR"/>
        </w:rPr>
      </w:pPr>
    </w:p>
    <w:p w14:paraId="098BFC37" w14:textId="5A578F4A" w:rsidR="00161E65" w:rsidRDefault="00161E65" w:rsidP="008151FA">
      <w:pPr>
        <w:ind w:left="477" w:firstLine="0"/>
        <w:rPr>
          <w:rFonts w:asciiTheme="majorBidi" w:hAnsiTheme="majorBidi" w:cstheme="majorBidi"/>
          <w:sz w:val="24"/>
          <w:szCs w:val="24"/>
          <w:lang w:val="fr-FR"/>
        </w:rPr>
      </w:pPr>
    </w:p>
    <w:p w14:paraId="6C20E465" w14:textId="44E6E0B7" w:rsidR="00161E65" w:rsidRDefault="00161E65" w:rsidP="008151FA">
      <w:pPr>
        <w:ind w:left="477" w:firstLine="0"/>
        <w:rPr>
          <w:rFonts w:asciiTheme="majorBidi" w:hAnsiTheme="majorBidi" w:cstheme="majorBidi"/>
          <w:sz w:val="24"/>
          <w:szCs w:val="24"/>
          <w:lang w:val="fr-FR"/>
        </w:rPr>
      </w:pPr>
    </w:p>
    <w:p w14:paraId="6847A737" w14:textId="1FE6E7E9" w:rsidR="00161E65" w:rsidRDefault="00161E65" w:rsidP="008151FA">
      <w:pPr>
        <w:ind w:left="477" w:firstLine="0"/>
        <w:rPr>
          <w:rFonts w:asciiTheme="majorBidi" w:hAnsiTheme="majorBidi" w:cstheme="majorBidi"/>
          <w:sz w:val="24"/>
          <w:szCs w:val="24"/>
          <w:lang w:val="fr-FR"/>
        </w:rPr>
      </w:pPr>
    </w:p>
    <w:p w14:paraId="785BA3F1" w14:textId="6EAD4DA2" w:rsidR="00161E65" w:rsidRDefault="00161E65" w:rsidP="008151FA">
      <w:pPr>
        <w:ind w:left="477" w:firstLine="0"/>
        <w:rPr>
          <w:rFonts w:asciiTheme="majorBidi" w:hAnsiTheme="majorBidi" w:cstheme="majorBidi"/>
          <w:sz w:val="24"/>
          <w:szCs w:val="24"/>
          <w:lang w:val="fr-FR"/>
        </w:rPr>
      </w:pPr>
    </w:p>
    <w:p w14:paraId="178AC7FB" w14:textId="0F446351" w:rsidR="00161E65" w:rsidRDefault="00161E65" w:rsidP="00161E65">
      <w:pPr>
        <w:ind w:left="0" w:firstLine="0"/>
        <w:rPr>
          <w:rFonts w:asciiTheme="majorBidi" w:hAnsiTheme="majorBidi" w:cstheme="majorBidi"/>
          <w:sz w:val="24"/>
          <w:szCs w:val="24"/>
          <w:lang w:val="fr-FR"/>
        </w:rPr>
      </w:pPr>
    </w:p>
    <w:p w14:paraId="4DA2DA6A" w14:textId="77777777" w:rsidR="00161E65" w:rsidRPr="008151FA" w:rsidRDefault="00161E65" w:rsidP="00161E65">
      <w:pPr>
        <w:ind w:left="0" w:firstLine="0"/>
        <w:rPr>
          <w:rFonts w:asciiTheme="majorBidi" w:hAnsiTheme="majorBidi" w:cstheme="majorBidi"/>
          <w:sz w:val="24"/>
          <w:szCs w:val="24"/>
          <w:lang w:val="fr-FR"/>
        </w:rPr>
      </w:pPr>
    </w:p>
    <w:p w14:paraId="5E3616D5" w14:textId="77777777" w:rsidR="009975B0" w:rsidRPr="00AD032F" w:rsidRDefault="004E527C">
      <w:pPr>
        <w:pStyle w:val="Heading1"/>
        <w:ind w:left="519" w:hanging="534"/>
        <w:rPr>
          <w:rFonts w:asciiTheme="majorBidi" w:hAnsiTheme="majorBidi" w:cstheme="majorBidi"/>
          <w:sz w:val="24"/>
          <w:szCs w:val="24"/>
        </w:rPr>
      </w:pPr>
      <w:proofErr w:type="spellStart"/>
      <w:r w:rsidRPr="00AD032F">
        <w:rPr>
          <w:rFonts w:asciiTheme="majorBidi" w:hAnsiTheme="majorBidi" w:cstheme="majorBidi"/>
          <w:sz w:val="24"/>
          <w:szCs w:val="24"/>
        </w:rPr>
        <w:lastRenderedPageBreak/>
        <w:t>Références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Bibliographiques</w:t>
      </w:r>
      <w:proofErr w:type="spellEnd"/>
    </w:p>
    <w:p w14:paraId="5C16C072" w14:textId="77777777" w:rsidR="009975B0" w:rsidRPr="00AD032F" w:rsidRDefault="004E527C">
      <w:pPr>
        <w:spacing w:after="174"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387566C6" wp14:editId="0AF4798C">
                <wp:extent cx="5967601" cy="12700"/>
                <wp:effectExtent l="0" t="0" r="0" b="0"/>
                <wp:docPr id="31345" name="Group 3134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908" name="Shape 1908"/>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026B45A0" id="Group 31345"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">
                <v:shape id="Shape 190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6FE1B1CC"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Hughes, D. P., &amp; </w:t>
      </w:r>
      <w:proofErr w:type="spellStart"/>
      <w:r w:rsidRPr="00161E65">
        <w:rPr>
          <w:rFonts w:asciiTheme="majorBidi" w:hAnsiTheme="majorBidi" w:cstheme="majorBidi"/>
          <w:sz w:val="20"/>
          <w:szCs w:val="20"/>
        </w:rPr>
        <w:t>Salathé</w:t>
      </w:r>
      <w:proofErr w:type="spellEnd"/>
      <w:r w:rsidRPr="00161E65">
        <w:rPr>
          <w:rFonts w:asciiTheme="majorBidi" w:hAnsiTheme="majorBidi" w:cstheme="majorBidi"/>
          <w:sz w:val="20"/>
          <w:szCs w:val="20"/>
        </w:rPr>
        <w:t xml:space="preserve">, M. (2015). </w:t>
      </w:r>
      <w:r w:rsidRPr="00161E65">
        <w:rPr>
          <w:rFonts w:asciiTheme="majorBidi" w:hAnsiTheme="majorBidi" w:cstheme="majorBidi"/>
          <w:i/>
          <w:sz w:val="20"/>
          <w:szCs w:val="20"/>
        </w:rPr>
        <w:t>An open access repository of images on plant health to enable the development of mobile disease diagnostics.</w:t>
      </w:r>
      <w:r w:rsidRPr="00161E65">
        <w:rPr>
          <w:rFonts w:asciiTheme="majorBidi" w:hAnsiTheme="majorBidi" w:cstheme="majorBidi"/>
          <w:sz w:val="20"/>
          <w:szCs w:val="20"/>
        </w:rPr>
        <w:t xml:space="preserve"> arXiv:1511.08060.</w:t>
      </w:r>
    </w:p>
    <w:p w14:paraId="406EDDE3" w14:textId="77777777" w:rsidR="009975B0" w:rsidRPr="00161E65" w:rsidRDefault="004E527C">
      <w:pPr>
        <w:numPr>
          <w:ilvl w:val="0"/>
          <w:numId w:val="14"/>
        </w:numPr>
        <w:spacing w:after="6"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Mohanty, S. P., Hughes, D. P., &amp; </w:t>
      </w:r>
      <w:proofErr w:type="spellStart"/>
      <w:r w:rsidRPr="00161E65">
        <w:rPr>
          <w:rFonts w:asciiTheme="majorBidi" w:hAnsiTheme="majorBidi" w:cstheme="majorBidi"/>
          <w:sz w:val="20"/>
          <w:szCs w:val="20"/>
        </w:rPr>
        <w:t>Salathé</w:t>
      </w:r>
      <w:proofErr w:type="spellEnd"/>
      <w:r w:rsidRPr="00161E65">
        <w:rPr>
          <w:rFonts w:asciiTheme="majorBidi" w:hAnsiTheme="majorBidi" w:cstheme="majorBidi"/>
          <w:sz w:val="20"/>
          <w:szCs w:val="20"/>
        </w:rPr>
        <w:t xml:space="preserve">, M. (2016). </w:t>
      </w:r>
      <w:r w:rsidRPr="00161E65">
        <w:rPr>
          <w:rFonts w:asciiTheme="majorBidi" w:hAnsiTheme="majorBidi" w:cstheme="majorBidi"/>
          <w:i/>
          <w:sz w:val="20"/>
          <w:szCs w:val="20"/>
        </w:rPr>
        <w:t>Using Deep Learning for Image-Based Plant Disease</w:t>
      </w:r>
    </w:p>
    <w:p w14:paraId="78433430" w14:textId="77777777" w:rsidR="009975B0" w:rsidRPr="00161E65" w:rsidRDefault="004E527C">
      <w:pPr>
        <w:spacing w:after="103" w:line="308" w:lineRule="auto"/>
        <w:ind w:left="400" w:firstLine="0"/>
        <w:jc w:val="left"/>
        <w:rPr>
          <w:rFonts w:asciiTheme="majorBidi" w:hAnsiTheme="majorBidi" w:cstheme="majorBidi"/>
          <w:sz w:val="20"/>
          <w:szCs w:val="20"/>
        </w:rPr>
      </w:pPr>
      <w:r w:rsidRPr="00161E65">
        <w:rPr>
          <w:rFonts w:asciiTheme="majorBidi" w:hAnsiTheme="majorBidi" w:cstheme="majorBidi"/>
          <w:i/>
          <w:sz w:val="20"/>
          <w:szCs w:val="20"/>
        </w:rPr>
        <w:t>Detection.</w:t>
      </w:r>
      <w:r w:rsidRPr="00161E65">
        <w:rPr>
          <w:rFonts w:asciiTheme="majorBidi" w:hAnsiTheme="majorBidi" w:cstheme="majorBidi"/>
          <w:sz w:val="20"/>
          <w:szCs w:val="20"/>
        </w:rPr>
        <w:t xml:space="preserve"> Frontiers in Plant Science, 7, 1419. doi:10.3389/fpls.2016.01419</w:t>
      </w:r>
    </w:p>
    <w:p w14:paraId="453616C4"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He, K., Zhang, X., Ren, S., &amp; Sun, J. (2016). </w:t>
      </w:r>
      <w:r w:rsidRPr="00161E65">
        <w:rPr>
          <w:rFonts w:asciiTheme="majorBidi" w:hAnsiTheme="majorBidi" w:cstheme="majorBidi"/>
          <w:i/>
          <w:sz w:val="20"/>
          <w:szCs w:val="20"/>
        </w:rPr>
        <w:t>Deep Residual Learning for Image Recognition.</w:t>
      </w:r>
      <w:r w:rsidRPr="00161E65">
        <w:rPr>
          <w:rFonts w:asciiTheme="majorBidi" w:hAnsiTheme="majorBidi" w:cstheme="majorBidi"/>
          <w:sz w:val="20"/>
          <w:szCs w:val="20"/>
        </w:rPr>
        <w:t xml:space="preserve"> CVPR 2016. IEEE. doi:10.1109/CVPR.2016.90</w:t>
      </w:r>
    </w:p>
    <w:p w14:paraId="47142476"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Too, E. C., </w:t>
      </w:r>
      <w:proofErr w:type="spellStart"/>
      <w:r w:rsidRPr="00161E65">
        <w:rPr>
          <w:rFonts w:asciiTheme="majorBidi" w:hAnsiTheme="majorBidi" w:cstheme="majorBidi"/>
          <w:sz w:val="20"/>
          <w:szCs w:val="20"/>
        </w:rPr>
        <w:t>Yujian</w:t>
      </w:r>
      <w:proofErr w:type="spellEnd"/>
      <w:r w:rsidRPr="00161E65">
        <w:rPr>
          <w:rFonts w:asciiTheme="majorBidi" w:hAnsiTheme="majorBidi" w:cstheme="majorBidi"/>
          <w:sz w:val="20"/>
          <w:szCs w:val="20"/>
        </w:rPr>
        <w:t xml:space="preserve">, L., </w:t>
      </w:r>
      <w:proofErr w:type="spellStart"/>
      <w:r w:rsidRPr="00161E65">
        <w:rPr>
          <w:rFonts w:asciiTheme="majorBidi" w:hAnsiTheme="majorBidi" w:cstheme="majorBidi"/>
          <w:sz w:val="20"/>
          <w:szCs w:val="20"/>
        </w:rPr>
        <w:t>Njuki</w:t>
      </w:r>
      <w:proofErr w:type="spellEnd"/>
      <w:r w:rsidRPr="00161E65">
        <w:rPr>
          <w:rFonts w:asciiTheme="majorBidi" w:hAnsiTheme="majorBidi" w:cstheme="majorBidi"/>
          <w:sz w:val="20"/>
          <w:szCs w:val="20"/>
        </w:rPr>
        <w:t xml:space="preserve">, S., &amp; </w:t>
      </w:r>
      <w:proofErr w:type="spellStart"/>
      <w:r w:rsidRPr="00161E65">
        <w:rPr>
          <w:rFonts w:asciiTheme="majorBidi" w:hAnsiTheme="majorBidi" w:cstheme="majorBidi"/>
          <w:sz w:val="20"/>
          <w:szCs w:val="20"/>
        </w:rPr>
        <w:t>Yingchun</w:t>
      </w:r>
      <w:proofErr w:type="spellEnd"/>
      <w:r w:rsidRPr="00161E65">
        <w:rPr>
          <w:rFonts w:asciiTheme="majorBidi" w:hAnsiTheme="majorBidi" w:cstheme="majorBidi"/>
          <w:sz w:val="20"/>
          <w:szCs w:val="20"/>
        </w:rPr>
        <w:t xml:space="preserve">, L. (2019). </w:t>
      </w:r>
      <w:r w:rsidRPr="00161E65">
        <w:rPr>
          <w:rFonts w:asciiTheme="majorBidi" w:hAnsiTheme="majorBidi" w:cstheme="majorBidi"/>
          <w:i/>
          <w:sz w:val="20"/>
          <w:szCs w:val="20"/>
        </w:rPr>
        <w:t>A comparative study of fine-tuning deep learning models for plant disease identification.</w:t>
      </w:r>
      <w:r w:rsidRPr="00161E65">
        <w:rPr>
          <w:rFonts w:asciiTheme="majorBidi" w:hAnsiTheme="majorBidi" w:cstheme="majorBidi"/>
          <w:sz w:val="20"/>
          <w:szCs w:val="20"/>
        </w:rPr>
        <w:t xml:space="preserve"> Computers and Electronics in Agriculture, 161, 272–279.</w:t>
      </w:r>
    </w:p>
    <w:p w14:paraId="6AC792BD"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Smith, L. N., &amp; </w:t>
      </w:r>
      <w:proofErr w:type="spellStart"/>
      <w:r w:rsidRPr="00161E65">
        <w:rPr>
          <w:rFonts w:asciiTheme="majorBidi" w:hAnsiTheme="majorBidi" w:cstheme="majorBidi"/>
          <w:sz w:val="20"/>
          <w:szCs w:val="20"/>
        </w:rPr>
        <w:t>Topin</w:t>
      </w:r>
      <w:proofErr w:type="spellEnd"/>
      <w:r w:rsidRPr="00161E65">
        <w:rPr>
          <w:rFonts w:asciiTheme="majorBidi" w:hAnsiTheme="majorBidi" w:cstheme="majorBidi"/>
          <w:sz w:val="20"/>
          <w:szCs w:val="20"/>
        </w:rPr>
        <w:t xml:space="preserve">, N. (2019). </w:t>
      </w:r>
      <w:r w:rsidRPr="00161E65">
        <w:rPr>
          <w:rFonts w:asciiTheme="majorBidi" w:hAnsiTheme="majorBidi" w:cstheme="majorBidi"/>
          <w:i/>
          <w:sz w:val="20"/>
          <w:szCs w:val="20"/>
        </w:rPr>
        <w:t>Super-Convergence: Very Fast Training of Neural Networks Using Large Learning Rates.</w:t>
      </w:r>
      <w:r w:rsidRPr="00161E65">
        <w:rPr>
          <w:rFonts w:asciiTheme="majorBidi" w:hAnsiTheme="majorBidi" w:cstheme="majorBidi"/>
          <w:sz w:val="20"/>
          <w:szCs w:val="20"/>
        </w:rPr>
        <w:t xml:space="preserve"> SPIE Defense + Commercial Sensing. Vol. 11006.</w:t>
      </w:r>
    </w:p>
    <w:p w14:paraId="05554EA1"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proofErr w:type="spellStart"/>
      <w:r w:rsidRPr="00161E65">
        <w:rPr>
          <w:rFonts w:asciiTheme="majorBidi" w:hAnsiTheme="majorBidi" w:cstheme="majorBidi"/>
          <w:sz w:val="20"/>
          <w:szCs w:val="20"/>
        </w:rPr>
        <w:t>Ferentinos</w:t>
      </w:r>
      <w:proofErr w:type="spellEnd"/>
      <w:r w:rsidRPr="00161E65">
        <w:rPr>
          <w:rFonts w:asciiTheme="majorBidi" w:hAnsiTheme="majorBidi" w:cstheme="majorBidi"/>
          <w:sz w:val="20"/>
          <w:szCs w:val="20"/>
        </w:rPr>
        <w:t xml:space="preserve">, K. P. (2018). </w:t>
      </w:r>
      <w:r w:rsidRPr="00161E65">
        <w:rPr>
          <w:rFonts w:asciiTheme="majorBidi" w:hAnsiTheme="majorBidi" w:cstheme="majorBidi"/>
          <w:i/>
          <w:sz w:val="20"/>
          <w:szCs w:val="20"/>
        </w:rPr>
        <w:t>Deep learning models for plant disease detection and diagnosis.</w:t>
      </w:r>
      <w:r w:rsidRPr="00161E65">
        <w:rPr>
          <w:rFonts w:asciiTheme="majorBidi" w:hAnsiTheme="majorBidi" w:cstheme="majorBidi"/>
          <w:sz w:val="20"/>
          <w:szCs w:val="20"/>
        </w:rPr>
        <w:t xml:space="preserve"> Computers and Electronics in Agriculture, 145, 311–318.</w:t>
      </w:r>
    </w:p>
    <w:p w14:paraId="34B6349B"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proofErr w:type="spellStart"/>
      <w:r w:rsidRPr="00161E65">
        <w:rPr>
          <w:rFonts w:asciiTheme="majorBidi" w:hAnsiTheme="majorBidi" w:cstheme="majorBidi"/>
          <w:sz w:val="20"/>
          <w:szCs w:val="20"/>
        </w:rPr>
        <w:t>Ioffe</w:t>
      </w:r>
      <w:proofErr w:type="spellEnd"/>
      <w:r w:rsidRPr="00161E65">
        <w:rPr>
          <w:rFonts w:asciiTheme="majorBidi" w:hAnsiTheme="majorBidi" w:cstheme="majorBidi"/>
          <w:sz w:val="20"/>
          <w:szCs w:val="20"/>
        </w:rPr>
        <w:t xml:space="preserve">, S., &amp; </w:t>
      </w:r>
      <w:proofErr w:type="spellStart"/>
      <w:r w:rsidRPr="00161E65">
        <w:rPr>
          <w:rFonts w:asciiTheme="majorBidi" w:hAnsiTheme="majorBidi" w:cstheme="majorBidi"/>
          <w:sz w:val="20"/>
          <w:szCs w:val="20"/>
        </w:rPr>
        <w:t>Szegedy</w:t>
      </w:r>
      <w:proofErr w:type="spellEnd"/>
      <w:r w:rsidRPr="00161E65">
        <w:rPr>
          <w:rFonts w:asciiTheme="majorBidi" w:hAnsiTheme="majorBidi" w:cstheme="majorBidi"/>
          <w:sz w:val="20"/>
          <w:szCs w:val="20"/>
        </w:rPr>
        <w:t xml:space="preserve">, C. (2015). </w:t>
      </w:r>
      <w:r w:rsidRPr="00161E65">
        <w:rPr>
          <w:rFonts w:asciiTheme="majorBidi" w:hAnsiTheme="majorBidi" w:cstheme="majorBidi"/>
          <w:i/>
          <w:sz w:val="20"/>
          <w:szCs w:val="20"/>
        </w:rPr>
        <w:t>Batch Normalization: Accelerating Deep Network Training by Reducing Internal Covariate Shift.</w:t>
      </w:r>
      <w:r w:rsidRPr="00161E65">
        <w:rPr>
          <w:rFonts w:asciiTheme="majorBidi" w:hAnsiTheme="majorBidi" w:cstheme="majorBidi"/>
          <w:sz w:val="20"/>
          <w:szCs w:val="20"/>
        </w:rPr>
        <w:t xml:space="preserve"> ICML 2015.</w:t>
      </w:r>
    </w:p>
    <w:p w14:paraId="4D0CE80A" w14:textId="77777777" w:rsidR="009975B0" w:rsidRPr="00161E65" w:rsidRDefault="004E527C">
      <w:pPr>
        <w:numPr>
          <w:ilvl w:val="0"/>
          <w:numId w:val="14"/>
        </w:numPr>
        <w:spacing w:after="6"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Salim, A., et al. (2022). </w:t>
      </w:r>
      <w:r w:rsidRPr="00161E65">
        <w:rPr>
          <w:rFonts w:asciiTheme="majorBidi" w:hAnsiTheme="majorBidi" w:cstheme="majorBidi"/>
          <w:i/>
          <w:sz w:val="20"/>
          <w:szCs w:val="20"/>
        </w:rPr>
        <w:t>Plant Disease Detection Using Deep Transfer Learning on Merged Image Dataset.</w:t>
      </w:r>
    </w:p>
    <w:p w14:paraId="032E9749" w14:textId="77777777" w:rsidR="009975B0" w:rsidRPr="00161E65" w:rsidRDefault="004E527C">
      <w:pPr>
        <w:spacing w:after="103" w:line="308" w:lineRule="auto"/>
        <w:ind w:left="400" w:firstLine="0"/>
        <w:jc w:val="left"/>
        <w:rPr>
          <w:rFonts w:asciiTheme="majorBidi" w:hAnsiTheme="majorBidi" w:cstheme="majorBidi"/>
          <w:sz w:val="20"/>
          <w:szCs w:val="20"/>
        </w:rPr>
      </w:pPr>
      <w:r w:rsidRPr="00161E65">
        <w:rPr>
          <w:rFonts w:asciiTheme="majorBidi" w:hAnsiTheme="majorBidi" w:cstheme="majorBidi"/>
          <w:sz w:val="20"/>
          <w:szCs w:val="20"/>
        </w:rPr>
        <w:t>Applied Sciences, 12(20), 10516.</w:t>
      </w:r>
    </w:p>
    <w:p w14:paraId="2D6E8238"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Karthik, R., et al. (2023). </w:t>
      </w:r>
      <w:r w:rsidRPr="00161E65">
        <w:rPr>
          <w:rFonts w:asciiTheme="majorBidi" w:hAnsiTheme="majorBidi" w:cstheme="majorBidi"/>
          <w:i/>
          <w:sz w:val="20"/>
          <w:szCs w:val="20"/>
        </w:rPr>
        <w:t>Attention embedded residual CNN for disease detection in tomato leaves.</w:t>
      </w:r>
      <w:r w:rsidRPr="00161E65">
        <w:rPr>
          <w:rFonts w:asciiTheme="majorBidi" w:hAnsiTheme="majorBidi" w:cstheme="majorBidi"/>
          <w:sz w:val="20"/>
          <w:szCs w:val="20"/>
        </w:rPr>
        <w:t xml:space="preserve"> Applied Soft Computing, 128, 109397.</w:t>
      </w:r>
    </w:p>
    <w:p w14:paraId="038668C1"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Singh, D., et al. (2024). </w:t>
      </w:r>
      <w:proofErr w:type="spellStart"/>
      <w:r w:rsidRPr="00161E65">
        <w:rPr>
          <w:rFonts w:asciiTheme="majorBidi" w:hAnsiTheme="majorBidi" w:cstheme="majorBidi"/>
          <w:i/>
          <w:sz w:val="20"/>
          <w:szCs w:val="20"/>
        </w:rPr>
        <w:t>PlantDoc</w:t>
      </w:r>
      <w:proofErr w:type="spellEnd"/>
      <w:r w:rsidRPr="00161E65">
        <w:rPr>
          <w:rFonts w:asciiTheme="majorBidi" w:hAnsiTheme="majorBidi" w:cstheme="majorBidi"/>
          <w:i/>
          <w:sz w:val="20"/>
          <w:szCs w:val="20"/>
        </w:rPr>
        <w:t>: A Dataset for Visual Plant Disease Detection.</w:t>
      </w:r>
      <w:r w:rsidRPr="00161E65">
        <w:rPr>
          <w:rFonts w:asciiTheme="majorBidi" w:hAnsiTheme="majorBidi" w:cstheme="majorBidi"/>
          <w:sz w:val="20"/>
          <w:szCs w:val="20"/>
        </w:rPr>
        <w:t xml:space="preserve"> CODS-COMAD 2024.</w:t>
      </w:r>
    </w:p>
    <w:p w14:paraId="566D6664"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proofErr w:type="spellStart"/>
      <w:r w:rsidRPr="00161E65">
        <w:rPr>
          <w:rFonts w:asciiTheme="majorBidi" w:hAnsiTheme="majorBidi" w:cstheme="majorBidi"/>
          <w:sz w:val="20"/>
          <w:szCs w:val="20"/>
        </w:rPr>
        <w:t>Paszke</w:t>
      </w:r>
      <w:proofErr w:type="spellEnd"/>
      <w:r w:rsidRPr="00161E65">
        <w:rPr>
          <w:rFonts w:asciiTheme="majorBidi" w:hAnsiTheme="majorBidi" w:cstheme="majorBidi"/>
          <w:sz w:val="20"/>
          <w:szCs w:val="20"/>
        </w:rPr>
        <w:t xml:space="preserve">, A., et al. (2019). </w:t>
      </w:r>
      <w:proofErr w:type="spellStart"/>
      <w:r w:rsidRPr="00161E65">
        <w:rPr>
          <w:rFonts w:asciiTheme="majorBidi" w:hAnsiTheme="majorBidi" w:cstheme="majorBidi"/>
          <w:i/>
          <w:sz w:val="20"/>
          <w:szCs w:val="20"/>
        </w:rPr>
        <w:t>PyTorch</w:t>
      </w:r>
      <w:proofErr w:type="spellEnd"/>
      <w:r w:rsidRPr="00161E65">
        <w:rPr>
          <w:rFonts w:asciiTheme="majorBidi" w:hAnsiTheme="majorBidi" w:cstheme="majorBidi"/>
          <w:i/>
          <w:sz w:val="20"/>
          <w:szCs w:val="20"/>
        </w:rPr>
        <w:t>: An Imperative Style, High-Performance Deep Learning Library.</w:t>
      </w:r>
      <w:r w:rsidRPr="00161E65">
        <w:rPr>
          <w:rFonts w:asciiTheme="majorBidi" w:hAnsiTheme="majorBidi" w:cstheme="majorBidi"/>
          <w:sz w:val="20"/>
          <w:szCs w:val="20"/>
        </w:rPr>
        <w:t xml:space="preserve"> </w:t>
      </w:r>
      <w:proofErr w:type="spellStart"/>
      <w:r w:rsidRPr="00161E65">
        <w:rPr>
          <w:rFonts w:asciiTheme="majorBidi" w:hAnsiTheme="majorBidi" w:cstheme="majorBidi"/>
          <w:sz w:val="20"/>
          <w:szCs w:val="20"/>
        </w:rPr>
        <w:t>NeurIPS</w:t>
      </w:r>
      <w:proofErr w:type="spellEnd"/>
      <w:r w:rsidRPr="00161E65">
        <w:rPr>
          <w:rFonts w:asciiTheme="majorBidi" w:hAnsiTheme="majorBidi" w:cstheme="majorBidi"/>
          <w:sz w:val="20"/>
          <w:szCs w:val="20"/>
        </w:rPr>
        <w:t xml:space="preserve"> 2019.</w:t>
      </w:r>
    </w:p>
    <w:p w14:paraId="3DFDDF99"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FAO. (2022). </w:t>
      </w:r>
      <w:r w:rsidRPr="00161E65">
        <w:rPr>
          <w:rFonts w:asciiTheme="majorBidi" w:hAnsiTheme="majorBidi" w:cstheme="majorBidi"/>
          <w:i/>
          <w:sz w:val="20"/>
          <w:szCs w:val="20"/>
        </w:rPr>
        <w:t>The State of Food and Agriculture 2022.</w:t>
      </w:r>
      <w:r w:rsidRPr="00161E65">
        <w:rPr>
          <w:rFonts w:asciiTheme="majorBidi" w:hAnsiTheme="majorBidi" w:cstheme="majorBidi"/>
          <w:sz w:val="20"/>
          <w:szCs w:val="20"/>
        </w:rPr>
        <w:t xml:space="preserve"> Food and Agriculture Organization of the United Nations, Rome.</w:t>
      </w:r>
    </w:p>
    <w:p w14:paraId="4F77BF2E" w14:textId="77777777" w:rsidR="009975B0" w:rsidRPr="00161E65" w:rsidRDefault="004E527C">
      <w:pPr>
        <w:numPr>
          <w:ilvl w:val="0"/>
          <w:numId w:val="14"/>
        </w:numPr>
        <w:spacing w:after="6" w:line="308" w:lineRule="auto"/>
        <w:ind w:hanging="370"/>
        <w:jc w:val="left"/>
        <w:rPr>
          <w:rFonts w:asciiTheme="majorBidi" w:hAnsiTheme="majorBidi" w:cstheme="majorBidi"/>
          <w:sz w:val="20"/>
          <w:szCs w:val="20"/>
        </w:rPr>
      </w:pPr>
      <w:proofErr w:type="spellStart"/>
      <w:r w:rsidRPr="00161E65">
        <w:rPr>
          <w:rFonts w:asciiTheme="majorBidi" w:hAnsiTheme="majorBidi" w:cstheme="majorBidi"/>
          <w:sz w:val="20"/>
          <w:szCs w:val="20"/>
        </w:rPr>
        <w:t>Ramcharan</w:t>
      </w:r>
      <w:proofErr w:type="spellEnd"/>
      <w:r w:rsidRPr="00161E65">
        <w:rPr>
          <w:rFonts w:asciiTheme="majorBidi" w:hAnsiTheme="majorBidi" w:cstheme="majorBidi"/>
          <w:sz w:val="20"/>
          <w:szCs w:val="20"/>
        </w:rPr>
        <w:t xml:space="preserve">, A., et al. (2023). </w:t>
      </w:r>
      <w:r w:rsidRPr="00161E65">
        <w:rPr>
          <w:rFonts w:asciiTheme="majorBidi" w:hAnsiTheme="majorBidi" w:cstheme="majorBidi"/>
          <w:i/>
          <w:sz w:val="20"/>
          <w:szCs w:val="20"/>
        </w:rPr>
        <w:t>A Mobile-Based Deep Learning Model for Cassava Disease Diagnosis.</w:t>
      </w:r>
    </w:p>
    <w:p w14:paraId="3FEE364E" w14:textId="77777777" w:rsidR="009975B0" w:rsidRPr="00161E65" w:rsidRDefault="004E527C">
      <w:pPr>
        <w:spacing w:after="103" w:line="308" w:lineRule="auto"/>
        <w:ind w:left="400" w:firstLine="0"/>
        <w:jc w:val="left"/>
        <w:rPr>
          <w:rFonts w:asciiTheme="majorBidi" w:hAnsiTheme="majorBidi" w:cstheme="majorBidi"/>
          <w:sz w:val="20"/>
          <w:szCs w:val="20"/>
        </w:rPr>
      </w:pPr>
      <w:r w:rsidRPr="00161E65">
        <w:rPr>
          <w:rFonts w:asciiTheme="majorBidi" w:hAnsiTheme="majorBidi" w:cstheme="majorBidi"/>
          <w:sz w:val="20"/>
          <w:szCs w:val="20"/>
        </w:rPr>
        <w:t>Frontiers in Plant Science.</w:t>
      </w:r>
    </w:p>
    <w:sectPr w:rsidR="009975B0" w:rsidRPr="00161E65" w:rsidSect="006F39A8">
      <w:headerReference w:type="even" r:id="rId23"/>
      <w:headerReference w:type="default" r:id="rId24"/>
      <w:headerReference w:type="first" r:id="rId25"/>
      <w:pgSz w:w="11906" w:h="16838"/>
      <w:pgMar w:top="1537" w:right="1254" w:bottom="1623" w:left="1254"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90B4B" w14:textId="77777777" w:rsidR="00B61FD9" w:rsidRDefault="00B61FD9">
      <w:pPr>
        <w:spacing w:after="0" w:line="240" w:lineRule="auto"/>
      </w:pPr>
      <w:r>
        <w:separator/>
      </w:r>
    </w:p>
  </w:endnote>
  <w:endnote w:type="continuationSeparator" w:id="0">
    <w:p w14:paraId="5D6C7E1F" w14:textId="77777777" w:rsidR="00B61FD9" w:rsidRDefault="00B61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72417"/>
      <w:docPartObj>
        <w:docPartGallery w:val="Page Numbers (Bottom of Page)"/>
        <w:docPartUnique/>
      </w:docPartObj>
    </w:sdtPr>
    <w:sdtEndPr>
      <w:rPr>
        <w:noProof/>
      </w:rPr>
    </w:sdtEndPr>
    <w:sdtContent>
      <w:p w14:paraId="2B0CC7B2" w14:textId="07D7FBA1" w:rsidR="006F39A8" w:rsidRDefault="006F39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C85BF2" w14:textId="32D185F5" w:rsidR="006F39A8" w:rsidRDefault="006F39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5786693"/>
      <w:docPartObj>
        <w:docPartGallery w:val="Page Numbers (Bottom of Page)"/>
        <w:docPartUnique/>
      </w:docPartObj>
    </w:sdtPr>
    <w:sdtEndPr>
      <w:rPr>
        <w:noProof/>
      </w:rPr>
    </w:sdtEndPr>
    <w:sdtContent>
      <w:p w14:paraId="35C8DC44" w14:textId="043D2548" w:rsidR="006F39A8" w:rsidRDefault="006F39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8B13FF" w14:textId="77777777" w:rsidR="006F39A8" w:rsidRDefault="006F39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0446C" w14:textId="77777777" w:rsidR="00B61FD9" w:rsidRDefault="00B61FD9">
      <w:pPr>
        <w:spacing w:after="0" w:line="240" w:lineRule="auto"/>
      </w:pPr>
      <w:r>
        <w:separator/>
      </w:r>
    </w:p>
  </w:footnote>
  <w:footnote w:type="continuationSeparator" w:id="0">
    <w:p w14:paraId="174B8B64" w14:textId="77777777" w:rsidR="00B61FD9" w:rsidRDefault="00B61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2A537" w14:textId="77777777" w:rsidR="009975B0" w:rsidRDefault="009975B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712F" w14:textId="77777777" w:rsidR="009975B0" w:rsidRDefault="009975B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58EB" w14:textId="77777777" w:rsidR="009975B0" w:rsidRDefault="009975B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4F73F" w14:textId="77777777" w:rsidR="009975B0" w:rsidRDefault="004E527C">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011E794" wp14:editId="19EDD742">
              <wp:simplePos x="0" y="0"/>
              <wp:positionH relativeFrom="page">
                <wp:posOffset>796200</wp:posOffset>
              </wp:positionH>
              <wp:positionV relativeFrom="page">
                <wp:posOffset>1344500</wp:posOffset>
              </wp:positionV>
              <wp:extent cx="5967601" cy="12700"/>
              <wp:effectExtent l="0" t="0" r="0" b="0"/>
              <wp:wrapSquare wrapText="bothSides"/>
              <wp:docPr id="32931" name="Group 3293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2932" name="Shape 3293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anchor>
          </w:drawing>
        </mc:Choice>
        <mc:Fallback>
          <w:pict>
            <v:group w14:anchorId="5420762D" id="Group 32931" o:spid="_x0000_s1026" style="position:absolute;margin-left:62.7pt;margin-top:105.85pt;width:469.9pt;height:1pt;z-index:251658240;mso-position-horizontal-relative:page;mso-position-vertical-relative:pag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">
              <v:shape id="Shape 3293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" path="m,l5967601,e" filled="f" strokecolor="#486f38" strokeweight="1pt">
                <v:stroke miterlimit="83231f" joinstyle="miter" endcap="round"/>
                <v:path arrowok="t" textboxrect="0,0,5967601,0"/>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42D2D" w14:textId="77777777" w:rsidR="009975B0" w:rsidRDefault="009975B0">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2A4EA" w14:textId="77777777" w:rsidR="009975B0" w:rsidRDefault="004E527C">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467C52F" wp14:editId="2C047D7C">
              <wp:simplePos x="0" y="0"/>
              <wp:positionH relativeFrom="page">
                <wp:posOffset>796200</wp:posOffset>
              </wp:positionH>
              <wp:positionV relativeFrom="page">
                <wp:posOffset>1344500</wp:posOffset>
              </wp:positionV>
              <wp:extent cx="5967601" cy="12700"/>
              <wp:effectExtent l="0" t="0" r="0" b="0"/>
              <wp:wrapSquare wrapText="bothSides"/>
              <wp:docPr id="32924" name="Group 32924"/>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2925" name="Shape 3292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anchor>
          </w:drawing>
        </mc:Choice>
        <mc:Fallback>
          <w:pict>
            <v:group w14:anchorId="7A88D0D1" id="Group 32924" o:spid="_x0000_s1026" style="position:absolute;margin-left:62.7pt;margin-top:105.85pt;width:469.9pt;height:1pt;z-index:251659264;mso-position-horizontal-relative:page;mso-position-vertical-relative:pag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">
              <v:shape id="Shape 32925"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" path="m,l5967601,e" filled="f" strokecolor="#486f38" strokeweight="1pt">
                <v:stroke miterlimit="83231f" joinstyle="miter" endcap="round"/>
                <v:path arrowok="t" textboxrect="0,0,5967601,0"/>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91544" w14:textId="77777777" w:rsidR="009975B0" w:rsidRDefault="009975B0">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6C931" w14:textId="77777777" w:rsidR="009975B0" w:rsidRDefault="009975B0">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E62A8" w14:textId="77777777" w:rsidR="009975B0" w:rsidRDefault="009975B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F25"/>
    <w:multiLevelType w:val="hybridMultilevel"/>
    <w:tmpl w:val="4EA68EB0"/>
    <w:lvl w:ilvl="0" w:tplc="682E2372">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1B36619C">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1272DF32">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4416579A">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2B8E2E8C">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1ED652B6">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86A8462C">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6526F1A6">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22C4FC1C">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 w15:restartNumberingAfterBreak="0">
    <w:nsid w:val="090D7121"/>
    <w:multiLevelType w:val="hybridMultilevel"/>
    <w:tmpl w:val="B3868E18"/>
    <w:lvl w:ilvl="0" w:tplc="D58CD678">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7A928E6E">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A6885D56">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336C109A">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6A0810DA">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CFB4E57A">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0CD241F4">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ADAEA27C">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1AE42254">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2" w15:restartNumberingAfterBreak="0">
    <w:nsid w:val="0A49313E"/>
    <w:multiLevelType w:val="hybridMultilevel"/>
    <w:tmpl w:val="BE9E2FAA"/>
    <w:lvl w:ilvl="0" w:tplc="DAB86746">
      <w:start w:val="1"/>
      <w:numFmt w:val="decimal"/>
      <w:lvlText w:val="%1."/>
      <w:lvlJc w:val="left"/>
      <w:pPr>
        <w:ind w:left="68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1" w:tplc="73C60C56">
      <w:start w:val="1"/>
      <w:numFmt w:val="lowerLetter"/>
      <w:lvlText w:val="%2"/>
      <w:lvlJc w:val="left"/>
      <w:pPr>
        <w:ind w:left="108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2" w:tplc="B240E9BE">
      <w:start w:val="1"/>
      <w:numFmt w:val="lowerRoman"/>
      <w:lvlText w:val="%3"/>
      <w:lvlJc w:val="left"/>
      <w:pPr>
        <w:ind w:left="180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3" w:tplc="D500225C">
      <w:start w:val="1"/>
      <w:numFmt w:val="decimal"/>
      <w:lvlText w:val="%4"/>
      <w:lvlJc w:val="left"/>
      <w:pPr>
        <w:ind w:left="252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4" w:tplc="901E664A">
      <w:start w:val="1"/>
      <w:numFmt w:val="lowerLetter"/>
      <w:lvlText w:val="%5"/>
      <w:lvlJc w:val="left"/>
      <w:pPr>
        <w:ind w:left="324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5" w:tplc="84B6D820">
      <w:start w:val="1"/>
      <w:numFmt w:val="lowerRoman"/>
      <w:lvlText w:val="%6"/>
      <w:lvlJc w:val="left"/>
      <w:pPr>
        <w:ind w:left="396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6" w:tplc="BBA68362">
      <w:start w:val="1"/>
      <w:numFmt w:val="decimal"/>
      <w:lvlText w:val="%7"/>
      <w:lvlJc w:val="left"/>
      <w:pPr>
        <w:ind w:left="468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7" w:tplc="B2D28FB2">
      <w:start w:val="1"/>
      <w:numFmt w:val="lowerLetter"/>
      <w:lvlText w:val="%8"/>
      <w:lvlJc w:val="left"/>
      <w:pPr>
        <w:ind w:left="540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8" w:tplc="24564266">
      <w:start w:val="1"/>
      <w:numFmt w:val="lowerRoman"/>
      <w:lvlText w:val="%9"/>
      <w:lvlJc w:val="left"/>
      <w:pPr>
        <w:ind w:left="612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abstractNum>
  <w:abstractNum w:abstractNumId="3" w15:restartNumberingAfterBreak="0">
    <w:nsid w:val="0FDA4257"/>
    <w:multiLevelType w:val="hybridMultilevel"/>
    <w:tmpl w:val="88BE413C"/>
    <w:lvl w:ilvl="0" w:tplc="FB881638">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A6E2BEE0">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4B321234">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C0B46952">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EA44EF86">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A38E0E20">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5B7E6B74">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E38AB2AA">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BB960368">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4" w15:restartNumberingAfterBreak="0">
    <w:nsid w:val="10BF324B"/>
    <w:multiLevelType w:val="multilevel"/>
    <w:tmpl w:val="4FC818B4"/>
    <w:lvl w:ilvl="0">
      <w:start w:val="1"/>
      <w:numFmt w:val="decimal"/>
      <w:pStyle w:val="Heading1"/>
      <w:lvlText w:val="%1."/>
      <w:lvlJc w:val="left"/>
      <w:pPr>
        <w:ind w:left="0"/>
      </w:pPr>
      <w:rPr>
        <w:rFonts w:ascii="Arial" w:eastAsia="Arial" w:hAnsi="Arial" w:cs="Arial"/>
        <w:b/>
        <w:bCs/>
        <w:i w:val="0"/>
        <w:strike w:val="0"/>
        <w:dstrike w:val="0"/>
        <w:color w:val="2E6B23"/>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abstractNum>
  <w:abstractNum w:abstractNumId="5" w15:restartNumberingAfterBreak="0">
    <w:nsid w:val="13A9641A"/>
    <w:multiLevelType w:val="hybridMultilevel"/>
    <w:tmpl w:val="F482C424"/>
    <w:lvl w:ilvl="0" w:tplc="0A94534C">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041E331E">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888840E4">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D1647904">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2DEE603C">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320E8CF2">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C55CCF1C">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1D489BA6">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B4E2CB34">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6" w15:restartNumberingAfterBreak="0">
    <w:nsid w:val="2D037FAF"/>
    <w:multiLevelType w:val="hybridMultilevel"/>
    <w:tmpl w:val="78280E30"/>
    <w:lvl w:ilvl="0" w:tplc="8AAC6A96">
      <w:start w:val="1"/>
      <w:numFmt w:val="decimal"/>
      <w:lvlText w:val="[%1]"/>
      <w:lvlJc w:val="left"/>
      <w:pPr>
        <w:ind w:left="37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1" w:tplc="62EC910A">
      <w:start w:val="1"/>
      <w:numFmt w:val="lowerLetter"/>
      <w:lvlText w:val="%2"/>
      <w:lvlJc w:val="left"/>
      <w:pPr>
        <w:ind w:left="108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2" w:tplc="C2907F60">
      <w:start w:val="1"/>
      <w:numFmt w:val="lowerRoman"/>
      <w:lvlText w:val="%3"/>
      <w:lvlJc w:val="left"/>
      <w:pPr>
        <w:ind w:left="180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3" w:tplc="FD66F294">
      <w:start w:val="1"/>
      <w:numFmt w:val="decimal"/>
      <w:lvlText w:val="%4"/>
      <w:lvlJc w:val="left"/>
      <w:pPr>
        <w:ind w:left="252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4" w:tplc="B86EFF80">
      <w:start w:val="1"/>
      <w:numFmt w:val="lowerLetter"/>
      <w:lvlText w:val="%5"/>
      <w:lvlJc w:val="left"/>
      <w:pPr>
        <w:ind w:left="324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5" w:tplc="72A210A6">
      <w:start w:val="1"/>
      <w:numFmt w:val="lowerRoman"/>
      <w:lvlText w:val="%6"/>
      <w:lvlJc w:val="left"/>
      <w:pPr>
        <w:ind w:left="396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6" w:tplc="19648704">
      <w:start w:val="1"/>
      <w:numFmt w:val="decimal"/>
      <w:lvlText w:val="%7"/>
      <w:lvlJc w:val="left"/>
      <w:pPr>
        <w:ind w:left="468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7" w:tplc="245A063A">
      <w:start w:val="1"/>
      <w:numFmt w:val="lowerLetter"/>
      <w:lvlText w:val="%8"/>
      <w:lvlJc w:val="left"/>
      <w:pPr>
        <w:ind w:left="540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8" w:tplc="53401000">
      <w:start w:val="1"/>
      <w:numFmt w:val="lowerRoman"/>
      <w:lvlText w:val="%9"/>
      <w:lvlJc w:val="left"/>
      <w:pPr>
        <w:ind w:left="612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abstractNum>
  <w:abstractNum w:abstractNumId="7" w15:restartNumberingAfterBreak="0">
    <w:nsid w:val="2F2B357F"/>
    <w:multiLevelType w:val="hybridMultilevel"/>
    <w:tmpl w:val="11D2E120"/>
    <w:lvl w:ilvl="0" w:tplc="20AE11E0">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3198E6B8">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D4926B38">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ADBED3A2">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A86604DE">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0A78F9F2">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3F4230D2">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62CCC678">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9F9CBC88">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8" w15:restartNumberingAfterBreak="0">
    <w:nsid w:val="37AA4578"/>
    <w:multiLevelType w:val="hybridMultilevel"/>
    <w:tmpl w:val="806E9C4A"/>
    <w:lvl w:ilvl="0" w:tplc="2FA8A7F8">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42EE095A">
      <w:start w:val="1"/>
      <w:numFmt w:val="bullet"/>
      <w:lvlText w:val="o"/>
      <w:lvlJc w:val="left"/>
      <w:pPr>
        <w:ind w:left="13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35EAA34E">
      <w:start w:val="1"/>
      <w:numFmt w:val="bullet"/>
      <w:lvlText w:val="▪"/>
      <w:lvlJc w:val="left"/>
      <w:pPr>
        <w:ind w:left="20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5F9671BC">
      <w:start w:val="1"/>
      <w:numFmt w:val="bullet"/>
      <w:lvlText w:val="•"/>
      <w:lvlJc w:val="left"/>
      <w:pPr>
        <w:ind w:left="28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CC6AADB6">
      <w:start w:val="1"/>
      <w:numFmt w:val="bullet"/>
      <w:lvlText w:val="o"/>
      <w:lvlJc w:val="left"/>
      <w:pPr>
        <w:ind w:left="35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9D3440DA">
      <w:start w:val="1"/>
      <w:numFmt w:val="bullet"/>
      <w:lvlText w:val="▪"/>
      <w:lvlJc w:val="left"/>
      <w:pPr>
        <w:ind w:left="42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4C18AAF2">
      <w:start w:val="1"/>
      <w:numFmt w:val="bullet"/>
      <w:lvlText w:val="•"/>
      <w:lvlJc w:val="left"/>
      <w:pPr>
        <w:ind w:left="49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A8CAD5AA">
      <w:start w:val="1"/>
      <w:numFmt w:val="bullet"/>
      <w:lvlText w:val="o"/>
      <w:lvlJc w:val="left"/>
      <w:pPr>
        <w:ind w:left="56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95AC9112">
      <w:start w:val="1"/>
      <w:numFmt w:val="bullet"/>
      <w:lvlText w:val="▪"/>
      <w:lvlJc w:val="left"/>
      <w:pPr>
        <w:ind w:left="64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9" w15:restartNumberingAfterBreak="0">
    <w:nsid w:val="3E353E2F"/>
    <w:multiLevelType w:val="hybridMultilevel"/>
    <w:tmpl w:val="83F81F64"/>
    <w:lvl w:ilvl="0" w:tplc="A85A0552">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65E6C7D2">
      <w:start w:val="1"/>
      <w:numFmt w:val="bullet"/>
      <w:lvlText w:val="o"/>
      <w:lvlJc w:val="left"/>
      <w:pPr>
        <w:ind w:left="128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53323FBA">
      <w:start w:val="1"/>
      <w:numFmt w:val="bullet"/>
      <w:lvlText w:val="▪"/>
      <w:lvlJc w:val="left"/>
      <w:pPr>
        <w:ind w:left="200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21DAF086">
      <w:start w:val="1"/>
      <w:numFmt w:val="bullet"/>
      <w:lvlText w:val="•"/>
      <w:lvlJc w:val="left"/>
      <w:pPr>
        <w:ind w:left="272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FF9A7384">
      <w:start w:val="1"/>
      <w:numFmt w:val="bullet"/>
      <w:lvlText w:val="o"/>
      <w:lvlJc w:val="left"/>
      <w:pPr>
        <w:ind w:left="344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0D4ED1CA">
      <w:start w:val="1"/>
      <w:numFmt w:val="bullet"/>
      <w:lvlText w:val="▪"/>
      <w:lvlJc w:val="left"/>
      <w:pPr>
        <w:ind w:left="416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D9AA0398">
      <w:start w:val="1"/>
      <w:numFmt w:val="bullet"/>
      <w:lvlText w:val="•"/>
      <w:lvlJc w:val="left"/>
      <w:pPr>
        <w:ind w:left="488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15AE2C62">
      <w:start w:val="1"/>
      <w:numFmt w:val="bullet"/>
      <w:lvlText w:val="o"/>
      <w:lvlJc w:val="left"/>
      <w:pPr>
        <w:ind w:left="560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F8F8F002">
      <w:start w:val="1"/>
      <w:numFmt w:val="bullet"/>
      <w:lvlText w:val="▪"/>
      <w:lvlJc w:val="left"/>
      <w:pPr>
        <w:ind w:left="632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0" w15:restartNumberingAfterBreak="0">
    <w:nsid w:val="47C062BC"/>
    <w:multiLevelType w:val="hybridMultilevel"/>
    <w:tmpl w:val="358E0A04"/>
    <w:lvl w:ilvl="0" w:tplc="78165702">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5C00DBEC">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7690CFC4">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27208448">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5CD27CAC">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33360546">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8D5C8D2A">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F0C0A270">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3DBA7EAC">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1" w15:restartNumberingAfterBreak="0">
    <w:nsid w:val="69CF7F91"/>
    <w:multiLevelType w:val="hybridMultilevel"/>
    <w:tmpl w:val="7CA2F058"/>
    <w:lvl w:ilvl="0" w:tplc="0D664052">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1C204A54">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FAD8C8B2">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1092EEF4">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C7FE0CE2">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B8A2C5FC">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1054BBB6">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E0C6C8D0">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75641894">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2" w15:restartNumberingAfterBreak="0">
    <w:nsid w:val="6B394795"/>
    <w:multiLevelType w:val="hybridMultilevel"/>
    <w:tmpl w:val="DBEEF08A"/>
    <w:lvl w:ilvl="0" w:tplc="95FECFEA">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D690FAB0">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ED68698E">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E8B04C32">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9A6EE052">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23B07BE6">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8C587D26">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ABB008F8">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845AFE64">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3" w15:restartNumberingAfterBreak="0">
    <w:nsid w:val="6E0158A1"/>
    <w:multiLevelType w:val="hybridMultilevel"/>
    <w:tmpl w:val="B7EA07A6"/>
    <w:lvl w:ilvl="0" w:tplc="E85CABD0">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E98C5E4A">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C4380B42">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59F0D910">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F324761C">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79A08416">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EA0ECB78">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7050237A">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5E4846E0">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4" w15:restartNumberingAfterBreak="0">
    <w:nsid w:val="70204D0F"/>
    <w:multiLevelType w:val="hybridMultilevel"/>
    <w:tmpl w:val="F6C68DA6"/>
    <w:lvl w:ilvl="0" w:tplc="874C0220">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CE345170">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C26E7D4C">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6BFC3FDA">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1AEEA07E">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6B7AB58A">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1CA42982">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A66619C0">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1BC820F6">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5" w15:restartNumberingAfterBreak="0">
    <w:nsid w:val="75E92ED9"/>
    <w:multiLevelType w:val="hybridMultilevel"/>
    <w:tmpl w:val="FBF6C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8"/>
  </w:num>
  <w:num w:numId="4">
    <w:abstractNumId w:val="12"/>
  </w:num>
  <w:num w:numId="5">
    <w:abstractNumId w:val="14"/>
  </w:num>
  <w:num w:numId="6">
    <w:abstractNumId w:val="13"/>
  </w:num>
  <w:num w:numId="7">
    <w:abstractNumId w:val="10"/>
  </w:num>
  <w:num w:numId="8">
    <w:abstractNumId w:val="0"/>
  </w:num>
  <w:num w:numId="9">
    <w:abstractNumId w:val="9"/>
  </w:num>
  <w:num w:numId="10">
    <w:abstractNumId w:val="3"/>
  </w:num>
  <w:num w:numId="11">
    <w:abstractNumId w:val="5"/>
  </w:num>
  <w:num w:numId="12">
    <w:abstractNumId w:val="1"/>
  </w:num>
  <w:num w:numId="13">
    <w:abstractNumId w:val="7"/>
  </w:num>
  <w:num w:numId="14">
    <w:abstractNumId w:val="6"/>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5B0"/>
    <w:rsid w:val="000E5385"/>
    <w:rsid w:val="000F54D4"/>
    <w:rsid w:val="00161E65"/>
    <w:rsid w:val="001A641F"/>
    <w:rsid w:val="00254EA6"/>
    <w:rsid w:val="003030DB"/>
    <w:rsid w:val="00433D25"/>
    <w:rsid w:val="00483532"/>
    <w:rsid w:val="004E527C"/>
    <w:rsid w:val="00562AA7"/>
    <w:rsid w:val="006005FB"/>
    <w:rsid w:val="00601E0B"/>
    <w:rsid w:val="00645E39"/>
    <w:rsid w:val="006F39A8"/>
    <w:rsid w:val="00771755"/>
    <w:rsid w:val="008151FA"/>
    <w:rsid w:val="008936E4"/>
    <w:rsid w:val="008D045C"/>
    <w:rsid w:val="008E33B2"/>
    <w:rsid w:val="009975B0"/>
    <w:rsid w:val="00A11A08"/>
    <w:rsid w:val="00AD032F"/>
    <w:rsid w:val="00B32178"/>
    <w:rsid w:val="00B46146"/>
    <w:rsid w:val="00B61FD9"/>
    <w:rsid w:val="00C21DD8"/>
    <w:rsid w:val="00D37B3D"/>
    <w:rsid w:val="00D66949"/>
    <w:rsid w:val="00D91B09"/>
    <w:rsid w:val="00DB3790"/>
    <w:rsid w:val="00E81600"/>
    <w:rsid w:val="00E908AA"/>
    <w:rsid w:val="00F14F06"/>
    <w:rsid w:val="00F91656"/>
    <w:rsid w:val="00FA47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0AA8F"/>
  <w15:docId w15:val="{ACE97A59-F61A-40C7-9070-91F0F6A3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9" w:line="269" w:lineRule="auto"/>
      <w:ind w:left="10" w:hanging="10"/>
      <w:jc w:val="both"/>
    </w:pPr>
    <w:rPr>
      <w:rFonts w:ascii="Arial" w:eastAsia="Arial" w:hAnsi="Arial" w:cs="Arial"/>
      <w:color w:val="333333"/>
      <w:sz w:val="21"/>
    </w:rPr>
  </w:style>
  <w:style w:type="paragraph" w:styleId="Heading1">
    <w:name w:val="heading 1"/>
    <w:next w:val="Normal"/>
    <w:link w:val="Heading1Char"/>
    <w:uiPriority w:val="9"/>
    <w:qFormat/>
    <w:pPr>
      <w:keepNext/>
      <w:keepLines/>
      <w:numPr>
        <w:numId w:val="15"/>
      </w:numPr>
      <w:spacing w:after="0"/>
      <w:ind w:left="10" w:hanging="10"/>
      <w:outlineLvl w:val="0"/>
    </w:pPr>
    <w:rPr>
      <w:rFonts w:ascii="Arial" w:eastAsia="Arial" w:hAnsi="Arial" w:cs="Arial"/>
      <w:b/>
      <w:color w:val="2E6B23"/>
      <w:sz w:val="32"/>
    </w:rPr>
  </w:style>
  <w:style w:type="paragraph" w:styleId="Heading2">
    <w:name w:val="heading 2"/>
    <w:next w:val="Normal"/>
    <w:link w:val="Heading2Char"/>
    <w:uiPriority w:val="9"/>
    <w:unhideWhenUsed/>
    <w:qFormat/>
    <w:pPr>
      <w:keepNext/>
      <w:keepLines/>
      <w:numPr>
        <w:ilvl w:val="1"/>
        <w:numId w:val="15"/>
      </w:numPr>
      <w:spacing w:after="67"/>
      <w:ind w:left="10" w:hanging="10"/>
      <w:outlineLvl w:val="1"/>
    </w:pPr>
    <w:rPr>
      <w:rFonts w:ascii="Arial" w:eastAsia="Arial" w:hAnsi="Arial" w:cs="Arial"/>
      <w:b/>
      <w:color w:val="486F3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486F38"/>
      <w:sz w:val="26"/>
    </w:rPr>
  </w:style>
  <w:style w:type="character" w:customStyle="1" w:styleId="Heading1Char">
    <w:name w:val="Heading 1 Char"/>
    <w:link w:val="Heading1"/>
    <w:rPr>
      <w:rFonts w:ascii="Arial" w:eastAsia="Arial" w:hAnsi="Arial" w:cs="Arial"/>
      <w:b/>
      <w:color w:val="2E6B23"/>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dTable4-Accent1">
    <w:name w:val="Grid Table 4 Accent 1"/>
    <w:basedOn w:val="TableNormal"/>
    <w:uiPriority w:val="49"/>
    <w:rsid w:val="00562AA7"/>
    <w:pPr>
      <w:spacing w:after="0" w:line="240" w:lineRule="auto"/>
    </w:pPr>
    <w:tblPr>
      <w:tblStyleRowBandSize w:val="1"/>
      <w:tblStyleColBandSize w:val="1"/>
      <w:tblBorders>
        <w:top w:val="single" w:sz="4" w:space="0" w:color="9BD64C" w:themeColor="accent1" w:themeTint="99"/>
        <w:left w:val="single" w:sz="4" w:space="0" w:color="9BD64C" w:themeColor="accent1" w:themeTint="99"/>
        <w:bottom w:val="single" w:sz="4" w:space="0" w:color="9BD64C" w:themeColor="accent1" w:themeTint="99"/>
        <w:right w:val="single" w:sz="4" w:space="0" w:color="9BD64C" w:themeColor="accent1" w:themeTint="99"/>
        <w:insideH w:val="single" w:sz="4" w:space="0" w:color="9BD64C" w:themeColor="accent1" w:themeTint="99"/>
        <w:insideV w:val="single" w:sz="4" w:space="0" w:color="9BD64C" w:themeColor="accent1" w:themeTint="99"/>
      </w:tblBorders>
    </w:tblPr>
    <w:tblStylePr w:type="firstRow">
      <w:rPr>
        <w:b/>
        <w:bCs/>
        <w:color w:val="FFFFFF" w:themeColor="background1"/>
      </w:rPr>
      <w:tblPr/>
      <w:tcPr>
        <w:tcBorders>
          <w:top w:val="single" w:sz="4" w:space="0" w:color="50771B" w:themeColor="accent1"/>
          <w:left w:val="single" w:sz="4" w:space="0" w:color="50771B" w:themeColor="accent1"/>
          <w:bottom w:val="single" w:sz="4" w:space="0" w:color="50771B" w:themeColor="accent1"/>
          <w:right w:val="single" w:sz="4" w:space="0" w:color="50771B" w:themeColor="accent1"/>
          <w:insideH w:val="nil"/>
          <w:insideV w:val="nil"/>
        </w:tcBorders>
        <w:shd w:val="clear" w:color="auto" w:fill="50771B" w:themeFill="accent1"/>
      </w:tcPr>
    </w:tblStylePr>
    <w:tblStylePr w:type="lastRow">
      <w:rPr>
        <w:b/>
        <w:bCs/>
      </w:rPr>
      <w:tblPr/>
      <w:tcPr>
        <w:tcBorders>
          <w:top w:val="double" w:sz="4" w:space="0" w:color="50771B" w:themeColor="accent1"/>
        </w:tcBorders>
      </w:tcPr>
    </w:tblStylePr>
    <w:tblStylePr w:type="firstCol">
      <w:rPr>
        <w:b/>
        <w:bCs/>
      </w:rPr>
    </w:tblStylePr>
    <w:tblStylePr w:type="lastCol">
      <w:rPr>
        <w:b/>
        <w:bCs/>
      </w:rPr>
    </w:tblStylePr>
    <w:tblStylePr w:type="band1Vert">
      <w:tblPr/>
      <w:tcPr>
        <w:shd w:val="clear" w:color="auto" w:fill="DDF1C3" w:themeFill="accent1" w:themeFillTint="33"/>
      </w:tcPr>
    </w:tblStylePr>
    <w:tblStylePr w:type="band1Horz">
      <w:tblPr/>
      <w:tcPr>
        <w:shd w:val="clear" w:color="auto" w:fill="DDF1C3" w:themeFill="accent1" w:themeFillTint="33"/>
      </w:tcPr>
    </w:tblStylePr>
  </w:style>
  <w:style w:type="table" w:styleId="GridTable5Dark-Accent1">
    <w:name w:val="Grid Table 5 Dark Accent 1"/>
    <w:basedOn w:val="TableNormal"/>
    <w:uiPriority w:val="50"/>
    <w:rsid w:val="00E816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C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077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077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077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0771B" w:themeFill="accent1"/>
      </w:tcPr>
    </w:tblStylePr>
    <w:tblStylePr w:type="band1Vert">
      <w:tblPr/>
      <w:tcPr>
        <w:shd w:val="clear" w:color="auto" w:fill="BCE488" w:themeFill="accent1" w:themeFillTint="66"/>
      </w:tcPr>
    </w:tblStylePr>
    <w:tblStylePr w:type="band1Horz">
      <w:tblPr/>
      <w:tcPr>
        <w:shd w:val="clear" w:color="auto" w:fill="BCE488" w:themeFill="accent1" w:themeFillTint="66"/>
      </w:tcPr>
    </w:tblStylePr>
  </w:style>
  <w:style w:type="table" w:styleId="GridTable3-Accent1">
    <w:name w:val="Grid Table 3 Accent 1"/>
    <w:basedOn w:val="TableNormal"/>
    <w:uiPriority w:val="48"/>
    <w:rsid w:val="00E81600"/>
    <w:pPr>
      <w:spacing w:after="0" w:line="240" w:lineRule="auto"/>
    </w:pPr>
    <w:tblPr>
      <w:tblStyleRowBandSize w:val="1"/>
      <w:tblStyleColBandSize w:val="1"/>
      <w:tblBorders>
        <w:top w:val="single" w:sz="4" w:space="0" w:color="9BD64C" w:themeColor="accent1" w:themeTint="99"/>
        <w:left w:val="single" w:sz="4" w:space="0" w:color="9BD64C" w:themeColor="accent1" w:themeTint="99"/>
        <w:bottom w:val="single" w:sz="4" w:space="0" w:color="9BD64C" w:themeColor="accent1" w:themeTint="99"/>
        <w:right w:val="single" w:sz="4" w:space="0" w:color="9BD64C" w:themeColor="accent1" w:themeTint="99"/>
        <w:insideH w:val="single" w:sz="4" w:space="0" w:color="9BD64C" w:themeColor="accent1" w:themeTint="99"/>
        <w:insideV w:val="single" w:sz="4" w:space="0" w:color="9BD64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C3" w:themeFill="accent1" w:themeFillTint="33"/>
      </w:tcPr>
    </w:tblStylePr>
    <w:tblStylePr w:type="band1Horz">
      <w:tblPr/>
      <w:tcPr>
        <w:shd w:val="clear" w:color="auto" w:fill="DDF1C3" w:themeFill="accent1" w:themeFillTint="33"/>
      </w:tcPr>
    </w:tblStylePr>
    <w:tblStylePr w:type="neCell">
      <w:tblPr/>
      <w:tcPr>
        <w:tcBorders>
          <w:bottom w:val="single" w:sz="4" w:space="0" w:color="9BD64C" w:themeColor="accent1" w:themeTint="99"/>
        </w:tcBorders>
      </w:tcPr>
    </w:tblStylePr>
    <w:tblStylePr w:type="nwCell">
      <w:tblPr/>
      <w:tcPr>
        <w:tcBorders>
          <w:bottom w:val="single" w:sz="4" w:space="0" w:color="9BD64C" w:themeColor="accent1" w:themeTint="99"/>
        </w:tcBorders>
      </w:tcPr>
    </w:tblStylePr>
    <w:tblStylePr w:type="seCell">
      <w:tblPr/>
      <w:tcPr>
        <w:tcBorders>
          <w:top w:val="single" w:sz="4" w:space="0" w:color="9BD64C" w:themeColor="accent1" w:themeTint="99"/>
        </w:tcBorders>
      </w:tcPr>
    </w:tblStylePr>
    <w:tblStylePr w:type="swCell">
      <w:tblPr/>
      <w:tcPr>
        <w:tcBorders>
          <w:top w:val="single" w:sz="4" w:space="0" w:color="9BD64C" w:themeColor="accent1" w:themeTint="99"/>
        </w:tcBorders>
      </w:tcPr>
    </w:tblStylePr>
  </w:style>
  <w:style w:type="table" w:styleId="GridTable2-Accent1">
    <w:name w:val="Grid Table 2 Accent 1"/>
    <w:basedOn w:val="TableNormal"/>
    <w:uiPriority w:val="47"/>
    <w:rsid w:val="00E81600"/>
    <w:pPr>
      <w:spacing w:after="0" w:line="240" w:lineRule="auto"/>
    </w:pPr>
    <w:tblPr>
      <w:tblStyleRowBandSize w:val="1"/>
      <w:tblStyleColBandSize w:val="1"/>
      <w:tblBorders>
        <w:top w:val="single" w:sz="2" w:space="0" w:color="9BD64C" w:themeColor="accent1" w:themeTint="99"/>
        <w:bottom w:val="single" w:sz="2" w:space="0" w:color="9BD64C" w:themeColor="accent1" w:themeTint="99"/>
        <w:insideH w:val="single" w:sz="2" w:space="0" w:color="9BD64C" w:themeColor="accent1" w:themeTint="99"/>
        <w:insideV w:val="single" w:sz="2" w:space="0" w:color="9BD64C" w:themeColor="accent1" w:themeTint="99"/>
      </w:tblBorders>
    </w:tblPr>
    <w:tblStylePr w:type="firstRow">
      <w:rPr>
        <w:b/>
        <w:bCs/>
      </w:rPr>
      <w:tblPr/>
      <w:tcPr>
        <w:tcBorders>
          <w:top w:val="nil"/>
          <w:bottom w:val="single" w:sz="12" w:space="0" w:color="9BD64C" w:themeColor="accent1" w:themeTint="99"/>
          <w:insideH w:val="nil"/>
          <w:insideV w:val="nil"/>
        </w:tcBorders>
        <w:shd w:val="clear" w:color="auto" w:fill="FFFFFF" w:themeFill="background1"/>
      </w:tcPr>
    </w:tblStylePr>
    <w:tblStylePr w:type="lastRow">
      <w:rPr>
        <w:b/>
        <w:bCs/>
      </w:rPr>
      <w:tblPr/>
      <w:tcPr>
        <w:tcBorders>
          <w:top w:val="double" w:sz="2" w:space="0" w:color="9BD64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C3" w:themeFill="accent1" w:themeFillTint="33"/>
      </w:tcPr>
    </w:tblStylePr>
    <w:tblStylePr w:type="band1Horz">
      <w:tblPr/>
      <w:tcPr>
        <w:shd w:val="clear" w:color="auto" w:fill="DDF1C3" w:themeFill="accent1" w:themeFillTint="33"/>
      </w:tcPr>
    </w:tblStylePr>
  </w:style>
  <w:style w:type="table" w:styleId="GridTable4-Accent2">
    <w:name w:val="Grid Table 4 Accent 2"/>
    <w:basedOn w:val="TableNormal"/>
    <w:uiPriority w:val="49"/>
    <w:rsid w:val="00E81600"/>
    <w:pPr>
      <w:spacing w:after="0" w:line="240" w:lineRule="auto"/>
    </w:p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insideV w:val="nil"/>
        </w:tcBorders>
        <w:shd w:val="clear" w:color="auto" w:fill="8AB833" w:themeFill="accent2"/>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paragraph" w:styleId="Footer">
    <w:name w:val="footer"/>
    <w:basedOn w:val="Normal"/>
    <w:link w:val="FooterChar"/>
    <w:uiPriority w:val="99"/>
    <w:unhideWhenUsed/>
    <w:rsid w:val="008E33B2"/>
    <w:pPr>
      <w:tabs>
        <w:tab w:val="center" w:pos="4703"/>
        <w:tab w:val="right" w:pos="9406"/>
      </w:tabs>
      <w:spacing w:after="0" w:line="240" w:lineRule="auto"/>
    </w:pPr>
  </w:style>
  <w:style w:type="character" w:customStyle="1" w:styleId="FooterChar">
    <w:name w:val="Footer Char"/>
    <w:basedOn w:val="DefaultParagraphFont"/>
    <w:link w:val="Footer"/>
    <w:uiPriority w:val="99"/>
    <w:rsid w:val="008E33B2"/>
    <w:rPr>
      <w:rFonts w:ascii="Arial" w:eastAsia="Arial" w:hAnsi="Arial" w:cs="Arial"/>
      <w:color w:val="333333"/>
      <w:sz w:val="21"/>
    </w:rPr>
  </w:style>
  <w:style w:type="table" w:styleId="TableGrid0">
    <w:name w:val="Table Grid"/>
    <w:basedOn w:val="TableNormal"/>
    <w:uiPriority w:val="39"/>
    <w:rsid w:val="008D0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8D045C"/>
    <w:pPr>
      <w:spacing w:after="0" w:line="240" w:lineRule="auto"/>
    </w:pPr>
    <w:tblPr>
      <w:tblStyleRowBandSize w:val="1"/>
      <w:tblStyleColBandSize w:val="1"/>
      <w:tblBorders>
        <w:top w:val="single" w:sz="2" w:space="0" w:color="BADB7D" w:themeColor="accent2" w:themeTint="99"/>
        <w:bottom w:val="single" w:sz="2" w:space="0" w:color="BADB7D" w:themeColor="accent2" w:themeTint="99"/>
        <w:insideH w:val="single" w:sz="2" w:space="0" w:color="BADB7D" w:themeColor="accent2" w:themeTint="99"/>
        <w:insideV w:val="single" w:sz="2" w:space="0" w:color="BADB7D" w:themeColor="accent2" w:themeTint="99"/>
      </w:tblBorders>
    </w:tblPr>
    <w:tblStylePr w:type="firstRow">
      <w:rPr>
        <w:b/>
        <w:bCs/>
      </w:rPr>
      <w:tblPr/>
      <w:tcPr>
        <w:tcBorders>
          <w:top w:val="nil"/>
          <w:bottom w:val="single" w:sz="12" w:space="0" w:color="BADB7D" w:themeColor="accent2" w:themeTint="99"/>
          <w:insideH w:val="nil"/>
          <w:insideV w:val="nil"/>
        </w:tcBorders>
        <w:shd w:val="clear" w:color="auto" w:fill="FFFFFF" w:themeFill="background1"/>
      </w:tcPr>
    </w:tblStylePr>
    <w:tblStylePr w:type="lastRow">
      <w:rPr>
        <w:b/>
        <w:bCs/>
      </w:rPr>
      <w:tblPr/>
      <w:tcPr>
        <w:tcBorders>
          <w:top w:val="double" w:sz="2" w:space="0" w:color="BADB7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character" w:styleId="Strong">
    <w:name w:val="Strong"/>
    <w:basedOn w:val="DefaultParagraphFont"/>
    <w:uiPriority w:val="22"/>
    <w:qFormat/>
    <w:rsid w:val="008151FA"/>
    <w:rPr>
      <w:b/>
      <w:bCs/>
    </w:rPr>
  </w:style>
  <w:style w:type="paragraph" w:styleId="ListParagraph">
    <w:name w:val="List Paragraph"/>
    <w:basedOn w:val="Normal"/>
    <w:uiPriority w:val="34"/>
    <w:qFormat/>
    <w:rsid w:val="008151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4720">
      <w:bodyDiv w:val="1"/>
      <w:marLeft w:val="0"/>
      <w:marRight w:val="0"/>
      <w:marTop w:val="0"/>
      <w:marBottom w:val="0"/>
      <w:divBdr>
        <w:top w:val="none" w:sz="0" w:space="0" w:color="auto"/>
        <w:left w:val="none" w:sz="0" w:space="0" w:color="auto"/>
        <w:bottom w:val="none" w:sz="0" w:space="0" w:color="auto"/>
        <w:right w:val="none" w:sz="0" w:space="0" w:color="auto"/>
      </w:divBdr>
    </w:div>
    <w:div w:id="1223251900">
      <w:bodyDiv w:val="1"/>
      <w:marLeft w:val="0"/>
      <w:marRight w:val="0"/>
      <w:marTop w:val="0"/>
      <w:marBottom w:val="0"/>
      <w:divBdr>
        <w:top w:val="none" w:sz="0" w:space="0" w:color="auto"/>
        <w:left w:val="none" w:sz="0" w:space="0" w:color="auto"/>
        <w:bottom w:val="none" w:sz="0" w:space="0" w:color="auto"/>
        <w:right w:val="none" w:sz="0" w:space="0" w:color="auto"/>
      </w:divBdr>
    </w:div>
    <w:div w:id="2134712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7.jfi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55F51"/>
      </a:dk2>
      <a:lt2>
        <a:srgbClr val="E3DED1"/>
      </a:lt2>
      <a:accent1>
        <a:srgbClr val="50771B"/>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B063E-0285-4749-836D-2B85D0F87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19</Pages>
  <Words>4058</Words>
  <Characters>23133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Deep Learning Report — PlantAI</vt:lpstr>
    </vt:vector>
  </TitlesOfParts>
  <Company/>
  <LinksUpToDate>false</LinksUpToDate>
  <CharactersWithSpaces>27137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Report — PlantAI</dc:title>
  <dc:subject>(unspecified)</dc:subject>
  <dc:creator>Master 1 I2A Pro — 2026</dc:creator>
  <cp:keywords/>
  <cp:lastModifiedBy>lidya b</cp:lastModifiedBy>
  <cp:revision>17</cp:revision>
  <dcterms:created xsi:type="dcterms:W3CDTF">2026-04-29T20:12:00Z</dcterms:created>
  <dcterms:modified xsi:type="dcterms:W3CDTF">2026-05-01T15:44:00Z</dcterms:modified>
</cp:coreProperties>
</file>