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Research Analysis: Detecting Natural Disasters in the Wild</w:t>
      </w:r>
    </w:p>
    <w:p>
      <w:r>
        <w:t>DS 340W Data Science Capstone - Week 2</w:t>
      </w:r>
    </w:p>
    <w:p>
      <w:r>
        <w:t>Student Analysis of Weber et al., ECCV 2020</w:t>
      </w:r>
    </w:p>
    <w:p>
      <w:r>
        <w:t>September 28, 2025</w:t>
      </w:r>
    </w:p>
    <w:p/>
    <w:p>
      <w:pPr>
        <w:pStyle w:val="Heading1"/>
      </w:pPr>
      <w:r>
        <w:t>Abstract</w:t>
      </w:r>
    </w:p>
    <w:p>
      <w:r>
        <w:t>This analysis examines the groundbreaking work by Weber et al. in automated disaster detection using computer vision techniques. The study introduces the largest disaster detection dataset to date and proposes novel methodologies for reducing false positives in emergency response systems. Through comprehensive evaluation, this research demonstrates significant improvements in mean Average Precision while maintaining real-time processing capabilities for social media monitoring applications.</w:t>
      </w:r>
    </w:p>
    <w:p>
      <w:pPr>
        <w:pStyle w:val="Heading1"/>
      </w:pPr>
      <w:r>
        <w:t>1. Introduction</w:t>
      </w:r>
    </w:p>
    <w:p>
      <w:r>
        <w:t>Emergency response systems face critical challenges in accurately detecting and classifying natural disasters from social media imagery. Traditional approaches suffer from high false positive rates, leading to resource waste and delayed response times. Weber et al. address these limitations through innovative deep learning architectures and comprehensive dataset development.</w:t>
      </w:r>
    </w:p>
    <w:p>
      <w:pPr>
        <w:pStyle w:val="Heading1"/>
      </w:pPr>
      <w:r>
        <w:t>2. Methodology Analysis</w:t>
      </w:r>
    </w:p>
    <w:p>
      <w:pPr>
        <w:pStyle w:val="Heading2"/>
      </w:pPr>
      <w:r>
        <w:t>2.1 Dataset Development</w:t>
      </w:r>
    </w:p>
    <w:p>
      <w:r>
        <w:t>The IncidentsDataset represents a significant contribution to disaster detection research, containing 1,144,148 labeled images across 43 incident categories. The dataset addresses previous limitations in scale and diversity, providing comprehensive coverage of natural disasters, accidents, and emergency situations. Geographic distribution spans six continents with temporal coverage from 2015-2020.</w:t>
      </w:r>
    </w:p>
    <w:p>
      <w:pPr>
        <w:pStyle w:val="Heading2"/>
      </w:pPr>
      <w:r>
        <w:t>2.2 Multi-Task Architecture</w:t>
      </w:r>
    </w:p>
    <w:p>
      <w:r>
        <w:t>The proposed multi-task CNN combines incident detection and place recognition using a shared ResNet-50 backbone. This approach leverages complementary information between tasks, improving feature learning and overall system performance. The architecture processes 224x224x3 input images through convolutional blocks with increasing filter complexity (64, 128, 256 filters) before dual classification heads.</w:t>
      </w:r>
    </w:p>
    <w:p>
      <w:pPr>
        <w:pStyle w:val="Heading2"/>
      </w:pPr>
      <w:r>
        <w:t>2.3 Class-Negative Loss Function</w:t>
      </w:r>
    </w:p>
    <w:p>
      <w:r>
        <w:t>A novel loss function addresses hard negative samples that frequently cause false positives in disaster detection. The class-negative approach specifically targets challenging examples where non-disaster images exhibit disaster-like visual characteristics. This innovation reduces false positive rates by 45-52% across disaster categories.</w:t>
      </w:r>
    </w:p>
    <w:p>
      <w:pPr>
        <w:pStyle w:val="Heading1"/>
      </w:pPr>
      <w:r>
        <w:t>3. Results and Performance</w:t>
      </w:r>
    </w:p>
    <w:p>
      <w:r>
        <w:t>Experimental evaluation demonstrates substantial improvements over baseline approaches:</w:t>
      </w:r>
    </w:p>
    <w:p>
      <w:pPr>
        <w:pStyle w:val="ListBullet"/>
      </w:pPr>
      <w:r>
        <w:t>Mean Average Precision improvement: 4.3-5.2% over cross-entropy baseline</w:t>
      </w:r>
    </w:p>
    <w:p>
      <w:pPr>
        <w:pStyle w:val="ListBullet"/>
      </w:pPr>
      <w:r>
        <w:t>False positive reduction: 52% average across disaster categories</w:t>
      </w:r>
    </w:p>
    <w:p>
      <w:pPr>
        <w:pStyle w:val="ListBullet"/>
      </w:pPr>
      <w:r>
        <w:t>Processing speed: Real-time capability with 15ms per image inference</w:t>
      </w:r>
    </w:p>
    <w:p>
      <w:pPr>
        <w:pStyle w:val="ListBullet"/>
      </w:pPr>
      <w:r>
        <w:t>Scalability: Successfully deployed on millions of social media images</w:t>
      </w:r>
    </w:p>
    <w:p>
      <w:pPr>
        <w:pStyle w:val="Heading1"/>
      </w:pPr>
      <w:r>
        <w:t>4. Technical Implementation Considerations</w:t>
      </w:r>
    </w:p>
    <w:p>
      <w:r>
        <w:t>Based on my analysis of the Weber et al. methodology, several implementation strategies emerge for replicating and extending their work:</w:t>
      </w:r>
    </w:p>
    <w:p>
      <w:pPr>
        <w:pStyle w:val="ListBullet"/>
      </w:pPr>
      <w:r>
        <w:t>Data preprocessing pipeline with standardized image normalization</w:t>
      </w:r>
    </w:p>
    <w:p>
      <w:pPr>
        <w:pStyle w:val="ListBullet"/>
      </w:pPr>
      <w:r>
        <w:t>Transfer learning from ImageNet pre-trained ResNet-50 backbone</w:t>
      </w:r>
    </w:p>
    <w:p>
      <w:pPr>
        <w:pStyle w:val="ListBullet"/>
      </w:pPr>
      <w:r>
        <w:t>Custom loss function implementation for hard negative mining</w:t>
      </w:r>
    </w:p>
    <w:p>
      <w:pPr>
        <w:pStyle w:val="ListBullet"/>
      </w:pPr>
      <w:r>
        <w:t>Multi-GPU training infrastructure for large-scale dataset processing</w:t>
      </w:r>
    </w:p>
    <w:p>
      <w:pPr>
        <w:pStyle w:val="Heading1"/>
      </w:pPr>
      <w:r>
        <w:t>5. Conclusions and Future Work</w:t>
      </w:r>
    </w:p>
    <w:p>
      <w:r>
        <w:t>Weber et al. establish new benchmarks for disaster detection through comprehensive dataset development and innovative loss function design. The multi-task learning approach demonstrates the value of auxiliary information in improving primary task performance. Future extensions should explore attention mechanisms, multi-scale processing, and enhanced data augmentation strategies to further improve accuracy and robustness.</w:t>
      </w:r>
    </w:p>
    <w:p>
      <w:pPr>
        <w:pStyle w:val="Heading1"/>
      </w:pPr>
      <w:r>
        <w:t>References</w:t>
      </w:r>
    </w:p>
    <w:p>
      <w:r>
        <w:t>Weber, E., et al. (2020). Detecting natural disasters, damage, and incidents in the wild. In European Conference on Computer Vision (ECCV)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