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2B4ED" w14:textId="5B8B613F" w:rsidR="00621DC6" w:rsidRPr="00AF037C" w:rsidRDefault="00752ACB" w:rsidP="00752ACB">
      <w:pPr>
        <w:bidi/>
        <w:rPr>
          <w:rFonts w:ascii="Traditional Arabic" w:hAnsi="Traditional Arabic" w:cs="Traditional Arabic" w:hint="cs"/>
          <w:sz w:val="36"/>
          <w:szCs w:val="36"/>
          <w:rtl/>
          <w:lang w:bidi="ar-LB"/>
        </w:rPr>
      </w:pPr>
      <w:r w:rsidRPr="00AF037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في </w:t>
      </w:r>
      <w:r w:rsidRPr="00583126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>4/8/2020</w:t>
      </w:r>
      <w:r w:rsidRPr="00AF037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حدث انفجار مرفأ بيروت</w:t>
      </w:r>
      <w:r w:rsidR="00583126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</w:t>
      </w:r>
      <w:r w:rsidR="00777EA2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في عنبر رقم 12</w:t>
      </w:r>
      <w:r w:rsidR="001D2B1E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تحديدًا</w:t>
      </w:r>
      <w:r w:rsidR="00583126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، وهو </w:t>
      </w:r>
      <w:r w:rsidR="00583126" w:rsidRPr="00583126">
        <w:rPr>
          <w:rFonts w:ascii="Traditional Arabic" w:hAnsi="Traditional Arabic" w:cs="Traditional Arabic" w:hint="cs"/>
          <w:sz w:val="36"/>
          <w:szCs w:val="36"/>
          <w:highlight w:val="green"/>
          <w:rtl/>
          <w:lang w:bidi="ar-LB"/>
        </w:rPr>
        <w:t>انفجار مدمّر</w:t>
      </w:r>
      <w:r w:rsidR="00583126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. وصِفت الحادثة بـ"بيروتشيما" لأن الدمار يشبه ما حدث في هيروشيما</w:t>
      </w:r>
      <w:r w:rsidRPr="00AF037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</w:t>
      </w:r>
      <w:r w:rsidR="00AF037C" w:rsidRPr="00AF037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// </w:t>
      </w:r>
      <w:r w:rsidR="00AF037C" w:rsidRPr="00583126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>4+8+0+2+0+2</w:t>
      </w:r>
      <w:r w:rsidR="00AF037C" w:rsidRPr="00AF037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= 16= </w:t>
      </w:r>
      <w:r w:rsidR="00AF037C" w:rsidRPr="00583126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>7</w:t>
      </w:r>
      <w:r w:rsidR="00AF037C" w:rsidRPr="00AF037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// عدد حروف "بيروت": 5 ، الآية 5 من السورة 7: (فَ</w:t>
      </w:r>
      <w:r w:rsidR="00AF037C" w:rsidRPr="00AF037C">
        <w:rPr>
          <w:rFonts w:ascii="Traditional Arabic" w:hAnsi="Traditional Arabic" w:cs="Traditional Arabic"/>
          <w:color w:val="000000"/>
          <w:sz w:val="36"/>
          <w:szCs w:val="36"/>
          <w:shd w:val="clear" w:color="auto" w:fill="FFFFFF"/>
          <w:rtl/>
        </w:rPr>
        <w:t xml:space="preserve">مَا كَانَ دَعْوَاهُمْ إِذْ </w:t>
      </w:r>
      <w:r w:rsidR="00AF037C" w:rsidRPr="00583126">
        <w:rPr>
          <w:rFonts w:ascii="Traditional Arabic" w:hAnsi="Traditional Arabic" w:cs="Traditional Arabic"/>
          <w:color w:val="000000"/>
          <w:sz w:val="36"/>
          <w:szCs w:val="36"/>
          <w:highlight w:val="green"/>
          <w:shd w:val="clear" w:color="auto" w:fill="FFFFFF"/>
          <w:rtl/>
        </w:rPr>
        <w:t>جَاءَهُمْ بَأْسُنَا</w:t>
      </w:r>
      <w:r w:rsidR="00AF037C" w:rsidRPr="00AF037C">
        <w:rPr>
          <w:rFonts w:ascii="Traditional Arabic" w:hAnsi="Traditional Arabic" w:cs="Traditional Arabic"/>
          <w:color w:val="000000"/>
          <w:sz w:val="36"/>
          <w:szCs w:val="36"/>
          <w:shd w:val="clear" w:color="auto" w:fill="FFFFFF"/>
          <w:rtl/>
        </w:rPr>
        <w:t xml:space="preserve"> إِلاَّ أَن قَالُواْ إِنَّا كُنَّا ظَالِمِينَ</w:t>
      </w:r>
      <w:r w:rsidR="00AF037C" w:rsidRPr="00AF037C">
        <w:rPr>
          <w:rFonts w:ascii="Traditional Arabic" w:hAnsi="Traditional Arabic" w:cs="Traditional Arabic"/>
          <w:sz w:val="36"/>
          <w:szCs w:val="36"/>
          <w:rtl/>
          <w:lang w:bidi="ar-LB"/>
        </w:rPr>
        <w:t>) // عدد حروف "مرفأ": 4 ، الآية 4 من السورة 7: (وَ</w:t>
      </w:r>
      <w:r w:rsidR="00AF037C" w:rsidRPr="00AF037C">
        <w:rPr>
          <w:rFonts w:ascii="Traditional Arabic" w:hAnsi="Traditional Arabic" w:cs="Traditional Arabic"/>
          <w:color w:val="000000"/>
          <w:sz w:val="36"/>
          <w:szCs w:val="36"/>
          <w:shd w:val="clear" w:color="auto" w:fill="FFFFFF"/>
          <w:rtl/>
        </w:rPr>
        <w:t xml:space="preserve">كَم مِّن قَرْيَةٍ </w:t>
      </w:r>
      <w:r w:rsidR="00AF037C" w:rsidRPr="00583126">
        <w:rPr>
          <w:rFonts w:ascii="Traditional Arabic" w:hAnsi="Traditional Arabic" w:cs="Traditional Arabic"/>
          <w:color w:val="000000"/>
          <w:sz w:val="36"/>
          <w:szCs w:val="36"/>
          <w:highlight w:val="green"/>
          <w:shd w:val="clear" w:color="auto" w:fill="FFFFFF"/>
          <w:rtl/>
        </w:rPr>
        <w:t>أَهْلَكْنَاهَا فَجَاءَهَا بَأْسُنَا</w:t>
      </w:r>
      <w:r w:rsidR="00AF037C" w:rsidRPr="00AF037C">
        <w:rPr>
          <w:rFonts w:ascii="Traditional Arabic" w:hAnsi="Traditional Arabic" w:cs="Traditional Arabic"/>
          <w:color w:val="000000"/>
          <w:sz w:val="36"/>
          <w:szCs w:val="36"/>
          <w:shd w:val="clear" w:color="auto" w:fill="FFFFFF"/>
          <w:rtl/>
        </w:rPr>
        <w:t xml:space="preserve"> بَيَاتًا أَوْ هُمْ قَائِلُونَ</w:t>
      </w:r>
      <w:r w:rsidR="00AF037C" w:rsidRPr="00AF037C">
        <w:rPr>
          <w:rFonts w:ascii="Traditional Arabic" w:hAnsi="Traditional Arabic" w:cs="Traditional Arabic"/>
          <w:sz w:val="36"/>
          <w:szCs w:val="36"/>
          <w:rtl/>
          <w:lang w:bidi="ar-LB"/>
        </w:rPr>
        <w:t>)</w:t>
      </w:r>
      <w:r w:rsidR="00AF037C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// عدد حروف "عنبر": 4 ، الآية 4 من السورة 7: </w:t>
      </w:r>
      <w:r w:rsidR="00AF037C" w:rsidRPr="00AF037C">
        <w:rPr>
          <w:rFonts w:ascii="Traditional Arabic" w:hAnsi="Traditional Arabic" w:cs="Traditional Arabic"/>
          <w:sz w:val="36"/>
          <w:szCs w:val="36"/>
          <w:rtl/>
          <w:lang w:bidi="ar-LB"/>
        </w:rPr>
        <w:t>(وَ</w:t>
      </w:r>
      <w:r w:rsidR="00AF037C" w:rsidRPr="00AF037C">
        <w:rPr>
          <w:rFonts w:ascii="Traditional Arabic" w:hAnsi="Traditional Arabic" w:cs="Traditional Arabic"/>
          <w:color w:val="000000"/>
          <w:sz w:val="36"/>
          <w:szCs w:val="36"/>
          <w:shd w:val="clear" w:color="auto" w:fill="FFFFFF"/>
          <w:rtl/>
        </w:rPr>
        <w:t xml:space="preserve">كَم مِّن </w:t>
      </w:r>
      <w:r w:rsidR="00AF037C" w:rsidRPr="000C3968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قَرْيَةٍ </w:t>
      </w:r>
      <w:r w:rsidR="00AF037C" w:rsidRPr="00583126">
        <w:rPr>
          <w:rFonts w:ascii="Traditional Arabic" w:hAnsi="Traditional Arabic" w:cs="Traditional Arabic"/>
          <w:sz w:val="36"/>
          <w:szCs w:val="36"/>
          <w:highlight w:val="green"/>
          <w:rtl/>
          <w:lang w:bidi="ar-LB"/>
        </w:rPr>
        <w:t>أَهْلَكْنَاهَا فَجَاءَهَا بَأْسُنَا</w:t>
      </w:r>
      <w:r w:rsidR="00AF037C" w:rsidRPr="000C3968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بَيَاتًا أَوْ هُمْ قَائِلُونَ</w:t>
      </w:r>
      <w:r w:rsidR="00AF037C" w:rsidRPr="00AF037C">
        <w:rPr>
          <w:rFonts w:ascii="Traditional Arabic" w:hAnsi="Traditional Arabic" w:cs="Traditional Arabic"/>
          <w:sz w:val="36"/>
          <w:szCs w:val="36"/>
          <w:rtl/>
          <w:lang w:bidi="ar-LB"/>
        </w:rPr>
        <w:t>)</w:t>
      </w:r>
      <w:r w:rsidR="00AF037C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// </w:t>
      </w:r>
      <w:r w:rsidR="000C3968" w:rsidRPr="000C3968">
        <w:rPr>
          <w:rFonts w:ascii="Traditional Arabic" w:hAnsi="Traditional Arabic" w:cs="Traditional Arabic"/>
          <w:sz w:val="36"/>
          <w:szCs w:val="36"/>
          <w:rtl/>
          <w:lang w:bidi="ar-LB"/>
        </w:rPr>
        <w:t>كشفت الجهات الأمنية اللبنانية أن سبب الانفجار</w:t>
      </w:r>
      <w:r w:rsidR="000C396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"</w:t>
      </w:r>
      <w:r w:rsidR="000C3968" w:rsidRPr="000C3968">
        <w:rPr>
          <w:rFonts w:ascii="Traditional Arabic" w:hAnsi="Traditional Arabic" w:cs="Traditional Arabic"/>
          <w:sz w:val="36"/>
          <w:szCs w:val="36"/>
          <w:rtl/>
          <w:lang w:bidi="ar-LB"/>
        </w:rPr>
        <w:t>مواد شديدة الانفجار</w:t>
      </w:r>
      <w:r w:rsidR="000C396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" ك</w:t>
      </w:r>
      <w:r w:rsidR="000C3968" w:rsidRPr="000C3968">
        <w:rPr>
          <w:rFonts w:ascii="Traditional Arabic" w:hAnsi="Traditional Arabic" w:cs="Traditional Arabic"/>
          <w:sz w:val="36"/>
          <w:szCs w:val="36"/>
          <w:rtl/>
          <w:lang w:bidi="ar-LB"/>
        </w:rPr>
        <w:t>انت مخزنة في المرفأ منذ أكثر من ست سنوات</w:t>
      </w:r>
      <w:r w:rsidR="000C396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؛ عدد حروف "مواد شديدة الانفجار": 17 ، الآية 17 من السورة 7: (ثُ</w:t>
      </w:r>
      <w:r w:rsidR="000C3968" w:rsidRPr="000C3968">
        <w:rPr>
          <w:rFonts w:ascii="Traditional Arabic" w:hAnsi="Traditional Arabic" w:cs="Traditional Arabic"/>
          <w:sz w:val="36"/>
          <w:szCs w:val="36"/>
          <w:rtl/>
          <w:lang w:bidi="ar-LB"/>
        </w:rPr>
        <w:t>مَّ لآتِيَنَّهُم مِّن بَيْنِ أَيْدِيهِمْ وَمِنْ خَلْفِهِمْ وَعَنْ أَيْمَانِهِمْ وَعَن شَمَائِلِهِمْ وَلاَ تَجِدُ أَكْثَرَهُمْ شَاكِرِينَ</w:t>
      </w:r>
      <w:r w:rsidR="000C396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) </w:t>
      </w:r>
      <w:r w:rsidR="000C3968">
        <w:rPr>
          <w:rFonts w:ascii="Traditional Arabic" w:hAnsi="Traditional Arabic" w:cs="Traditional Arabic"/>
          <w:sz w:val="36"/>
          <w:szCs w:val="36"/>
          <w:lang w:bidi="ar-LB"/>
        </w:rPr>
        <w:t>]</w:t>
      </w:r>
      <w:r w:rsidR="000C396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فقد تسلل عصف الانفجار إلى جميع نواحي العاصمة ولف الموجودات والأفراد من جميع الجهات</w:t>
      </w:r>
      <w:r w:rsidR="000C3968">
        <w:rPr>
          <w:rFonts w:ascii="Traditional Arabic" w:hAnsi="Traditional Arabic" w:cs="Traditional Arabic"/>
          <w:sz w:val="36"/>
          <w:szCs w:val="36"/>
          <w:lang w:bidi="ar-LB"/>
        </w:rPr>
        <w:t>[</w:t>
      </w:r>
      <w:r w:rsidR="000C3968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// </w:t>
      </w:r>
      <w:r w:rsidR="00917B53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حدث الانفجار الكبير عند الساعة 18:08 ، 8+0+8+1= 17 ، الآية 17 من السورة 7: (ثُ</w:t>
      </w:r>
      <w:r w:rsidR="00917B53" w:rsidRPr="00917B53">
        <w:rPr>
          <w:rFonts w:ascii="Traditional Arabic" w:hAnsi="Traditional Arabic" w:cs="Traditional Arabic"/>
          <w:sz w:val="36"/>
          <w:szCs w:val="36"/>
          <w:rtl/>
          <w:lang w:bidi="ar-LB"/>
        </w:rPr>
        <w:t>مَّ لآتِيَنَّهُم مِّن بَيْنِ أَيْدِيهِمْ وَمِنْ خَلْفِهِمْ وَعَنْ أَيْمَانِهِمْ وَعَن شَمَائِلِهِمْ وَلاَ تَجِدُ أَكْثَرَهُمْ شَاكِرِينَ</w:t>
      </w:r>
      <w:r w:rsidR="00917B53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) </w:t>
      </w:r>
      <w:r w:rsidR="00917B53">
        <w:rPr>
          <w:rFonts w:ascii="Traditional Arabic" w:hAnsi="Traditional Arabic" w:cs="Traditional Arabic"/>
          <w:sz w:val="36"/>
          <w:szCs w:val="36"/>
          <w:lang w:bidi="ar-LB"/>
        </w:rPr>
        <w:t>]</w:t>
      </w:r>
      <w:r w:rsidR="00917B53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فقد تسلل عصف الانفجار إلى جميع نواحي العاصمة ولف الموجودات والأفراد من جميع الجهات</w:t>
      </w:r>
      <w:r w:rsidR="00917B53">
        <w:rPr>
          <w:rFonts w:ascii="Traditional Arabic" w:hAnsi="Traditional Arabic" w:cs="Traditional Arabic"/>
          <w:sz w:val="36"/>
          <w:szCs w:val="36"/>
          <w:lang w:bidi="ar-LB"/>
        </w:rPr>
        <w:t>[</w:t>
      </w:r>
      <w:r w:rsidR="00917B53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// </w:t>
      </w:r>
      <w:r w:rsidR="00DA0DA0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في 10/8/2020 </w:t>
      </w:r>
      <w:r w:rsidR="00DA0DA0" w:rsidRPr="00DA0DA0">
        <w:rPr>
          <w:rFonts w:ascii="Traditional Arabic" w:hAnsi="Traditional Arabic" w:cs="Traditional Arabic" w:hint="cs"/>
          <w:sz w:val="36"/>
          <w:szCs w:val="36"/>
          <w:highlight w:val="cyan"/>
          <w:rtl/>
          <w:lang w:bidi="ar-LB"/>
        </w:rPr>
        <w:t>قدّم رئيس الوزراء حسان دياب استقالته</w:t>
      </w:r>
      <w:r w:rsidR="00DA0DA0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واستقالة حكومته ؛ 0+1+8+0+2+0+2= 13 ، الآية 13 من السورة 7: (</w:t>
      </w:r>
      <w:r w:rsidR="00DA0DA0" w:rsidRPr="001A607E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قَ</w:t>
      </w:r>
      <w:r w:rsidR="00DA0DA0" w:rsidRPr="001A607E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الَ </w:t>
      </w:r>
      <w:r w:rsidR="00DA0DA0" w:rsidRPr="00DA0DA0">
        <w:rPr>
          <w:rFonts w:ascii="Traditional Arabic" w:hAnsi="Traditional Arabic" w:cs="Traditional Arabic"/>
          <w:sz w:val="36"/>
          <w:szCs w:val="36"/>
          <w:highlight w:val="cyan"/>
          <w:rtl/>
          <w:lang w:bidi="ar-LB"/>
        </w:rPr>
        <w:t>فَاهْبِطْ مِنْهَا</w:t>
      </w:r>
      <w:r w:rsidR="00DA0DA0" w:rsidRPr="00DA0DA0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فَمَا يَكُونُ لَكَ أَن تَتَكَبَّرَ فِيهَا </w:t>
      </w:r>
      <w:r w:rsidR="00DA0DA0" w:rsidRPr="00DA0DA0">
        <w:rPr>
          <w:rFonts w:ascii="Traditional Arabic" w:hAnsi="Traditional Arabic" w:cs="Traditional Arabic"/>
          <w:sz w:val="36"/>
          <w:szCs w:val="36"/>
          <w:highlight w:val="cyan"/>
          <w:rtl/>
          <w:lang w:bidi="ar-LB"/>
        </w:rPr>
        <w:t>فَاخْرُجْ إِنَّكَ مِنَ الصَّاغِرِينَ</w:t>
      </w:r>
      <w:r w:rsidR="00DA0DA0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) </w:t>
      </w:r>
      <w:r w:rsidR="006D02A6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// طارق بيطار هو القاضي الذي أسنِد إليه ملف انفجار المرفأ ، </w:t>
      </w:r>
      <w:r w:rsidR="006D02A6" w:rsidRPr="003B1D24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>فصار له سلطة استدعاء شهود أو متهمي</w:t>
      </w:r>
      <w:r w:rsidR="003B1D24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 xml:space="preserve">ن وإصدار الأوامر القضائية </w:t>
      </w:r>
      <w:r w:rsidR="006D02A6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؛ ت ع "طارق بيطار": 532= 10 ، الآية 10 من السورة 7: (</w:t>
      </w:r>
      <w:r w:rsidR="006D02A6" w:rsidRPr="003B1D24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>وَ</w:t>
      </w:r>
      <w:r w:rsidR="006D02A6" w:rsidRPr="003B1D24">
        <w:rPr>
          <w:rFonts w:ascii="Traditional Arabic" w:hAnsi="Traditional Arabic" w:cs="Traditional Arabic"/>
          <w:color w:val="FF0000"/>
          <w:sz w:val="36"/>
          <w:szCs w:val="36"/>
          <w:rtl/>
          <w:lang w:bidi="ar-LB"/>
        </w:rPr>
        <w:t xml:space="preserve">لَقَدْ مَكَّنَّاكُمْ فِي الأَرْضِ </w:t>
      </w:r>
      <w:r w:rsidR="006D02A6" w:rsidRPr="006D02A6">
        <w:rPr>
          <w:rFonts w:ascii="Traditional Arabic" w:hAnsi="Traditional Arabic" w:cs="Traditional Arabic"/>
          <w:sz w:val="36"/>
          <w:szCs w:val="36"/>
          <w:rtl/>
          <w:lang w:bidi="ar-LB"/>
        </w:rPr>
        <w:t>وَجَعَلْنَا لَكُمْ فِيهَا مَعَايِشَ قَلِيلاً مَّا تَشْكُرُونَ</w:t>
      </w:r>
      <w:r w:rsidR="006D02A6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) </w:t>
      </w:r>
    </w:p>
    <w:sectPr w:rsidR="00621DC6" w:rsidRPr="00AF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B"/>
    <w:rsid w:val="000C3968"/>
    <w:rsid w:val="001A607E"/>
    <w:rsid w:val="001D2B1E"/>
    <w:rsid w:val="003B1D24"/>
    <w:rsid w:val="00583126"/>
    <w:rsid w:val="00621DC6"/>
    <w:rsid w:val="006D02A6"/>
    <w:rsid w:val="00752ACB"/>
    <w:rsid w:val="00777EA2"/>
    <w:rsid w:val="00802294"/>
    <w:rsid w:val="00911E73"/>
    <w:rsid w:val="00917B53"/>
    <w:rsid w:val="00952D49"/>
    <w:rsid w:val="00AC5048"/>
    <w:rsid w:val="00AF037C"/>
    <w:rsid w:val="00C74120"/>
    <w:rsid w:val="00DA0DA0"/>
    <w:rsid w:val="00EF340C"/>
    <w:rsid w:val="00F5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E9F7"/>
  <w15:chartTrackingRefBased/>
  <w15:docId w15:val="{220C257B-DC6B-4C0A-8107-387BD96F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ipt-arabic">
    <w:name w:val="script-arabic"/>
    <w:basedOn w:val="DefaultParagraphFont"/>
    <w:rsid w:val="000C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13</cp:revision>
  <dcterms:created xsi:type="dcterms:W3CDTF">2024-07-03T19:19:00Z</dcterms:created>
  <dcterms:modified xsi:type="dcterms:W3CDTF">2024-07-04T10:50:00Z</dcterms:modified>
</cp:coreProperties>
</file>