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15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+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-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 *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＜关系运算符＞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  &lt;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&lt;=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!=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==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＿｜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０｜＜非零数字＞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１｜．．．｜９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  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"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｛十进制编码为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32,33,35-126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字符｝</w:t>
      </w:r>
      <w:r w:rsidR="00300D15">
        <w:rPr>
          <w:rFonts w:ascii="Arial" w:eastAsia="宋体" w:hAnsi="Arial" w:cs="Arial"/>
          <w:color w:val="333333"/>
          <w:kern w:val="0"/>
          <w:sz w:val="18"/>
          <w:szCs w:val="18"/>
        </w:rPr>
        <w:t>"                 </w:t>
      </w:r>
    </w:p>
    <w:p w:rsidR="00D03549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bookmarkStart w:id="0" w:name="OLE_LINK1"/>
      <w:bookmarkStart w:id="1" w:name="OLE_LINK2"/>
      <w:bookmarkStart w:id="2" w:name="OLE_LINK3"/>
      <w:bookmarkStart w:id="3" w:name="OLE_LINK4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＜程序＞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bookmarkEnd w:id="0"/>
      <w:bookmarkEnd w:id="1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＜常量说明＞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  const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;{ const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  int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    | 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bookmarkEnd w:id="2"/>
      <w:bookmarkEnd w:id="3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＜非零数字＞｛＜数字＞｝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［＋｜－］＜无符号整数＞｜０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＜字母＞｛＜字母＞｜＜数字＞｝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int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＜变量说明＞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‘]’){,(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‘]’) }</w:t>
      </w:r>
    </w:p>
    <w:p w:rsidR="00D03549" w:rsidRPr="00D03549" w:rsidRDefault="00D03549" w:rsidP="00D03549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＜变量定义＞</w:t>
      </w: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 ::= </w:t>
      </w: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＜类型标识符＞＜标识符＞</w:t>
      </w:r>
      <w:r w:rsidR="009D41D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[</w:t>
      </w: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‘[’</w:t>
      </w: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＜无符号整数＞</w:t>
      </w: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‘]’</w:t>
      </w:r>
      <w:r w:rsidR="009D41D7">
        <w:rPr>
          <w:rFonts w:ascii="Arial" w:eastAsia="宋体" w:hAnsi="Arial" w:cs="Arial"/>
          <w:color w:val="FF0000"/>
          <w:kern w:val="0"/>
          <w:sz w:val="18"/>
          <w:szCs w:val="18"/>
        </w:rPr>
        <w:t>]{,</w:t>
      </w:r>
      <w:r w:rsidR="009D41D7"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＜标识符＞</w:t>
      </w:r>
      <w:r w:rsidR="009D41D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[</w:t>
      </w:r>
      <w:r w:rsidR="009D41D7"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‘[’</w:t>
      </w:r>
      <w:r w:rsidR="009D41D7"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＜无符号整数＞</w:t>
      </w:r>
      <w:r w:rsidR="009D41D7"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>‘]’</w:t>
      </w:r>
      <w:r w:rsidR="009D41D7"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Pr="00D0354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}</w:t>
      </w:r>
    </w:p>
    <w:p w:rsidR="002F77D2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   ::=  int | char</w:t>
      </w:r>
    </w:p>
    <w:p w:rsidR="002F77D2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bookmarkStart w:id="4" w:name="OLE_LINK7"/>
      <w:bookmarkStart w:id="5" w:name="OLE_LINK8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 void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bookmarkEnd w:id="4"/>
      <w:bookmarkEnd w:id="5"/>
    </w:p>
    <w:p w:rsidR="00351B3A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}|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bookmarkStart w:id="6" w:name="OLE_LINK5"/>
      <w:bookmarkStart w:id="7" w:name="OLE_LINK6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 void main‘(’‘)’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bookmarkEnd w:id="6"/>
      <w:bookmarkEnd w:id="7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＜标识符＞｜＜标识符＞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＜字符＞｜＜有返回值函数调用语句＞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351B3A" w:rsidRDefault="00351B3A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＜因子＞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   ::= 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＜标识符＞</w:t>
      </w:r>
      <w:r w:rsidR="005E0A98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[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‘[’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  <w:r w:rsidR="005E0A98">
        <w:rPr>
          <w:rFonts w:ascii="Arial" w:eastAsia="宋体" w:hAnsi="Arial" w:cs="Arial"/>
          <w:color w:val="FF0000"/>
          <w:kern w:val="0"/>
          <w:sz w:val="18"/>
          <w:szCs w:val="18"/>
        </w:rPr>
        <w:t>‘]’]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｜＜整数＞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|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＜字符＞｜＜有返回值函数调用语句＞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|‘(’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  <w:r w:rsidRPr="00351B3A">
        <w:rPr>
          <w:rFonts w:ascii="Arial" w:eastAsia="宋体" w:hAnsi="Arial" w:cs="Arial"/>
          <w:color w:val="FF0000"/>
          <w:kern w:val="0"/>
          <w:sz w:val="18"/>
          <w:szCs w:val="18"/>
        </w:rPr>
        <w:t>‘)’</w:t>
      </w:r>
    </w:p>
    <w:p w:rsidR="0079030D" w:rsidRPr="00351B3A" w:rsidRDefault="0079030D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注：有返回值函数调用语句</w:t>
      </w:r>
    </w:p>
    <w:p w:rsidR="0079030D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＜条件语句＞｜＜循环语句＞｜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情况语句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&gt;|‘{’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 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｜＜赋值语句＞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｜＜读语句＞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｜＜写语句＞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｜＜返回语句＞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＜赋值语句＞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</w:p>
    <w:p w:rsidR="0079030D" w:rsidRPr="0079030D" w:rsidRDefault="0079030D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＜赋值语句＞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   ::= 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＜标识符＞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[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‘[’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‘]’</w:t>
      </w:r>
      <w:r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=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</w:p>
    <w:p w:rsidR="0079030D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  if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＜表达式＞＜关系运算符＞＜表达式＞｜＜表达式＞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//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表达式为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条件为假，否则为真</w:t>
      </w:r>
    </w:p>
    <w:p w:rsidR="0079030D" w:rsidRPr="0079030D" w:rsidRDefault="0079030D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＜条件＞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   ::=  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  <w:r w:rsidRPr="0079030D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[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＜关系运算符＞＜表达式＞</w:t>
      </w:r>
      <w:r w:rsidRPr="0079030D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]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//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表达式为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0</w:t>
      </w:r>
      <w:r w:rsidRPr="0079030D">
        <w:rPr>
          <w:rFonts w:ascii="Arial" w:eastAsia="宋体" w:hAnsi="Arial" w:cs="Arial"/>
          <w:color w:val="FF0000"/>
          <w:kern w:val="0"/>
          <w:sz w:val="18"/>
          <w:szCs w:val="18"/>
        </w:rPr>
        <w:t>条件为假，否则为真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＜循环语句＞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do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while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::=  switch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::=  case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＜常量＞：＜语句＞</w:t>
      </w:r>
    </w:p>
    <w:p w:rsidR="0079030D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F94F1B" w:rsidRPr="00F94F1B" w:rsidRDefault="00F94F1B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F94F1B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函数定义放在同一个识别模块中</w:t>
      </w:r>
    </w:p>
    <w:p w:rsidR="0040648C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｛＜语句＞｝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＜读语句＞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  scanf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＜写语句＞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  printf‘(’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‘)’|printf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‘)’|printf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40648C" w:rsidRPr="0040648C" w:rsidRDefault="0040648C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＜写语句＞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    ::=  printf</w:t>
      </w:r>
      <w:r w:rsidR="00D24020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(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‘(’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＜字符串＞</w:t>
      </w:r>
      <w:r w:rsidR="00F3318A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[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,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  <w:r w:rsidR="00F3318A"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="00D24020">
        <w:rPr>
          <w:rFonts w:ascii="Arial" w:eastAsia="宋体" w:hAnsi="Arial" w:cs="Arial"/>
          <w:color w:val="FF0000"/>
          <w:kern w:val="0"/>
          <w:sz w:val="18"/>
          <w:szCs w:val="18"/>
        </w:rPr>
        <w:t>‘)’</w:t>
      </w:r>
      <w:r w:rsidR="00FF6B9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="00D24020">
        <w:rPr>
          <w:rFonts w:ascii="Arial" w:eastAsia="宋体" w:hAnsi="Arial" w:cs="Arial"/>
          <w:color w:val="FF0000"/>
          <w:kern w:val="0"/>
          <w:sz w:val="18"/>
          <w:szCs w:val="18"/>
        </w:rPr>
        <w:t>|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‘(’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＜表达式＞</w:t>
      </w:r>
      <w:r w:rsidRPr="0040648C">
        <w:rPr>
          <w:rFonts w:ascii="Arial" w:eastAsia="宋体" w:hAnsi="Arial" w:cs="Arial"/>
          <w:color w:val="FF0000"/>
          <w:kern w:val="0"/>
          <w:sz w:val="18"/>
          <w:szCs w:val="18"/>
        </w:rPr>
        <w:t>‘)’</w:t>
      </w:r>
      <w:r w:rsidR="00D24020">
        <w:rPr>
          <w:rFonts w:ascii="Arial" w:eastAsia="宋体" w:hAnsi="Arial" w:cs="Arial"/>
          <w:color w:val="FF0000"/>
          <w:kern w:val="0"/>
          <w:sz w:val="18"/>
          <w:szCs w:val="18"/>
        </w:rPr>
        <w:t>)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＜返回语句＞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return[‘(’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‘)’]</w:t>
      </w:r>
      <w:bookmarkStart w:id="8" w:name="_GoBack"/>
      <w:bookmarkEnd w:id="8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附加说明：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类型的表达式，用字符的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码对应的整数参加运算，在写语句中输出字符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）标识符不区分大小写字母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）写语句中的字符串原样输出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）数组的下标从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开始</w:t>
      </w:r>
    </w:p>
    <w:p w:rsidR="0062325B" w:rsidRDefault="009B6C03" w:rsidP="009B6C03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情况语句中，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switch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后面的表达式和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case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后面的常量只允许出现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类型；每个情况子语句执行完毕后，不继续执行后面的情况子语句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846BC7" w:rsidRDefault="00846BC7" w:rsidP="009B6C03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846BC7" w:rsidRDefault="00846BC7" w:rsidP="009B6C03"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明天开始文法分析</w:t>
      </w:r>
    </w:p>
    <w:sectPr w:rsidR="0084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FBC" w:rsidRDefault="007D1FBC" w:rsidP="00955612">
      <w:r>
        <w:separator/>
      </w:r>
    </w:p>
  </w:endnote>
  <w:endnote w:type="continuationSeparator" w:id="0">
    <w:p w:rsidR="007D1FBC" w:rsidRDefault="007D1FBC" w:rsidP="0095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FBC" w:rsidRDefault="007D1FBC" w:rsidP="00955612">
      <w:r>
        <w:separator/>
      </w:r>
    </w:p>
  </w:footnote>
  <w:footnote w:type="continuationSeparator" w:id="0">
    <w:p w:rsidR="007D1FBC" w:rsidRDefault="007D1FBC" w:rsidP="00955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0C"/>
    <w:rsid w:val="001C4933"/>
    <w:rsid w:val="00230276"/>
    <w:rsid w:val="002C7C3F"/>
    <w:rsid w:val="002F77D2"/>
    <w:rsid w:val="00300D15"/>
    <w:rsid w:val="0031136C"/>
    <w:rsid w:val="00351B3A"/>
    <w:rsid w:val="0038470C"/>
    <w:rsid w:val="0040648C"/>
    <w:rsid w:val="00521F8F"/>
    <w:rsid w:val="005E0A98"/>
    <w:rsid w:val="0062325B"/>
    <w:rsid w:val="0079030D"/>
    <w:rsid w:val="007D1FBC"/>
    <w:rsid w:val="00846BC7"/>
    <w:rsid w:val="00955612"/>
    <w:rsid w:val="00965132"/>
    <w:rsid w:val="009B6C03"/>
    <w:rsid w:val="009D41D7"/>
    <w:rsid w:val="00AE041B"/>
    <w:rsid w:val="00C0377C"/>
    <w:rsid w:val="00D03549"/>
    <w:rsid w:val="00D12EE3"/>
    <w:rsid w:val="00D24020"/>
    <w:rsid w:val="00F3318A"/>
    <w:rsid w:val="00F94F1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5B68"/>
  <w15:chartTrackingRefBased/>
  <w15:docId w15:val="{DBB457FB-C898-4589-820C-63E6894E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470C"/>
  </w:style>
  <w:style w:type="paragraph" w:styleId="a4">
    <w:name w:val="header"/>
    <w:basedOn w:val="a"/>
    <w:link w:val="a5"/>
    <w:uiPriority w:val="99"/>
    <w:unhideWhenUsed/>
    <w:rsid w:val="00955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6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11</cp:revision>
  <dcterms:created xsi:type="dcterms:W3CDTF">2017-11-14T07:34:00Z</dcterms:created>
  <dcterms:modified xsi:type="dcterms:W3CDTF">2017-11-30T18:27:00Z</dcterms:modified>
</cp:coreProperties>
</file>