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aps w:val="0"/>
          <w:color w:val="404040" w:themeColor="text1" w:themeTint="BF"/>
          <w:kern w:val="0"/>
          <w:sz w:val="18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d w:val="-12177691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aps w:val="0"/>
          <w:color w:val="404040" w:themeColor="text1" w:themeTint="BF"/>
          <w:kern w:val="0"/>
          <w:sz w:val="18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>
          <w:pPr>
            <w:pStyle w:val="13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SH</w:t>
          </w:r>
          <w:r>
            <w:rPr>
              <w:rFonts w:ascii="微软雅黑" w:hAnsi="微软雅黑" w:eastAsia="微软雅黑"/>
            </w:rPr>
            <w:t>adowsocks</w:t>
          </w:r>
          <w:r>
            <w:rPr>
              <w:rFonts w:hint="eastAsia" w:ascii="微软雅黑" w:hAnsi="微软雅黑" w:eastAsia="微软雅黑"/>
            </w:rPr>
            <w:t>设计分析文档</w:t>
          </w:r>
        </w:p>
        <w:sdt>
          <w:sdtPr>
            <w:rPr>
              <w:rFonts w:ascii="微软雅黑" w:hAnsi="微软雅黑" w:eastAsia="微软雅黑"/>
            </w:rPr>
            <w:id w:val="-658390638"/>
            <w:placeholder>
              <w:docPart w:val="F926596714D64C5E8A3A42A66C4D7967"/>
            </w:placeholder>
            <w:date w:fullDate="2017-12-27T00:00:00Z">
              <w:dateFormat w:val="yyyy/M/d"/>
              <w:lid w:val="zh-CN"/>
              <w:storeMappedDataAs w:val="datetime"/>
              <w:calendar w:val="gregorian"/>
            </w:date>
          </w:sdtPr>
          <w:sdtEndPr>
            <w:rPr>
              <w:rFonts w:ascii="微软雅黑" w:hAnsi="微软雅黑" w:eastAsia="微软雅黑"/>
            </w:rPr>
          </w:sdtEndPr>
          <w:sdtContent>
            <w:p>
              <w:pPr>
                <w:pStyle w:val="10"/>
                <w:ind w:firstLine="480"/>
                <w:rPr>
                  <w:rFonts w:ascii="微软雅黑" w:hAnsi="微软雅黑" w:eastAsia="微软雅黑"/>
                </w:rPr>
              </w:pPr>
              <w:r>
                <w:rPr>
                  <w:rFonts w:hint="eastAsia" w:ascii="微软雅黑" w:hAnsi="微软雅黑" w:eastAsia="微软雅黑"/>
                </w:rPr>
                <w:t>2017/12/27</w:t>
              </w:r>
            </w:p>
          </w:sdtContent>
        </w:sdt>
        <w:p>
          <w:pPr>
            <w:pStyle w:val="33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"_Toc499830161" </w:instrText>
          </w:r>
          <w:r>
            <w:fldChar w:fldCharType="separate"/>
          </w:r>
          <w:r>
            <w:rPr>
              <w:rStyle w:val="15"/>
              <w:rFonts w:hint="eastAsia"/>
              <w:lang w:val="zh-CN"/>
            </w:rPr>
            <w:t>项目背景和原理</w:t>
          </w:r>
          <w:r>
            <w:tab/>
          </w:r>
          <w:r>
            <w:fldChar w:fldCharType="begin"/>
          </w:r>
          <w:r>
            <w:instrText xml:space="preserve"> PAGEREF _Toc499830161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"_Toc499830162" </w:instrText>
          </w:r>
          <w:r>
            <w:fldChar w:fldCharType="separate"/>
          </w:r>
          <w:r>
            <w:rPr>
              <w:rStyle w:val="15"/>
              <w:rFonts w:hint="eastAsia"/>
              <w:lang w:val="zh-CN"/>
            </w:rPr>
            <w:t>项目方法</w:t>
          </w:r>
          <w:r>
            <w:tab/>
          </w:r>
          <w:r>
            <w:fldChar w:fldCharType="begin"/>
          </w:r>
          <w:r>
            <w:instrText xml:space="preserve"> PAGEREF _Toc499830162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"_Toc499830163" </w:instrText>
          </w:r>
          <w:r>
            <w:fldChar w:fldCharType="separate"/>
          </w:r>
          <w:r>
            <w:rPr>
              <w:rStyle w:val="15"/>
              <w:lang w:val="zh-CN"/>
            </w:rPr>
            <w:t>OOA</w:t>
          </w:r>
          <w:r>
            <w:rPr>
              <w:rStyle w:val="15"/>
              <w:rFonts w:hint="eastAsia"/>
              <w:lang w:val="zh-CN"/>
            </w:rPr>
            <w:t>模型</w:t>
          </w:r>
          <w:r>
            <w:tab/>
          </w:r>
          <w:r>
            <w:fldChar w:fldCharType="begin"/>
          </w:r>
          <w:r>
            <w:instrText xml:space="preserve"> PAGEREF _Toc499830163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"_Toc499830164"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需求模型</w:t>
          </w:r>
          <w:r>
            <w:tab/>
          </w:r>
          <w:r>
            <w:fldChar w:fldCharType="begin"/>
          </w:r>
          <w:r>
            <w:instrText xml:space="preserve"> PAGEREF _Toc499830164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  <w:ind w:left="720"/>
          </w:pPr>
          <w:r>
            <w:fldChar w:fldCharType="begin"/>
          </w:r>
          <w:r>
            <w:instrText xml:space="preserve"> HYPERLINK \l "_Toc499830165" </w:instrText>
          </w:r>
          <w:r>
            <w:fldChar w:fldCharType="separate"/>
          </w:r>
          <w:r>
            <w:rPr>
              <w:rStyle w:val="15"/>
              <w:rFonts w:hint="eastAsia"/>
            </w:rPr>
            <w:t>系统边界</w:t>
          </w:r>
          <w:r>
            <w:tab/>
          </w:r>
          <w:r>
            <w:fldChar w:fldCharType="begin"/>
          </w:r>
          <w:r>
            <w:instrText xml:space="preserve"> PAGEREF _Toc499830165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"_Toc499830166"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基本模型</w:t>
          </w:r>
          <w:r>
            <w:tab/>
          </w:r>
          <w:r>
            <w:fldChar w:fldCharType="begin"/>
          </w:r>
          <w:r>
            <w:instrText xml:space="preserve"> PAGEREF _Toc499830166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"_Toc499830167"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辅助模型</w:t>
          </w:r>
          <w:r>
            <w:tab/>
          </w:r>
          <w:r>
            <w:fldChar w:fldCharType="begin"/>
          </w:r>
          <w:r>
            <w:instrText xml:space="preserve"> PAGEREF _Toc499830167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"_Toc499830168" </w:instrText>
          </w:r>
          <w:r>
            <w:fldChar w:fldCharType="separate"/>
          </w:r>
          <w:r>
            <w:rPr>
              <w:rStyle w:val="15"/>
            </w:rPr>
            <w:t>OOD</w:t>
          </w:r>
          <w:r>
            <w:rPr>
              <w:rStyle w:val="15"/>
              <w:rFonts w:hint="eastAsia"/>
            </w:rPr>
            <w:t>模型</w:t>
          </w:r>
          <w:r>
            <w:tab/>
          </w:r>
          <w:r>
            <w:fldChar w:fldCharType="begin"/>
          </w:r>
          <w:r>
            <w:instrText xml:space="preserve"> PAGEREF _Toc499830168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"_Toc499830169"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问题域部分</w:t>
          </w:r>
          <w:r>
            <w:tab/>
          </w:r>
          <w:r>
            <w:fldChar w:fldCharType="begin"/>
          </w:r>
          <w:r>
            <w:instrText xml:space="preserve"> PAGEREF _Toc499830169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"_Toc499830170"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数据接口部分</w:t>
          </w:r>
          <w:r>
            <w:tab/>
          </w:r>
          <w:r>
            <w:fldChar w:fldCharType="begin"/>
          </w:r>
          <w:r>
            <w:instrText xml:space="preserve"> PAGEREF _Toc499830170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"_Toc499830171"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控制驱动部分</w:t>
          </w:r>
          <w:r>
            <w:tab/>
          </w:r>
          <w:r>
            <w:fldChar w:fldCharType="begin"/>
          </w:r>
          <w:r>
            <w:instrText xml:space="preserve"> PAGEREF _Toc499830171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"_Toc499830172" </w:instrText>
          </w:r>
          <w:r>
            <w:fldChar w:fldCharType="separate"/>
          </w:r>
          <w:r>
            <w:rPr>
              <w:rStyle w:val="15"/>
            </w:rPr>
            <w:t>4.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人机交互部分</w:t>
          </w:r>
          <w:r>
            <w:tab/>
          </w:r>
          <w:r>
            <w:fldChar w:fldCharType="begin"/>
          </w:r>
          <w:r>
            <w:instrText xml:space="preserve"> PAGEREF _Toc499830172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"_Toc499830173" </w:instrText>
          </w:r>
          <w:r>
            <w:fldChar w:fldCharType="separate"/>
          </w:r>
          <w:r>
            <w:rPr>
              <w:rStyle w:val="15"/>
              <w:rFonts w:hint="eastAsia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_Toc499830173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bCs/>
          <w:lang w:val="zh-CN"/>
        </w:rPr>
        <w:sectPr>
          <w:headerReference r:id="rId3" w:type="default"/>
          <w:pgSz w:w="12240" w:h="15840"/>
          <w:pgMar w:top="1440" w:right="1440" w:bottom="1440" w:left="1440" w:header="720" w:footer="864" w:gutter="0"/>
          <w:cols w:space="720" w:num="1"/>
          <w:docGrid w:linePitch="360" w:charSpace="0"/>
        </w:sectPr>
      </w:pPr>
    </w:p>
    <w:p>
      <w:pPr>
        <w:rPr>
          <w:b/>
          <w:bCs/>
          <w:lang w:val="zh-CN"/>
        </w:rPr>
      </w:pPr>
    </w:p>
    <w:p>
      <w:pPr>
        <w:pStyle w:val="1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</w:t>
      </w:r>
      <w:r>
        <w:rPr>
          <w:rFonts w:ascii="微软雅黑" w:hAnsi="微软雅黑" w:eastAsia="微软雅黑"/>
        </w:rPr>
        <w:t>adowsocks</w:t>
      </w:r>
      <w:r>
        <w:rPr>
          <w:rFonts w:hint="eastAsia" w:ascii="微软雅黑" w:hAnsi="微软雅黑" w:eastAsia="微软雅黑"/>
        </w:rPr>
        <w:t>设计分析文档</w:t>
      </w:r>
    </w:p>
    <w:sdt>
      <w:sdtPr>
        <w:rPr>
          <w:rFonts w:ascii="微软雅黑" w:hAnsi="微软雅黑" w:eastAsia="微软雅黑"/>
        </w:rPr>
        <w:id w:val="216403978"/>
        <w:placeholder>
          <w:docPart w:val="193EF270C8B64CD482CA71868B07A052"/>
        </w:placeholder>
        <w:date w:fullDate="2017-12-27T00:00:00Z">
          <w:dateFormat w:val="yyyy/M/d"/>
          <w:lid w:val="zh-CN"/>
          <w:storeMappedDataAs w:val="datetime"/>
          <w:calendar w:val="gregorian"/>
        </w:date>
      </w:sdtPr>
      <w:sdtEndPr>
        <w:rPr>
          <w:rFonts w:ascii="微软雅黑" w:hAnsi="微软雅黑" w:eastAsia="微软雅黑"/>
        </w:rPr>
      </w:sdtEndPr>
      <w:sdtContent>
        <w:p>
          <w:pPr>
            <w:pStyle w:val="10"/>
            <w:ind w:firstLine="48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2017/12/27</w:t>
          </w:r>
        </w:p>
      </w:sdtContent>
    </w:sdt>
    <w:p>
      <w:pPr>
        <w:pStyle w:val="2"/>
      </w:pPr>
      <w:bookmarkStart w:id="0" w:name="_Toc499830161"/>
      <w:r>
        <w:rPr>
          <w:lang w:val="zh-CN"/>
        </w:rPr>
        <w:t>项目背景和</w:t>
      </w:r>
      <w:r>
        <w:rPr>
          <w:rFonts w:hint="eastAsia"/>
          <w:lang w:val="zh-CN"/>
        </w:rPr>
        <w:t>原理</w:t>
      </w:r>
      <w:bookmarkEnd w:id="0"/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Shadowsocks是一款比较知名和应用比较广泛的翻墙软件。</w:t>
      </w: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hadowsocks的代码质量很高，并且有python编程语言编写的版本，符合面向对象编程的要求。</w:t>
      </w:r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Sha</w:t>
      </w:r>
      <w:r>
        <w:rPr>
          <w:rFonts w:ascii="微软雅黑" w:hAnsi="微软雅黑" w:eastAsia="微软雅黑"/>
        </w:rPr>
        <w:t>dows</w:t>
      </w:r>
      <w:r>
        <w:rPr>
          <w:rFonts w:hint="eastAsia" w:ascii="微软雅黑" w:hAnsi="微软雅黑" w:eastAsia="微软雅黑"/>
        </w:rPr>
        <w:t>ocks的翻墙原理如下列示意图所示：</w:t>
      </w:r>
    </w:p>
    <w:p>
      <w:pPr>
        <w:ind w:firstLine="360" w:firstLineChars="20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828925" cy="223837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Sha</w:t>
      </w:r>
      <w:r>
        <w:rPr>
          <w:rFonts w:ascii="微软雅黑" w:hAnsi="微软雅黑" w:eastAsia="微软雅黑"/>
        </w:rPr>
        <w:t>dowsocks</w:t>
      </w:r>
      <w:r>
        <w:rPr>
          <w:rFonts w:hint="eastAsia" w:ascii="微软雅黑" w:hAnsi="微软雅黑" w:eastAsia="微软雅黑"/>
        </w:rPr>
        <w:t>原理示意图</w:t>
      </w:r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</w:t>
      </w:r>
      <w:r>
        <w:rPr>
          <w:rFonts w:ascii="微软雅黑" w:hAnsi="微软雅黑" w:eastAsia="微软雅黑"/>
        </w:rPr>
        <w:t>adowsocks</w:t>
      </w:r>
      <w:r>
        <w:rPr>
          <w:rFonts w:hint="eastAsia" w:ascii="微软雅黑" w:hAnsi="微软雅黑" w:eastAsia="微软雅黑"/>
        </w:rPr>
        <w:t>基于Sock5协议完成了一个墙内墙外的通信过程：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Local把PC的数据包进行加密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Local转发加密后的数据包到墙外的服务器SS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Server把解密后的数据包转发到目标地址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Server把返回的数据包进行加密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Server把加密后的数据包转发到墙内的SS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Local把解密后的数据包返回到P</w:t>
      </w:r>
      <w:r>
        <w:rPr>
          <w:rFonts w:ascii="微软雅黑" w:hAnsi="微软雅黑" w:eastAsia="微软雅黑"/>
        </w:rPr>
        <w:t>C</w:t>
      </w:r>
    </w:p>
    <w:p>
      <w:pPr>
        <w:ind w:firstLine="360" w:firstLineChars="200"/>
      </w:pPr>
      <w:r>
        <w:rPr>
          <w:rFonts w:hint="eastAsia"/>
        </w:rPr>
        <w:t>上述就是Shadowsocks的基本原理。该软件实现过程涉及到网络通信、命令行交互、加密解密、IO复用等方面，是一个有一定复杂度的软件。</w:t>
      </w:r>
    </w:p>
    <w:p>
      <w:pPr>
        <w:pStyle w:val="2"/>
      </w:pPr>
      <w:bookmarkStart w:id="1" w:name="_Toc499830162"/>
      <w:r>
        <w:rPr>
          <w:lang w:val="zh-CN"/>
        </w:rPr>
        <w:t>项目</w:t>
      </w:r>
      <w:r>
        <w:rPr>
          <w:rFonts w:hint="eastAsia"/>
          <w:lang w:val="zh-CN"/>
        </w:rPr>
        <w:t>方法</w:t>
      </w:r>
      <w:bookmarkEnd w:id="1"/>
    </w:p>
    <w:p>
      <w:pPr>
        <w:ind w:firstLine="360" w:firstLineChars="200"/>
        <w:rPr>
          <w:lang w:val="zh-CN"/>
        </w:rPr>
      </w:pPr>
      <w:r>
        <w:rPr>
          <w:rFonts w:hint="eastAsia"/>
          <w:lang w:val="zh-CN"/>
        </w:rPr>
        <w:t>本次项目主要针对shadoesocks的2.</w:t>
      </w:r>
      <w:r>
        <w:rPr>
          <w:lang w:val="zh-CN"/>
        </w:rPr>
        <w:t xml:space="preserve">8.2 </w:t>
      </w:r>
      <w:r>
        <w:rPr>
          <w:rFonts w:hint="eastAsia"/>
          <w:lang w:val="zh-CN"/>
        </w:rPr>
        <w:t>python版本进行建模分析。在这个项目里面我们主要采用的建模方法是面向对象建模。原因主要有以下几点：</w:t>
      </w:r>
    </w:p>
    <w:p>
      <w:pPr>
        <w:pStyle w:val="34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本次分析的软件是用python语言进行编写的。而python是一个面向对象的编程语言，与面向对象建模及其吻合</w:t>
      </w:r>
    </w:p>
    <w:p>
      <w:pPr>
        <w:pStyle w:val="34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面向对象建模是目前比较流行的一种建模方法。掌握好这一方法有利于提高以后的编程能力。</w:t>
      </w:r>
    </w:p>
    <w:p>
      <w:pPr>
        <w:ind w:firstLine="360" w:firstLineChars="200"/>
        <w:rPr>
          <w:lang w:val="zh-CN"/>
        </w:rPr>
      </w:pPr>
      <w:r>
        <w:rPr>
          <w:rFonts w:hint="eastAsia"/>
          <w:lang w:val="zh-CN"/>
        </w:rPr>
        <w:t>因此在采用面向对象建模方法以后，主要流程包括OOA和OOD分析两个阶段。这两个阶段建立的模型分别为OOA模型和OOD模型。</w:t>
      </w:r>
    </w:p>
    <w:p>
      <w:pPr>
        <w:ind w:firstLine="360" w:firstLineChars="200"/>
        <w:rPr>
          <w:lang w:val="zh-CN"/>
        </w:rPr>
      </w:pPr>
    </w:p>
    <w:p>
      <w:pPr>
        <w:pStyle w:val="2"/>
        <w:rPr>
          <w:lang w:val="zh-CN"/>
        </w:rPr>
      </w:pPr>
      <w:bookmarkStart w:id="2" w:name="_Toc499830163"/>
      <w:r>
        <w:rPr>
          <w:rFonts w:hint="eastAsia"/>
          <w:lang w:val="zh-CN"/>
        </w:rPr>
        <w:t>OOA模型</w:t>
      </w:r>
      <w:bookmarkEnd w:id="2"/>
    </w:p>
    <w:p>
      <w:pPr>
        <w:ind w:firstLine="360" w:firstLineChars="200"/>
      </w:pPr>
      <w:r>
        <w:rPr>
          <w:rFonts w:hint="eastAsia"/>
          <w:lang w:val="zh-CN"/>
        </w:rPr>
        <w:t>OOA阶段主要发生在面向对象建模的分析阶段。OOA模型框架</w:t>
      </w:r>
      <w:r>
        <w:rPr>
          <w:rFonts w:hint="eastAsia"/>
        </w:rPr>
        <w:t>的示意图如下：</w:t>
      </w:r>
    </w:p>
    <w:p>
      <w:pPr>
        <w:ind w:firstLine="360" w:firstLineChars="200"/>
        <w:jc w:val="center"/>
      </w:pPr>
      <w:r>
        <w:drawing>
          <wp:inline distT="0" distB="0" distL="0" distR="0">
            <wp:extent cx="3571875" cy="2095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</w:pPr>
      <w:r>
        <w:rPr>
          <w:rFonts w:hint="eastAsia"/>
        </w:rPr>
        <w:t>图2.</w:t>
      </w:r>
      <w:r>
        <w:t xml:space="preserve"> </w:t>
      </w:r>
      <w:r>
        <w:rPr>
          <w:rFonts w:hint="eastAsia"/>
        </w:rPr>
        <w:t>OOA模型框架</w:t>
      </w:r>
    </w:p>
    <w:p>
      <w:pPr>
        <w:ind w:left="360"/>
        <w:rPr>
          <w:lang w:val="zh-CN"/>
        </w:rPr>
      </w:pPr>
      <w:r>
        <w:rPr>
          <w:rFonts w:hint="eastAsia"/>
          <w:lang w:val="zh-CN"/>
        </w:rPr>
        <w:t>本小节主要按照需求模型、基本模型和辅助模型的顺序一一阐述。</w:t>
      </w:r>
    </w:p>
    <w:p>
      <w:pPr>
        <w:pStyle w:val="3"/>
      </w:pPr>
      <w:bookmarkStart w:id="3" w:name="_Toc499830164"/>
      <w:r>
        <w:rPr>
          <w:rFonts w:hint="eastAsia"/>
        </w:rPr>
        <w:t>需求模型</w:t>
      </w:r>
      <w:bookmarkEnd w:id="3"/>
    </w:p>
    <w:p>
      <w:pPr>
        <w:pStyle w:val="4"/>
      </w:pPr>
      <w:bookmarkStart w:id="4" w:name="_Toc499830165"/>
      <w:r>
        <w:rPr>
          <w:rFonts w:hint="eastAsia"/>
        </w:rPr>
        <w:t>系统边界</w:t>
      </w:r>
      <w:bookmarkEnd w:id="4"/>
    </w:p>
    <w:p>
      <w:pPr>
        <w:ind w:firstLine="360" w:firstLineChars="200"/>
      </w:pPr>
      <w:r>
        <w:rPr>
          <w:rFonts w:hint="eastAsia"/>
        </w:rPr>
        <w:t>在面向对象建模的方法中，第一步需要进行的就是需求分析建模。而需求模型主要是由用况图(</w:t>
      </w:r>
      <w:r>
        <w:t>use case diagram</w:t>
      </w:r>
      <w:r>
        <w:rPr>
          <w:rFonts w:hint="eastAsia"/>
        </w:rPr>
        <w:t>)和对应的文档构成。在构建需求模型之前，我们需要确定好系统边界。</w:t>
      </w:r>
    </w:p>
    <w:p>
      <w:pPr>
        <w:ind w:firstLine="360" w:firstLineChars="200"/>
      </w:pPr>
      <w:r>
        <w:rPr>
          <w:rFonts w:hint="eastAsia"/>
        </w:rPr>
        <w:t>在系统边界的表示上，我们首先把整个软件系统看成一个单独的系统，把软件之外的参与者先确定出来。</w:t>
      </w:r>
    </w:p>
    <w:p>
      <w:pPr>
        <w:ind w:firstLine="360" w:firstLineChars="200"/>
      </w:pPr>
      <w:r>
        <w:rPr>
          <w:rFonts w:hint="eastAsia"/>
        </w:rPr>
        <w:t>首先对整个系统进行边界确定。其示意图如图3所示。首先整个系统的参与者有以下几个：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客户端：即墙内的PC，利用本系统与墙外的某些服务器通信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服务器端：即墙外的服务，利用本系统与墙内的PC通信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DNS服务器：主要是客户端再必要的时候，通过DNS服务器查询服务器的ip地址。</w:t>
      </w:r>
    </w:p>
    <w:p>
      <w:pPr>
        <w:ind w:firstLine="360" w:firstLineChars="200"/>
      </w:pPr>
    </w:p>
    <w:p>
      <w:pPr>
        <w:ind w:firstLine="360" w:firstLineChars="200"/>
        <w:jc w:val="center"/>
      </w:pPr>
      <w:r>
        <w:drawing>
          <wp:inline distT="0" distB="0" distL="0" distR="0">
            <wp:extent cx="44577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6" cy="30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</w:pPr>
      <w:r>
        <w:rPr>
          <w:rFonts w:hint="eastAsia"/>
        </w:rPr>
        <w:t>图3.</w:t>
      </w:r>
      <w:r>
        <w:t xml:space="preserve"> </w:t>
      </w:r>
      <w:r>
        <w:rPr>
          <w:rFonts w:hint="eastAsia"/>
        </w:rPr>
        <w:t>整体系统的边界</w:t>
      </w:r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根据以上信息建立需求模型如图4所示下：</w:t>
      </w:r>
    </w:p>
    <w:p>
      <w:pPr>
        <w:ind w:firstLine="360" w:firstLineChars="200"/>
      </w:pPr>
      <w:r>
        <w:rPr>
          <w:rFonts w:hint="eastAsia"/>
        </w:rPr>
        <w:drawing>
          <wp:inline distT="0" distB="0" distL="0" distR="0">
            <wp:extent cx="5943600" cy="2690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  <w:rPr>
          <w:rFonts w:hint="eastAsia"/>
        </w:rPr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需求模型用况图</w:t>
      </w:r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其中每个用况的如下：</w:t>
      </w:r>
    </w:p>
    <w:p>
      <w:pPr>
        <w:ind w:firstLine="360" w:firstLineChars="200"/>
      </w:pPr>
      <w:r>
        <w:drawing>
          <wp:inline distT="0" distB="0" distL="114300" distR="114300">
            <wp:extent cx="1524000" cy="7620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 w:firstLineChars="200"/>
      </w:pPr>
      <w:r>
        <w:drawing>
          <wp:inline distT="0" distB="0" distL="114300" distR="114300">
            <wp:extent cx="1524000" cy="76200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9"/>
        <w:tblW w:w="9350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36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bookmarkStart w:id="5" w:name="_Hlk499992679"/>
            <w:r>
              <w:rPr>
                <w:rFonts w:hint="eastAsia"/>
              </w:rPr>
              <w:t>用况名称</w:t>
            </w: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守护进程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用况编号</w:t>
            </w:r>
          </w:p>
        </w:tc>
        <w:tc>
          <w:tcPr>
            <w:tcW w:w="836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bottom w:val="single" w:color="auto" w:sz="12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获取配置文件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while(1)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命令==开启守护进程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开启守护进程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命令==终止守护进程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终止守护进程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命令==重启守护进程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终止守护进程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960" w:firstLineChars="40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开启守护进程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break</w:t>
            </w:r>
          </w:p>
        </w:tc>
      </w:tr>
      <w:bookmarkEnd w:id="5"/>
    </w:tbl>
    <w:p>
      <w:pPr>
        <w:ind w:firstLine="360" w:firstLineChars="200"/>
        <w:rPr>
          <w:rFonts w:hint="eastAsia"/>
        </w:rPr>
      </w:pPr>
    </w:p>
    <w:tbl>
      <w:tblPr>
        <w:tblStyle w:val="29"/>
        <w:tblW w:w="9350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36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用况名称</w:t>
            </w: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加密器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用况编号</w:t>
            </w: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bottom w:val="single" w:color="auto" w:sz="12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加密器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设置密钥和加密算法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获得数据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命令==加密数据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加密数据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命令==解密数据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解密数据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</w:p>
        </w:tc>
      </w:tr>
    </w:tbl>
    <w:p>
      <w:pPr>
        <w:ind w:firstLine="360" w:firstLineChars="200"/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bookmarkStart w:id="6" w:name="_Toc499830166"/>
      <w:r>
        <w:rPr>
          <w:rFonts w:hint="eastAsia"/>
        </w:rPr>
        <w:t>基本模型</w:t>
      </w:r>
      <w:bookmarkEnd w:id="6"/>
    </w:p>
    <w:p>
      <w:r>
        <w:drawing>
          <wp:inline distT="0" distB="0" distL="114300" distR="114300">
            <wp:extent cx="2190750" cy="13335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0750" cy="133350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90750" cy="1333500"/>
            <wp:effectExtent l="0" t="0" r="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0250" cy="180975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61865" cy="1809750"/>
            <wp:effectExtent l="0" t="0" r="635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9"/>
        <w:tblW w:w="17364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843"/>
        <w:gridCol w:w="1418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</w:p>
        </w:tc>
        <w:tc>
          <w:tcPr>
            <w:tcW w:w="1418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类名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&lt;中文&gt;守护进程;&lt;英文&gt;daemon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这个类的功能是开启或关闭守护进程，目的是创建一个不受任何终端控制守护进程</w:t>
            </w: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来提供网络通信服务。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一般类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持久性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辅助模型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daemon_state_diagram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config :dict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这是一个dict类型的对象，包含创建守护进程的配置信息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关联、聚合或组合：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daemon_exec(</w:t>
            </w:r>
            <w:r>
              <w:rPr>
                <w:rFonts w:hint="eastAsia" w:eastAsia="宋体"/>
                <w:lang w:val="en-US" w:eastAsia="zh-CN"/>
              </w:rPr>
              <w:t>config:dict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该操作主要是解析config配置文件中的命令，选择开启守护进程，终止守护进程或</w:t>
            </w: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重启守护进程。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</w:tbl>
    <w:p/>
    <w:tbl>
      <w:tblPr>
        <w:tblStyle w:val="29"/>
        <w:tblW w:w="17364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843"/>
        <w:gridCol w:w="1418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</w:p>
        </w:tc>
        <w:tc>
          <w:tcPr>
            <w:tcW w:w="1418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类名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&lt;中文&gt;加密器;&lt;英文&gt;Encryptor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对数据进行加密和解密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一般类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持久性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辅助模型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key:string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密钥，用于加密或解密数据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关联、聚合或组合：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method:string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加密算法的名称，指明使用哪种加密算法进行数据加密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e</w:t>
            </w:r>
            <w:r>
              <w:rPr>
                <w:rFonts w:hint="eastAsia"/>
              </w:rPr>
              <w:t>ncrypt</w:t>
            </w:r>
            <w:r>
              <w:rPr>
                <w:rFonts w:hint="eastAsia" w:eastAsia="宋体"/>
                <w:lang w:val="en-US" w:eastAsia="zh-CN"/>
              </w:rPr>
              <w:t>(buf:string</w:t>
            </w:r>
            <w:r>
              <w:rPr>
                <w:rFonts w:hint="eastAsia"/>
              </w:rPr>
              <w:t>)</w:t>
            </w:r>
            <w:r>
              <w:rPr>
                <w:rFonts w:hint="eastAsia" w:eastAsia="宋体"/>
                <w:lang w:val="en-US" w:eastAsia="zh-CN"/>
              </w:rPr>
              <w:t xml:space="preserve"> : </w:t>
            </w:r>
            <w:r>
              <w:rPr>
                <w:rFonts w:hint="default" w:eastAsia="宋体"/>
                <w:lang w:val="en-US" w:eastAsia="zh-CN"/>
              </w:rPr>
              <w:t>bytes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对数据buf进行加密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decrypt(</w:t>
            </w:r>
            <w:r>
              <w:rPr>
                <w:rFonts w:hint="eastAsia" w:eastAsia="宋体"/>
                <w:lang w:val="en-US" w:eastAsia="zh-CN"/>
              </w:rPr>
              <w:t>buf:string</w:t>
            </w:r>
            <w:r>
              <w:rPr>
                <w:rFonts w:hint="eastAsia"/>
              </w:rPr>
              <w:t>)</w:t>
            </w:r>
            <w:r>
              <w:rPr>
                <w:rFonts w:hint="eastAsia" w:eastAsia="宋体"/>
                <w:lang w:val="en-US" w:eastAsia="zh-CN"/>
              </w:rPr>
              <w:t xml:space="preserve"> : </w:t>
            </w:r>
            <w:r>
              <w:rPr>
                <w:rFonts w:hint="default" w:eastAsia="宋体"/>
                <w:lang w:val="en-US" w:eastAsia="zh-CN"/>
              </w:rPr>
              <w:t>bytes</w:t>
            </w:r>
            <w:bookmarkStart w:id="14" w:name="_GoBack"/>
            <w:bookmarkEnd w:id="14"/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解密密文buf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</w:tbl>
    <w:p/>
    <w:p>
      <w:pPr>
        <w:pStyle w:val="3"/>
      </w:pPr>
      <w:bookmarkStart w:id="7" w:name="_Toc499830167"/>
      <w:r>
        <w:rPr>
          <w:rFonts w:hint="eastAsia"/>
        </w:rPr>
        <w:t>辅助模型</w:t>
      </w:r>
      <w:bookmarkEnd w:id="7"/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本项目主要用到的辅助模型包括</w:t>
      </w:r>
    </w:p>
    <w:p>
      <w:pPr>
        <w:ind w:firstLine="360" w:firstLineChars="200"/>
        <w:rPr>
          <w:rFonts w:hint="eastAsia"/>
        </w:rPr>
      </w:pPr>
    </w:p>
    <w:p>
      <w:pPr>
        <w:ind w:firstLine="360" w:firstLineChars="200"/>
      </w:pPr>
      <w:r>
        <w:drawing>
          <wp:inline distT="0" distB="0" distL="114300" distR="114300">
            <wp:extent cx="4095115" cy="1428750"/>
            <wp:effectExtent l="0" t="0" r="63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8" w:name="_Toc499830168"/>
      <w:r>
        <w:rPr>
          <w:rFonts w:hint="eastAsia"/>
        </w:rPr>
        <w:t>OOD模型</w:t>
      </w:r>
      <w:bookmarkEnd w:id="8"/>
    </w:p>
    <w:p>
      <w:pPr>
        <w:ind w:firstLine="360" w:firstLineChars="200"/>
      </w:pPr>
      <w:r>
        <w:rPr>
          <w:rFonts w:hint="eastAsia"/>
        </w:rPr>
        <w:t>OOD阶段是建立在OOA阶段的基础上，对OOA模型作必要的修改和调整或补充某些细节。其模型框架如下图所示：</w:t>
      </w:r>
    </w:p>
    <w:p>
      <w:pPr>
        <w:ind w:firstLine="360" w:firstLineChars="200"/>
        <w:jc w:val="center"/>
      </w:pPr>
      <w:r>
        <w:drawing>
          <wp:inline distT="0" distB="0" distL="0" distR="0">
            <wp:extent cx="2038350" cy="1323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</w:pPr>
      <w:r>
        <w:rPr>
          <w:rFonts w:hint="eastAsia"/>
        </w:rPr>
        <w:t>本小节主要是按照问题域部分、数据接口部分、控制驱动部分和人机交互部分去阐述。</w:t>
      </w:r>
    </w:p>
    <w:p>
      <w:pPr>
        <w:pStyle w:val="3"/>
        <w:numPr>
          <w:ilvl w:val="0"/>
          <w:numId w:val="6"/>
        </w:numPr>
      </w:pPr>
      <w:bookmarkStart w:id="9" w:name="_Toc499830169"/>
      <w:r>
        <w:rPr>
          <w:rFonts w:hint="eastAsia"/>
        </w:rPr>
        <w:t>问题域部分</w:t>
      </w:r>
      <w:bookmarkEnd w:id="9"/>
    </w:p>
    <w:p>
      <w:pPr>
        <w:ind w:firstLine="360" w:firstLineChars="200"/>
      </w:pPr>
      <w:r>
        <w:rPr>
          <w:rFonts w:hint="eastAsia"/>
        </w:rPr>
        <w:t>问题域部分主要是对</w:t>
      </w:r>
    </w:p>
    <w:p>
      <w:pPr>
        <w:pStyle w:val="3"/>
      </w:pPr>
      <w:bookmarkStart w:id="10" w:name="_Toc499830170"/>
      <w:r>
        <w:rPr>
          <w:rFonts w:hint="eastAsia"/>
        </w:rPr>
        <w:t>数据接口部分</w:t>
      </w:r>
      <w:bookmarkEnd w:id="10"/>
    </w:p>
    <w:p>
      <w:pPr>
        <w:ind w:firstLine="360" w:firstLineChars="200"/>
      </w:pPr>
      <w:r>
        <w:rPr>
          <w:rFonts w:hint="eastAsia"/>
        </w:rPr>
        <w:t>数据接口部分包括</w:t>
      </w:r>
    </w:p>
    <w:p>
      <w:pPr>
        <w:pStyle w:val="3"/>
      </w:pPr>
      <w:bookmarkStart w:id="11" w:name="_Toc499830171"/>
      <w:r>
        <w:rPr>
          <w:rFonts w:hint="eastAsia"/>
        </w:rPr>
        <w:t>控制驱动部分</w:t>
      </w:r>
      <w:bookmarkEnd w:id="11"/>
    </w:p>
    <w:p>
      <w:pPr>
        <w:ind w:firstLine="360" w:firstLineChars="200"/>
      </w:pPr>
      <w:r>
        <w:rPr>
          <w:rFonts w:hint="eastAsia"/>
        </w:rPr>
        <w:t>控制驱动部分包括</w:t>
      </w:r>
    </w:p>
    <w:p>
      <w:pPr>
        <w:pStyle w:val="3"/>
      </w:pPr>
      <w:bookmarkStart w:id="12" w:name="_Toc499830172"/>
      <w:r>
        <w:rPr>
          <w:rFonts w:hint="eastAsia"/>
        </w:rPr>
        <w:t>人机交互部分</w:t>
      </w:r>
      <w:bookmarkEnd w:id="12"/>
    </w:p>
    <w:p>
      <w:pPr>
        <w:ind w:firstLine="360" w:firstLineChars="200"/>
      </w:pPr>
      <w:r>
        <w:rPr>
          <w:rFonts w:hint="eastAsia"/>
        </w:rPr>
        <w:t>人机交互部分包括</w:t>
      </w:r>
    </w:p>
    <w:p>
      <w:pPr>
        <w:pStyle w:val="2"/>
      </w:pPr>
      <w:bookmarkStart w:id="13" w:name="_Toc499830173"/>
      <w:r>
        <w:rPr>
          <w:rFonts w:hint="eastAsia"/>
        </w:rPr>
        <w:t>总结</w:t>
      </w:r>
      <w:bookmarkEnd w:id="13"/>
    </w:p>
    <w:p>
      <w:pPr>
        <w:ind w:firstLine="360" w:firstLineChars="200"/>
      </w:pPr>
      <w:r>
        <w:rPr>
          <w:rFonts w:hint="eastAsia"/>
        </w:rPr>
        <w:t>总结</w:t>
      </w:r>
    </w:p>
    <w:p>
      <w:pPr>
        <w:ind w:firstLine="360" w:firstLineChars="200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864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525"/>
        <w:tab w:val="left" w:pos="1845"/>
      </w:tabs>
      <w:jc w:val="left"/>
    </w:pP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ind w:firstLine="40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720pt;height:14.4pt;width:26.7pt;mso-position-horizontal-relative:page;mso-position-vertical-relative:page;z-index:251659264;mso-width-relative:page;mso-height-relative:page;" filled="f" stroked="f" coordsize="21600,21600" o:gfxdata="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X/oUl0wAAAAMBAAAP&#10;AAAAAAAAAAEAIAAAACIAAABkcnMvZG93bnJldi54bWxQSwECFAAUAAAACACHTuJAgno8WB0CAAAX&#10;BAAADgAAAAAAAAABACAAAAAi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400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ind w:firstLine="400"/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720pt;height:14.4pt;width:26.7pt;mso-position-horizontal-relative:page;mso-position-vertical-relative:page;z-index:251661312;mso-width-relative:page;mso-height-relative:page;" filled="f" stroked="f" coordsize="21600,21600" o:gfxdata="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f+hSXTAAAAAwEAAA8A&#10;AAAAAAAAAQAgAAAAIgAAAGRycy9kb3ducmV2LnhtbFBLAQIUABQAAAAIAIdO4kB/9fYvHAIAABUE&#10;AAAOAAAAAAAAAAEAIAAAACIBAABkcnMvZTJvRG9jLnhtbFBLBQYAAAAABgAGAFkBAACw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400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057"/>
    <w:multiLevelType w:val="multilevel"/>
    <w:tmpl w:val="011F2057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BD582D"/>
    <w:multiLevelType w:val="multilevel"/>
    <w:tmpl w:val="05BD582D"/>
    <w:lvl w:ilvl="0" w:tentative="0">
      <w:start w:val="1"/>
      <w:numFmt w:val="decimal"/>
      <w:pStyle w:val="3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738C1"/>
    <w:multiLevelType w:val="multilevel"/>
    <w:tmpl w:val="09C738C1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57E5D71"/>
    <w:multiLevelType w:val="multilevel"/>
    <w:tmpl w:val="657E5D71"/>
    <w:lvl w:ilvl="0" w:tentative="0">
      <w:start w:val="1"/>
      <w:numFmt w:val="bullet"/>
      <w:pStyle w:val="5"/>
      <w:lvlText w:val=""/>
      <w:lvlJc w:val="left"/>
      <w:pPr>
        <w:tabs>
          <w:tab w:val="left" w:pos="360"/>
        </w:tabs>
        <w:ind w:left="432" w:hanging="288"/>
      </w:pPr>
      <w:rPr>
        <w:rFonts w:hint="default" w:ascii="Symbol" w:hAnsi="Symbol"/>
        <w:color w:val="5B9BD5" w:themeColor="accent1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EEA5BCF"/>
    <w:multiLevelType w:val="multilevel"/>
    <w:tmpl w:val="6EEA5BCF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DF"/>
    <w:rsid w:val="00046B32"/>
    <w:rsid w:val="000A44DF"/>
    <w:rsid w:val="000B4147"/>
    <w:rsid w:val="000C1BB2"/>
    <w:rsid w:val="000E763B"/>
    <w:rsid w:val="0017744C"/>
    <w:rsid w:val="001B0F05"/>
    <w:rsid w:val="001E119E"/>
    <w:rsid w:val="00210991"/>
    <w:rsid w:val="00281F80"/>
    <w:rsid w:val="002949ED"/>
    <w:rsid w:val="002C5C80"/>
    <w:rsid w:val="002D0807"/>
    <w:rsid w:val="002E2D37"/>
    <w:rsid w:val="003020D5"/>
    <w:rsid w:val="00370E30"/>
    <w:rsid w:val="003725DB"/>
    <w:rsid w:val="003962FC"/>
    <w:rsid w:val="003C215C"/>
    <w:rsid w:val="003C6727"/>
    <w:rsid w:val="003C7725"/>
    <w:rsid w:val="003F3FBF"/>
    <w:rsid w:val="004737D9"/>
    <w:rsid w:val="00474E51"/>
    <w:rsid w:val="00497B2E"/>
    <w:rsid w:val="004A3534"/>
    <w:rsid w:val="004B725E"/>
    <w:rsid w:val="004D50D0"/>
    <w:rsid w:val="0050642F"/>
    <w:rsid w:val="00513842"/>
    <w:rsid w:val="00536291"/>
    <w:rsid w:val="00564D1F"/>
    <w:rsid w:val="00591006"/>
    <w:rsid w:val="005A20F1"/>
    <w:rsid w:val="005F1E4C"/>
    <w:rsid w:val="00654249"/>
    <w:rsid w:val="00674FCA"/>
    <w:rsid w:val="006A18CB"/>
    <w:rsid w:val="006C5789"/>
    <w:rsid w:val="00700698"/>
    <w:rsid w:val="007077EE"/>
    <w:rsid w:val="007426FD"/>
    <w:rsid w:val="007836F8"/>
    <w:rsid w:val="00795061"/>
    <w:rsid w:val="007E69DA"/>
    <w:rsid w:val="00804E8A"/>
    <w:rsid w:val="00847BF1"/>
    <w:rsid w:val="00887692"/>
    <w:rsid w:val="008A08C3"/>
    <w:rsid w:val="008A75EE"/>
    <w:rsid w:val="008B1851"/>
    <w:rsid w:val="008E5CDF"/>
    <w:rsid w:val="008E6936"/>
    <w:rsid w:val="008F56C7"/>
    <w:rsid w:val="00906E44"/>
    <w:rsid w:val="00916FCD"/>
    <w:rsid w:val="00972911"/>
    <w:rsid w:val="009B051B"/>
    <w:rsid w:val="009B7C26"/>
    <w:rsid w:val="009D4CC2"/>
    <w:rsid w:val="009F4A9B"/>
    <w:rsid w:val="00A271C5"/>
    <w:rsid w:val="00A41012"/>
    <w:rsid w:val="00A8606C"/>
    <w:rsid w:val="00AB35E5"/>
    <w:rsid w:val="00AD34F4"/>
    <w:rsid w:val="00B52402"/>
    <w:rsid w:val="00BB48C6"/>
    <w:rsid w:val="00BD2CAE"/>
    <w:rsid w:val="00BE0FCF"/>
    <w:rsid w:val="00CB36DB"/>
    <w:rsid w:val="00CC3959"/>
    <w:rsid w:val="00CF3962"/>
    <w:rsid w:val="00D61871"/>
    <w:rsid w:val="00D842D8"/>
    <w:rsid w:val="00D94FF3"/>
    <w:rsid w:val="00DA7868"/>
    <w:rsid w:val="00DD52A6"/>
    <w:rsid w:val="00E206FA"/>
    <w:rsid w:val="00EA135C"/>
    <w:rsid w:val="00EB776A"/>
    <w:rsid w:val="00EE25B3"/>
    <w:rsid w:val="00F450E1"/>
    <w:rsid w:val="00F5755F"/>
    <w:rsid w:val="00FB0765"/>
    <w:rsid w:val="00FC5A69"/>
    <w:rsid w:val="00FD55FA"/>
    <w:rsid w:val="03B96429"/>
    <w:rsid w:val="08435A08"/>
    <w:rsid w:val="10F05DD3"/>
    <w:rsid w:val="12815AB9"/>
    <w:rsid w:val="178908AE"/>
    <w:rsid w:val="192F4C52"/>
    <w:rsid w:val="1D684752"/>
    <w:rsid w:val="1D982D1C"/>
    <w:rsid w:val="23F63AC4"/>
    <w:rsid w:val="253B3A27"/>
    <w:rsid w:val="32C67711"/>
    <w:rsid w:val="3E6A6B63"/>
    <w:rsid w:val="42F659E8"/>
    <w:rsid w:val="45FC1CD1"/>
    <w:rsid w:val="46D22CF3"/>
    <w:rsid w:val="4B0978B7"/>
    <w:rsid w:val="57106065"/>
    <w:rsid w:val="61A213EF"/>
    <w:rsid w:val="65664B69"/>
    <w:rsid w:val="696D5EF6"/>
    <w:rsid w:val="724A0EE6"/>
    <w:rsid w:val="7AEA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1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qFormat="1"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88" w:lineRule="auto"/>
    </w:pPr>
    <w:rPr>
      <w:rFonts w:asciiTheme="minorHAnsi" w:hAnsiTheme="minorHAnsi" w:eastAsiaTheme="minorEastAsia" w:cstheme="minorBidi"/>
      <w:color w:val="404040" w:themeColor="text1" w:themeTint="BF"/>
      <w:sz w:val="18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0"/>
        <w:numId w:val="1"/>
      </w:numPr>
      <w:spacing w:before="360" w:after="120" w:line="240" w:lineRule="auto"/>
      <w:outlineLvl w:val="1"/>
    </w:pPr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Bullet"/>
    <w:basedOn w:val="1"/>
    <w:unhideWhenUsed/>
    <w:qFormat/>
    <w:uiPriority w:val="1"/>
    <w:pPr>
      <w:numPr>
        <w:ilvl w:val="0"/>
        <w:numId w:val="2"/>
      </w:numPr>
      <w:spacing w:after="60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27"/>
    <w:unhideWhenUsed/>
    <w:qFormat/>
    <w:uiPriority w:val="99"/>
    <w:pPr>
      <w:spacing w:before="200" w:after="0" w:line="240" w:lineRule="auto"/>
      <w:contextualSpacing/>
      <w:jc w:val="right"/>
    </w:pPr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paragraph" w:styleId="8">
    <w:name w:val="header"/>
    <w:basedOn w:val="1"/>
    <w:link w:val="2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Subtitle"/>
    <w:basedOn w:val="1"/>
    <w:next w:val="1"/>
    <w:link w:val="19"/>
    <w:qFormat/>
    <w:uiPriority w:val="11"/>
    <w:pPr>
      <w:pBdr>
        <w:left w:val="double" w:color="1F4E79" w:themeColor="accent1" w:themeShade="80" w:sz="18" w:space="4"/>
      </w:pBdr>
      <w:spacing w:before="80" w:after="0" w:line="280" w:lineRule="exact"/>
    </w:pPr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3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color w:val="auto"/>
      <w:sz w:val="24"/>
      <w:szCs w:val="24"/>
    </w:rPr>
  </w:style>
  <w:style w:type="paragraph" w:styleId="13">
    <w:name w:val="Title"/>
    <w:basedOn w:val="1"/>
    <w:next w:val="1"/>
    <w:link w:val="18"/>
    <w:qFormat/>
    <w:uiPriority w:val="10"/>
    <w:pPr>
      <w:pBdr>
        <w:left w:val="double" w:color="1F4E79" w:themeColor="accent1" w:themeShade="80" w:sz="18" w:space="4"/>
      </w:pBdr>
      <w:spacing w:after="0" w:line="420" w:lineRule="exact"/>
    </w:pPr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styleId="15">
    <w:name w:val="Hyperlink"/>
    <w:basedOn w:val="14"/>
    <w:unhideWhenUsed/>
    <w:qFormat/>
    <w:uiPriority w:val="99"/>
    <w:rPr>
      <w:color w:val="40ACD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标题 Char"/>
    <w:basedOn w:val="14"/>
    <w:link w:val="13"/>
    <w:qFormat/>
    <w:uiPriority w:val="10"/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customStyle="1" w:styleId="19">
    <w:name w:val="副标题 Char"/>
    <w:basedOn w:val="14"/>
    <w:link w:val="10"/>
    <w:qFormat/>
    <w:uiPriority w:val="11"/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character" w:customStyle="1" w:styleId="20">
    <w:name w:val="标题 1 Char"/>
    <w:basedOn w:val="14"/>
    <w:link w:val="2"/>
    <w:qFormat/>
    <w:uiPriority w:val="9"/>
    <w:rPr>
      <w:b/>
      <w:bCs/>
      <w:caps/>
      <w:color w:val="1F4E79" w:themeColor="accent1" w:themeShade="80"/>
      <w:sz w:val="28"/>
    </w:rPr>
  </w:style>
  <w:style w:type="table" w:customStyle="1" w:styleId="21">
    <w:name w:val="提示表格"/>
    <w:basedOn w:val="16"/>
    <w:qFormat/>
    <w:uiPriority w:val="99"/>
    <w:pPr>
      <w:spacing w:after="0" w:line="240" w:lineRule="auto"/>
    </w:pPr>
    <w:tblPr>
      <w:tblLayout w:type="fixed"/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22">
    <w:name w:val="提示文本"/>
    <w:basedOn w:val="1"/>
    <w:qFormat/>
    <w:uiPriority w:val="99"/>
    <w:pPr>
      <w:spacing w:after="160" w:line="264" w:lineRule="auto"/>
      <w:ind w:right="576"/>
    </w:pPr>
    <w:rPr>
      <w:i/>
      <w:iCs/>
      <w:color w:val="808080" w:themeColor="text1" w:themeTint="80"/>
      <w:sz w:val="1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23">
    <w:name w:val="Placeholder Text"/>
    <w:basedOn w:val="14"/>
    <w:semiHidden/>
    <w:qFormat/>
    <w:uiPriority w:val="99"/>
    <w:rPr>
      <w:color w:val="808080"/>
    </w:rPr>
  </w:style>
  <w:style w:type="paragraph" w:customStyle="1" w:styleId="24">
    <w:name w:val="无间距"/>
    <w:qFormat/>
    <w:uiPriority w:val="36"/>
    <w:pPr>
      <w:spacing w:after="0" w:line="240" w:lineRule="auto"/>
    </w:pPr>
    <w:rPr>
      <w:rFonts w:asciiTheme="minorHAnsi" w:hAnsiTheme="minorHAnsi" w:eastAsiaTheme="minorEastAsia" w:cstheme="minorBidi"/>
      <w:color w:val="404040" w:themeColor="text1" w:themeTint="BF"/>
      <w:sz w:val="18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标题 2 Char"/>
    <w:basedOn w:val="14"/>
    <w:link w:val="3"/>
    <w:qFormat/>
    <w:uiPriority w:val="9"/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character" w:customStyle="1" w:styleId="26">
    <w:name w:val="页眉 Char"/>
    <w:basedOn w:val="14"/>
    <w:link w:val="8"/>
    <w:qFormat/>
    <w:uiPriority w:val="99"/>
  </w:style>
  <w:style w:type="character" w:customStyle="1" w:styleId="27">
    <w:name w:val="页脚 Char"/>
    <w:basedOn w:val="14"/>
    <w:link w:val="7"/>
    <w:qFormat/>
    <w:uiPriority w:val="99"/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table" w:customStyle="1" w:styleId="28">
    <w:name w:val="网格表 4 强调文字颜色 1"/>
    <w:basedOn w:val="16"/>
    <w:qFormat/>
    <w:uiPriority w:val="49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9">
    <w:name w:val="网格表（浅色）"/>
    <w:basedOn w:val="16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table" w:customStyle="1" w:styleId="30">
    <w:name w:val="项目范围表格"/>
    <w:basedOn w:val="16"/>
    <w:qFormat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Layout w:type="fixed"/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</w:style>
  <w:style w:type="paragraph" w:customStyle="1" w:styleId="31">
    <w:name w:val="页脚文本"/>
    <w:basedOn w:val="1"/>
    <w:link w:val="32"/>
    <w:unhideWhenUsed/>
    <w:qFormat/>
    <w:uiPriority w:val="12"/>
    <w:pPr>
      <w:spacing w:before="140" w:after="0" w:line="240" w:lineRule="auto"/>
    </w:pPr>
    <w:rPr>
      <w:i/>
      <w:iCs/>
      <w:sz w:val="14"/>
    </w:rPr>
  </w:style>
  <w:style w:type="character" w:customStyle="1" w:styleId="32">
    <w:name w:val="页脚文本字符"/>
    <w:basedOn w:val="14"/>
    <w:link w:val="31"/>
    <w:qFormat/>
    <w:uiPriority w:val="12"/>
    <w:rPr>
      <w:i/>
      <w:iCs/>
      <w:sz w:val="14"/>
    </w:rPr>
  </w:style>
  <w:style w:type="paragraph" w:customStyle="1" w:styleId="33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aps w:val="0"/>
      <w:color w:val="2E75B6" w:themeColor="accent1" w:themeShade="BF"/>
      <w:sz w:val="32"/>
      <w:szCs w:val="32"/>
    </w:rPr>
  </w:style>
  <w:style w:type="paragraph" w:styleId="34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5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36">
    <w:name w:val="HTML 预设格式 Char"/>
    <w:basedOn w:val="14"/>
    <w:link w:val="12"/>
    <w:semiHidden/>
    <w:qFormat/>
    <w:uiPriority w:val="99"/>
    <w:rPr>
      <w:rFonts w:ascii="宋体" w:hAnsi="宋体" w:eastAsia="宋体" w:cs="宋体"/>
      <w:color w:val="auto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glossaryDocument" Target="glossary/document.xml"/><Relationship Id="rId24" Type="http://schemas.openxmlformats.org/officeDocument/2006/relationships/fontTable" Target="fontTable.xml"/><Relationship Id="rId23" Type="http://schemas.openxmlformats.org/officeDocument/2006/relationships/customXml" Target="../customXml/item3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QF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93EF270C8B64CD482CA71868B07A05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9959EB-8515-4972-AE4B-8249FBEC83AE}"/>
      </w:docPartPr>
      <w:docPartBody>
        <w:p>
          <w:pPr>
            <w:pStyle w:val="5"/>
          </w:pPr>
          <w:r>
            <w:rPr>
              <w:lang w:val="zh-CN"/>
            </w:rPr>
            <w:t>[选择日期]</w:t>
          </w:r>
        </w:p>
      </w:docPartBody>
    </w:docPart>
    <w:docPart>
      <w:docPartPr>
        <w:name w:val="F926596714D64C5E8A3A42A66C4D796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A10530-0897-482B-B653-119D328B732D}"/>
      </w:docPartPr>
      <w:docPartBody>
        <w:p>
          <w:pPr>
            <w:pStyle w:val="8"/>
          </w:pPr>
          <w:r>
            <w:rPr>
              <w:lang w:val="zh-CN"/>
            </w:rPr>
            <w:t>[选择日期]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69"/>
    <w:rsid w:val="000C3BAB"/>
    <w:rsid w:val="00233E69"/>
    <w:rsid w:val="004A5791"/>
    <w:rsid w:val="00AB5D81"/>
    <w:rsid w:val="00AF6D93"/>
    <w:rsid w:val="00B032B9"/>
    <w:rsid w:val="00E939B0"/>
    <w:rsid w:val="00EA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2E697CBB017F4C1EBB5D0F833D2722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93EF270C8B64CD482CA71868B07A0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6">
    <w:name w:val="Placeholder Text"/>
    <w:basedOn w:val="2"/>
    <w:semiHidden/>
    <w:qFormat/>
    <w:uiPriority w:val="99"/>
    <w:rPr>
      <w:color w:val="808080"/>
    </w:rPr>
  </w:style>
  <w:style w:type="paragraph" w:customStyle="1" w:styleId="7">
    <w:name w:val="393467EC597749B7AA199102197D52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F926596714D64C5E8A3A42A66C4D79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/>
</ds:datastoreItem>
</file>

<file path=customXml/itemProps3.xml><?xml version="1.0" encoding="utf-8"?>
<ds:datastoreItem xmlns:ds="http://schemas.openxmlformats.org/officeDocument/2006/customXml" ds:itemID="{5C2B6B3A-B602-4C66-AEE2-B4A283052E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Pages>6</Pages>
  <Words>425</Words>
  <Characters>2423</Characters>
  <Lines>20</Lines>
  <Paragraphs>5</Paragraphs>
  <ScaleCrop>false</ScaleCrop>
  <LinksUpToDate>false</LinksUpToDate>
  <CharactersWithSpaces>2843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2017-11-30T08:25:00Z</dcterms:created>
  <dc:creator>林奇峰</dc:creator>
  <cp:lastModifiedBy>Ao</cp:lastModifiedBy>
  <dcterms:modified xsi:type="dcterms:W3CDTF">2017-12-24T01:38:48Z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  <property fmtid="{D5CDD505-2E9C-101B-9397-08002B2CF9AE}" pid="3" name="KSOProductBuildVer">
    <vt:lpwstr>2052-10.1.0.6929</vt:lpwstr>
  </property>
</Properties>
</file>