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Київський національний університет імені Тараса Шевченка</w:t>
      </w: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523F87" w:rsidRPr="00C456F4" w:rsidRDefault="00523F87" w:rsidP="00523F87">
      <w:pPr>
        <w:spacing w:line="360" w:lineRule="auto"/>
        <w:jc w:val="center"/>
        <w:rPr>
          <w:sz w:val="28"/>
          <w:szCs w:val="28"/>
          <w:lang w:val="ru-RU"/>
        </w:rPr>
      </w:pPr>
    </w:p>
    <w:p w:rsidR="00523F87" w:rsidRPr="00523F87" w:rsidRDefault="00523F87" w:rsidP="00523F87">
      <w:pPr>
        <w:spacing w:line="360" w:lineRule="auto"/>
        <w:jc w:val="center"/>
        <w:rPr>
          <w:rFonts w:ascii="Calibri" w:eastAsia="Times New Roman" w:hAnsi="Calibri" w:cs="Times New Roman"/>
          <w:sz w:val="40"/>
          <w:szCs w:val="40"/>
        </w:rPr>
      </w:pPr>
      <w:r w:rsidRPr="00523F87">
        <w:rPr>
          <w:sz w:val="40"/>
          <w:szCs w:val="40"/>
        </w:rPr>
        <w:t>Чисельні методи в інформатиці</w:t>
      </w:r>
    </w:p>
    <w:p w:rsidR="00523F87" w:rsidRPr="00696510" w:rsidRDefault="008B0D9C" w:rsidP="00523F87">
      <w:pPr>
        <w:spacing w:line="36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ru-RU"/>
        </w:rPr>
      </w:pPr>
      <w:proofErr w:type="spellStart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>Лабораторна</w:t>
      </w:r>
      <w:proofErr w:type="spellEnd"/>
      <w:r>
        <w:rPr>
          <w:rFonts w:ascii="Calibri" w:eastAsia="Times New Roman" w:hAnsi="Calibri" w:cs="Times New Roman"/>
          <w:b/>
          <w:sz w:val="32"/>
          <w:szCs w:val="32"/>
          <w:lang w:val="ru-RU"/>
        </w:rPr>
        <w:t xml:space="preserve"> робота № </w:t>
      </w:r>
      <w:r w:rsidR="002A1435" w:rsidRPr="00696510">
        <w:rPr>
          <w:rFonts w:ascii="Calibri" w:eastAsia="Times New Roman" w:hAnsi="Calibri" w:cs="Times New Roman"/>
          <w:b/>
          <w:sz w:val="32"/>
          <w:szCs w:val="32"/>
          <w:lang w:val="ru-RU"/>
        </w:rPr>
        <w:t>3</w:t>
      </w:r>
    </w:p>
    <w:p w:rsidR="00523F87" w:rsidRPr="00696510" w:rsidRDefault="00696510" w:rsidP="00523F87">
      <w:pPr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Розв’язання систем нелінійних рівнянь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D26D2C">
      <w:pPr>
        <w:spacing w:after="0" w:line="360" w:lineRule="auto"/>
        <w:ind w:firstLine="5760"/>
        <w:jc w:val="both"/>
        <w:outlineLvl w:val="0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Виконав</w:t>
      </w:r>
      <w:r w:rsidRPr="00E762F4">
        <w:rPr>
          <w:rFonts w:ascii="Calibri" w:eastAsia="Times New Roman" w:hAnsi="Calibri" w:cs="Times New Roman"/>
          <w:sz w:val="28"/>
          <w:szCs w:val="28"/>
        </w:rPr>
        <w:t>: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студент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другого</w:t>
      </w:r>
      <w:r w:rsidRPr="00E762F4">
        <w:rPr>
          <w:rFonts w:ascii="Calibri" w:eastAsia="Times New Roman" w:hAnsi="Calibri" w:cs="Times New Roman"/>
          <w:sz w:val="28"/>
          <w:szCs w:val="28"/>
        </w:rPr>
        <w:t xml:space="preserve"> курсу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sz w:val="28"/>
          <w:szCs w:val="28"/>
        </w:rPr>
        <w:t>групи К-26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факультету кібернетики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Київського національного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 xml:space="preserve">університету імені 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r w:rsidRPr="00E762F4">
        <w:rPr>
          <w:rFonts w:ascii="Calibri" w:eastAsia="Times New Roman" w:hAnsi="Calibri" w:cs="Times New Roman"/>
          <w:sz w:val="28"/>
          <w:szCs w:val="28"/>
        </w:rPr>
        <w:t>Тараса Шевченка</w:t>
      </w:r>
    </w:p>
    <w:p w:rsidR="00523F87" w:rsidRPr="00E762F4" w:rsidRDefault="00523F87" w:rsidP="00D26D2C">
      <w:pPr>
        <w:spacing w:after="0" w:line="360" w:lineRule="auto"/>
        <w:ind w:firstLine="5760"/>
        <w:jc w:val="both"/>
        <w:rPr>
          <w:rFonts w:ascii="Calibri" w:eastAsia="Times New Roman" w:hAnsi="Calibri" w:cs="Times New Roman"/>
          <w:sz w:val="28"/>
          <w:szCs w:val="28"/>
        </w:rPr>
      </w:pPr>
      <w:proofErr w:type="spellStart"/>
      <w:r>
        <w:rPr>
          <w:sz w:val="28"/>
          <w:szCs w:val="28"/>
        </w:rPr>
        <w:t>Кожухівський</w:t>
      </w:r>
      <w:proofErr w:type="spellEnd"/>
      <w:r>
        <w:rPr>
          <w:sz w:val="28"/>
          <w:szCs w:val="28"/>
        </w:rPr>
        <w:t xml:space="preserve"> Віталій</w:t>
      </w: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Pr="00E762F4" w:rsidRDefault="00523F87" w:rsidP="00523F87">
      <w:pPr>
        <w:spacing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523F87" w:rsidRDefault="00523F87" w:rsidP="00523F87">
      <w:pPr>
        <w:rPr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Київ, </w:t>
      </w:r>
      <w:r w:rsidRPr="00E762F4">
        <w:rPr>
          <w:rFonts w:ascii="Calibri" w:eastAsia="Times New Roman" w:hAnsi="Calibri" w:cs="Times New Roman"/>
          <w:sz w:val="28"/>
          <w:szCs w:val="28"/>
        </w:rPr>
        <w:t>201</w:t>
      </w:r>
      <w:r w:rsidR="00D26D2C">
        <w:rPr>
          <w:sz w:val="28"/>
          <w:szCs w:val="28"/>
        </w:rPr>
        <w:t>4</w:t>
      </w:r>
    </w:p>
    <w:p w:rsidR="006E4FAF" w:rsidRPr="00243452" w:rsidRDefault="006E4FAF" w:rsidP="00243452">
      <w:pPr>
        <w:jc w:val="center"/>
        <w:rPr>
          <w:sz w:val="36"/>
          <w:szCs w:val="36"/>
        </w:rPr>
      </w:pPr>
      <w:r w:rsidRPr="00243452">
        <w:rPr>
          <w:sz w:val="36"/>
          <w:szCs w:val="36"/>
        </w:rPr>
        <w:lastRenderedPageBreak/>
        <w:t>Зміст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Постановка задачі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Теоретичні відомості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Розрахунки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Відповідь</w:t>
      </w:r>
    </w:p>
    <w:p w:rsidR="006E4FAF" w:rsidRDefault="006E4FAF" w:rsidP="006E4FAF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Висновки</w:t>
      </w:r>
    </w:p>
    <w:p w:rsidR="006E4FAF" w:rsidRPr="00243452" w:rsidRDefault="006E4FAF" w:rsidP="00243452">
      <w:pPr>
        <w:jc w:val="center"/>
        <w:rPr>
          <w:noProof/>
          <w:sz w:val="36"/>
          <w:szCs w:val="36"/>
          <w:lang w:val="ru-RU"/>
        </w:rPr>
      </w:pPr>
      <w:r w:rsidRPr="00243452">
        <w:rPr>
          <w:noProof/>
          <w:sz w:val="36"/>
          <w:szCs w:val="36"/>
          <w:lang w:val="ru-RU"/>
        </w:rPr>
        <w:t>Постановка задачі</w:t>
      </w:r>
    </w:p>
    <w:p w:rsidR="00235DE9" w:rsidRPr="00E600FA" w:rsidRDefault="005F4399" w:rsidP="006E4FAF">
      <w:pPr>
        <w:rPr>
          <w:noProof/>
          <w:lang w:val="ru-RU"/>
        </w:rPr>
      </w:pPr>
      <w:r>
        <w:rPr>
          <w:noProof/>
          <w:lang w:val="ru-RU"/>
        </w:rPr>
        <w:t>Розв'язати систему нелінійних алгебраїчних рівнянь:</w:t>
      </w:r>
      <w:r>
        <w:rPr>
          <w:noProof/>
          <w:lang w:val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ru-RU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  <w:lang w:val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ru-RU"/>
                    </w:rPr>
                    <m:t>-1=0</m:t>
                  </m:r>
                </m:e>
              </m:eqArr>
            </m:e>
          </m:d>
        </m:oMath>
      </m:oMathPara>
    </w:p>
    <w:p w:rsidR="00235DE9" w:rsidRPr="002137D4" w:rsidRDefault="00235DE9" w:rsidP="006E4FAF">
      <w:pPr>
        <w:rPr>
          <w:noProof/>
        </w:rPr>
      </w:pPr>
      <w:r>
        <w:rPr>
          <w:noProof/>
        </w:rPr>
        <w:t>Тобто, інакше кажучи, потрібно знайти перетин двох фігур у просторі.</w:t>
      </w:r>
    </w:p>
    <w:p w:rsidR="00195005" w:rsidRDefault="00195005" w:rsidP="00195005">
      <w:pPr>
        <w:jc w:val="center"/>
        <w:rPr>
          <w:noProof/>
          <w:sz w:val="36"/>
          <w:szCs w:val="36"/>
        </w:rPr>
      </w:pPr>
      <w:r w:rsidRPr="00195005">
        <w:rPr>
          <w:noProof/>
          <w:sz w:val="36"/>
          <w:szCs w:val="36"/>
        </w:rPr>
        <w:t>Теоретичні відомості</w:t>
      </w:r>
    </w:p>
    <w:p w:rsidR="007870F6" w:rsidRDefault="007870F6" w:rsidP="007870F6">
      <w:pPr>
        <w:pStyle w:val="ab"/>
      </w:pPr>
      <w:r>
        <w:t>Розглянемо задачу розв‘язання системи нелінійних рівнянь</w:t>
      </w:r>
    </w:p>
    <w:p w:rsidR="007870F6" w:rsidRDefault="007870F6" w:rsidP="007870F6">
      <w:pPr>
        <w:ind w:firstLine="425"/>
        <w:jc w:val="center"/>
        <w:rPr>
          <w:sz w:val="28"/>
        </w:rPr>
      </w:pPr>
      <w:r w:rsidRPr="00D720EF">
        <w:rPr>
          <w:position w:val="-58"/>
          <w:sz w:val="28"/>
        </w:rPr>
        <w:object w:dxaOrig="202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65.25pt" o:ole="" fillcolor="window">
            <v:imagedata r:id="rId6" o:title=""/>
          </v:shape>
          <o:OLEObject Type="Embed" ProgID="Equation.3" ShapeID="_x0000_i1025" DrawAspect="Content" ObjectID="_1459577720" r:id="rId7"/>
        </w:object>
      </w:r>
    </w:p>
    <w:p w:rsidR="007870F6" w:rsidRDefault="007870F6" w:rsidP="007870F6">
      <w:pPr>
        <w:jc w:val="both"/>
        <w:rPr>
          <w:sz w:val="28"/>
        </w:rPr>
      </w:pPr>
      <w:r>
        <w:rPr>
          <w:sz w:val="28"/>
        </w:rPr>
        <w:t xml:space="preserve">Запишемо її у вигляді векторного рівняння </w:t>
      </w:r>
    </w:p>
    <w:p w:rsidR="007870F6" w:rsidRDefault="007870F6" w:rsidP="007870F6">
      <w:pPr>
        <w:ind w:firstLine="425"/>
        <w:jc w:val="right"/>
        <w:rPr>
          <w:sz w:val="28"/>
        </w:rPr>
      </w:pPr>
      <w:r w:rsidRPr="00D720EF">
        <w:rPr>
          <w:position w:val="-12"/>
          <w:sz w:val="28"/>
        </w:rPr>
        <w:object w:dxaOrig="1040" w:dyaOrig="400">
          <v:shape id="_x0000_i1026" type="#_x0000_t75" style="width:51.75pt;height:20.25pt" o:ole="" fillcolor="window">
            <v:imagedata r:id="rId8" o:title=""/>
          </v:shape>
          <o:OLEObject Type="Embed" ProgID="Equation.3" ShapeID="_x0000_i1026" DrawAspect="Content" ObjectID="_1459577721" r:id="rId9"/>
        </w:object>
      </w:r>
      <w:r>
        <w:rPr>
          <w:sz w:val="28"/>
        </w:rPr>
        <w:t>,                                              (1)</w:t>
      </w:r>
    </w:p>
    <w:p w:rsidR="007870F6" w:rsidRDefault="007870F6" w:rsidP="007870F6">
      <w:pPr>
        <w:jc w:val="both"/>
        <w:rPr>
          <w:sz w:val="28"/>
        </w:rPr>
      </w:pPr>
      <w:r>
        <w:rPr>
          <w:sz w:val="28"/>
        </w:rPr>
        <w:t xml:space="preserve">де </w:t>
      </w:r>
      <w:r w:rsidRPr="00D720EF">
        <w:rPr>
          <w:position w:val="-12"/>
          <w:sz w:val="28"/>
        </w:rPr>
        <w:object w:dxaOrig="3519" w:dyaOrig="440">
          <v:shape id="_x0000_i1027" type="#_x0000_t75" style="width:176.25pt;height:21.75pt" o:ole="" fillcolor="window">
            <v:imagedata r:id="rId10" o:title=""/>
          </v:shape>
          <o:OLEObject Type="Embed" ProgID="Equation.3" ShapeID="_x0000_i1027" DrawAspect="Content" ObjectID="_1459577722" r:id="rId11"/>
        </w:object>
      </w:r>
      <w:r>
        <w:rPr>
          <w:sz w:val="28"/>
        </w:rPr>
        <w:t xml:space="preserve">. </w:t>
      </w:r>
    </w:p>
    <w:p w:rsidR="007870F6" w:rsidRDefault="007870F6" w:rsidP="007870F6">
      <w:pPr>
        <w:pStyle w:val="a9"/>
        <w:ind w:firstLine="425"/>
      </w:pPr>
      <w:r>
        <w:t>1</w:t>
      </w:r>
      <w:r>
        <w:rPr>
          <w:vertAlign w:val="superscript"/>
        </w:rPr>
        <w:t>0</w:t>
      </w:r>
      <w:r>
        <w:t xml:space="preserve">. </w:t>
      </w:r>
      <w:r>
        <w:rPr>
          <w:u w:val="single"/>
        </w:rPr>
        <w:t>Метод простої ітерації.</w:t>
      </w:r>
      <w:r>
        <w:t xml:space="preserve"> Зведемо векторне рівняння (1) до вигляду</w:t>
      </w:r>
    </w:p>
    <w:p w:rsidR="007870F6" w:rsidRDefault="007870F6" w:rsidP="007870F6">
      <w:pPr>
        <w:pStyle w:val="a9"/>
        <w:ind w:firstLine="425"/>
        <w:jc w:val="right"/>
      </w:pPr>
      <w:r w:rsidRPr="00D720EF">
        <w:rPr>
          <w:position w:val="-10"/>
        </w:rPr>
        <w:object w:dxaOrig="1040" w:dyaOrig="380">
          <v:shape id="_x0000_i1028" type="#_x0000_t75" style="width:51.75pt;height:18.75pt" o:ole="" fillcolor="window">
            <v:imagedata r:id="rId12" o:title=""/>
          </v:shape>
          <o:OLEObject Type="Embed" ProgID="Equation.3" ShapeID="_x0000_i1028" DrawAspect="Content" ObjectID="_1459577723" r:id="rId13"/>
        </w:object>
      </w:r>
      <w:r>
        <w:t>.                                         (2)</w:t>
      </w:r>
    </w:p>
    <w:p w:rsidR="007870F6" w:rsidRDefault="007870F6" w:rsidP="007870F6">
      <w:pPr>
        <w:pStyle w:val="a9"/>
      </w:pPr>
      <w:r>
        <w:t xml:space="preserve">Це можна зробити, наприклад, вводячи </w:t>
      </w:r>
      <w:r w:rsidRPr="00D720EF">
        <w:rPr>
          <w:position w:val="-10"/>
        </w:rPr>
        <w:object w:dxaOrig="2000" w:dyaOrig="380">
          <v:shape id="_x0000_i1029" type="#_x0000_t75" style="width:99.75pt;height:18.75pt" o:ole="" fillcolor="window">
            <v:imagedata r:id="rId14" o:title=""/>
          </v:shape>
          <o:OLEObject Type="Embed" ProgID="Equation.3" ShapeID="_x0000_i1029" DrawAspect="Content" ObjectID="_1459577724" r:id="rId15"/>
        </w:object>
      </w:r>
      <w:r>
        <w:t xml:space="preserve">, де </w:t>
      </w:r>
      <w:r w:rsidRPr="00D720EF">
        <w:rPr>
          <w:position w:val="-6"/>
        </w:rPr>
        <w:object w:dxaOrig="260" w:dyaOrig="300">
          <v:shape id="_x0000_i1030" type="#_x0000_t75" style="width:12.75pt;height:15pt" o:ole="" fillcolor="window">
            <v:imagedata r:id="rId16" o:title=""/>
          </v:shape>
          <o:OLEObject Type="Embed" ProgID="Equation.3" ShapeID="_x0000_i1030" DrawAspect="Content" ObjectID="_1459577725" r:id="rId17"/>
        </w:object>
      </w:r>
      <w:r>
        <w:t xml:space="preserve"> - </w:t>
      </w:r>
      <w:proofErr w:type="spellStart"/>
      <w:r>
        <w:t>невироджена</w:t>
      </w:r>
      <w:proofErr w:type="spellEnd"/>
      <w:r>
        <w:t xml:space="preserve"> матриця. Ще один приклад зведення: </w:t>
      </w:r>
    </w:p>
    <w:p w:rsidR="007870F6" w:rsidRDefault="007870F6" w:rsidP="007870F6">
      <w:pPr>
        <w:pStyle w:val="a9"/>
        <w:ind w:firstLine="425"/>
        <w:jc w:val="right"/>
      </w:pPr>
      <w:r w:rsidRPr="00D720EF">
        <w:rPr>
          <w:position w:val="-10"/>
        </w:rPr>
        <w:object w:dxaOrig="1920" w:dyaOrig="380">
          <v:shape id="_x0000_i1031" type="#_x0000_t75" style="width:96pt;height:18.75pt" o:ole="" fillcolor="window">
            <v:imagedata r:id="rId18" o:title=""/>
          </v:shape>
          <o:OLEObject Type="Embed" ProgID="Equation.3" ShapeID="_x0000_i1031" DrawAspect="Content" ObjectID="_1459577726" r:id="rId19"/>
        </w:object>
      </w:r>
      <w:r>
        <w:t>,                                    (3)</w:t>
      </w:r>
    </w:p>
    <w:p w:rsidR="007870F6" w:rsidRDefault="007870F6" w:rsidP="007870F6">
      <w:pPr>
        <w:pStyle w:val="a9"/>
      </w:pPr>
      <w:r>
        <w:t xml:space="preserve">де </w:t>
      </w:r>
      <w:r w:rsidRPr="00D720EF">
        <w:rPr>
          <w:position w:val="-6"/>
        </w:rPr>
        <w:object w:dxaOrig="200" w:dyaOrig="240">
          <v:shape id="_x0000_i1032" type="#_x0000_t75" style="width:9.75pt;height:12pt" o:ole="" fillcolor="window">
            <v:imagedata r:id="rId20" o:title=""/>
          </v:shape>
          <o:OLEObject Type="Embed" ProgID="Equation.3" ShapeID="_x0000_i1032" DrawAspect="Content" ObjectID="_1459577727" r:id="rId21"/>
        </w:object>
      </w:r>
      <w:r>
        <w:t xml:space="preserve"> - число, параметр релаксації.</w:t>
      </w:r>
    </w:p>
    <w:p w:rsidR="007870F6" w:rsidRDefault="007870F6" w:rsidP="007870F6">
      <w:pPr>
        <w:pStyle w:val="a9"/>
        <w:ind w:firstLine="425"/>
      </w:pPr>
      <w:r>
        <w:t>Метод простої ітерації для рівняння (2) полягає в обчисленні наближень за формулою</w:t>
      </w:r>
    </w:p>
    <w:p w:rsidR="007870F6" w:rsidRDefault="007870F6" w:rsidP="007870F6">
      <w:pPr>
        <w:pStyle w:val="a9"/>
        <w:ind w:firstLine="425"/>
        <w:jc w:val="right"/>
      </w:pPr>
      <w:r w:rsidRPr="00D720EF">
        <w:rPr>
          <w:position w:val="-12"/>
        </w:rPr>
        <w:object w:dxaOrig="2120" w:dyaOrig="420">
          <v:shape id="_x0000_i1033" type="#_x0000_t75" style="width:105.75pt;height:21pt" o:ole="" fillcolor="window">
            <v:imagedata r:id="rId22" o:title=""/>
          </v:shape>
          <o:OLEObject Type="Embed" ProgID="Equation.3" ShapeID="_x0000_i1033" DrawAspect="Content" ObjectID="_1459577728" r:id="rId23"/>
        </w:object>
      </w:r>
      <w:r>
        <w:t xml:space="preserve"> задано.                                (4)</w:t>
      </w:r>
    </w:p>
    <w:p w:rsidR="007870F6" w:rsidRDefault="007870F6" w:rsidP="007870F6">
      <w:pPr>
        <w:pStyle w:val="a9"/>
        <w:ind w:firstLine="425"/>
      </w:pPr>
      <w:r>
        <w:t>Умови збіжності метода дає теорема про стискуючі відображення:</w:t>
      </w:r>
    </w:p>
    <w:p w:rsidR="007870F6" w:rsidRDefault="007870F6" w:rsidP="007870F6">
      <w:pPr>
        <w:pStyle w:val="a9"/>
        <w:ind w:firstLine="425"/>
        <w:jc w:val="right"/>
      </w:pPr>
      <w:r w:rsidRPr="00D720EF">
        <w:rPr>
          <w:position w:val="-16"/>
        </w:rPr>
        <w:object w:dxaOrig="3379" w:dyaOrig="460">
          <v:shape id="_x0000_i1034" type="#_x0000_t75" style="width:168.75pt;height:23.25pt" o:ole="" fillcolor="window">
            <v:imagedata r:id="rId24" o:title=""/>
          </v:shape>
          <o:OLEObject Type="Embed" ProgID="Equation.3" ShapeID="_x0000_i1034" DrawAspect="Content" ObjectID="_1459577729" r:id="rId25"/>
        </w:object>
      </w:r>
      <w:r>
        <w:t xml:space="preserve">                              (5)</w:t>
      </w:r>
    </w:p>
    <w:p w:rsidR="007870F6" w:rsidRDefault="007870F6" w:rsidP="007870F6">
      <w:pPr>
        <w:pStyle w:val="a9"/>
      </w:pPr>
      <w:r>
        <w:t>або</w:t>
      </w:r>
    </w:p>
    <w:p w:rsidR="007870F6" w:rsidRDefault="007870F6" w:rsidP="007870F6">
      <w:pPr>
        <w:pStyle w:val="a9"/>
        <w:ind w:firstLine="425"/>
        <w:jc w:val="right"/>
      </w:pPr>
      <w:r w:rsidRPr="00D720EF">
        <w:rPr>
          <w:position w:val="-14"/>
        </w:rPr>
        <w:object w:dxaOrig="1920" w:dyaOrig="420">
          <v:shape id="_x0000_i1035" type="#_x0000_t75" style="width:96pt;height:21pt" o:ole="" fillcolor="window">
            <v:imagedata r:id="rId26" o:title=""/>
          </v:shape>
          <o:OLEObject Type="Embed" ProgID="Equation.3" ShapeID="_x0000_i1035" DrawAspect="Content" ObjectID="_1459577730" r:id="rId27"/>
        </w:object>
      </w:r>
      <w:r>
        <w:t>,                                       (6)</w:t>
      </w:r>
    </w:p>
    <w:p w:rsidR="007870F6" w:rsidRDefault="007870F6" w:rsidP="007870F6">
      <w:pPr>
        <w:pStyle w:val="a9"/>
      </w:pPr>
      <w:r>
        <w:lastRenderedPageBreak/>
        <w:t xml:space="preserve">де </w:t>
      </w:r>
      <w:r w:rsidRPr="00D720EF">
        <w:rPr>
          <w:position w:val="-44"/>
        </w:rPr>
        <w:object w:dxaOrig="2040" w:dyaOrig="1020">
          <v:shape id="_x0000_i1036" type="#_x0000_t75" style="width:102pt;height:51pt" o:ole="" fillcolor="window">
            <v:imagedata r:id="rId28" o:title=""/>
          </v:shape>
          <o:OLEObject Type="Embed" ProgID="Equation.3" ShapeID="_x0000_i1036" DrawAspect="Content" ObjectID="_1459577731" r:id="rId29"/>
        </w:object>
      </w:r>
      <w:r>
        <w:t xml:space="preserve"> - матриця Якобі вектора правих частин </w:t>
      </w:r>
      <w:r w:rsidRPr="00D720EF">
        <w:rPr>
          <w:position w:val="-10"/>
        </w:rPr>
        <w:object w:dxaOrig="620" w:dyaOrig="380">
          <v:shape id="_x0000_i1037" type="#_x0000_t75" style="width:30.75pt;height:18.75pt" o:ole="" fillcolor="window">
            <v:imagedata r:id="rId30" o:title=""/>
          </v:shape>
          <o:OLEObject Type="Embed" ProgID="Equation.3" ShapeID="_x0000_i1037" DrawAspect="Content" ObjectID="_1459577732" r:id="rId31"/>
        </w:object>
      </w:r>
      <w:r>
        <w:t>. Причому має місце оцінка точності</w:t>
      </w:r>
    </w:p>
    <w:p w:rsidR="007870F6" w:rsidRDefault="007870F6" w:rsidP="007870F6">
      <w:pPr>
        <w:pStyle w:val="a9"/>
        <w:ind w:firstLine="425"/>
        <w:jc w:val="right"/>
      </w:pPr>
      <w:r w:rsidRPr="00D720EF">
        <w:rPr>
          <w:position w:val="-32"/>
        </w:rPr>
        <w:object w:dxaOrig="2640" w:dyaOrig="800">
          <v:shape id="_x0000_i1038" type="#_x0000_t75" style="width:132pt;height:39.75pt" o:ole="" fillcolor="window">
            <v:imagedata r:id="rId32" o:title=""/>
          </v:shape>
          <o:OLEObject Type="Embed" ProgID="Equation.3" ShapeID="_x0000_i1038" DrawAspect="Content" ObjectID="_1459577733" r:id="rId33"/>
        </w:object>
      </w:r>
      <w:r>
        <w:t>.                                   (7)</w:t>
      </w:r>
    </w:p>
    <w:p w:rsidR="007870F6" w:rsidRDefault="007870F6" w:rsidP="007870F6">
      <w:pPr>
        <w:pStyle w:val="a9"/>
        <w:ind w:firstLine="425"/>
      </w:pPr>
      <w:r>
        <w:t xml:space="preserve">Наприклад, для збіжності методу релаксації, якому відповідає права частина (3), необхідно виконання умови </w:t>
      </w:r>
      <w:r w:rsidRPr="00D720EF">
        <w:rPr>
          <w:position w:val="-44"/>
        </w:rPr>
        <w:object w:dxaOrig="1740" w:dyaOrig="880">
          <v:shape id="_x0000_i1039" type="#_x0000_t75" style="width:87pt;height:44.25pt" o:ole="" fillcolor="window">
            <v:imagedata r:id="rId34" o:title=""/>
          </v:shape>
          <o:OLEObject Type="Embed" ProgID="Equation.3" ShapeID="_x0000_i1039" DrawAspect="Content" ObjectID="_1459577734" r:id="rId35"/>
        </w:object>
      </w:r>
      <w:r>
        <w:t xml:space="preserve">, де </w:t>
      </w:r>
      <w:r w:rsidRPr="00D720EF">
        <w:rPr>
          <w:position w:val="-12"/>
        </w:rPr>
        <w:object w:dxaOrig="700" w:dyaOrig="380">
          <v:shape id="_x0000_i1040" type="#_x0000_t75" style="width:35.25pt;height:18.75pt" o:ole="" fillcolor="window">
            <v:imagedata r:id="rId36" o:title=""/>
          </v:shape>
          <o:OLEObject Type="Embed" ProgID="Equation.3" ShapeID="_x0000_i1040" DrawAspect="Content" ObjectID="_1459577735" r:id="rId37"/>
        </w:object>
      </w:r>
      <w:r>
        <w:t xml:space="preserve"> - матриця Якобі правої частини </w:t>
      </w:r>
      <w:r w:rsidRPr="00D720EF">
        <w:rPr>
          <w:position w:val="-12"/>
        </w:rPr>
        <w:object w:dxaOrig="639" w:dyaOrig="400">
          <v:shape id="_x0000_i1041" type="#_x0000_t75" style="width:32.25pt;height:20.25pt" o:ole="" fillcolor="window">
            <v:imagedata r:id="rId38" o:title=""/>
          </v:shape>
          <o:OLEObject Type="Embed" ProgID="Equation.3" ShapeID="_x0000_i1041" DrawAspect="Content" ObjectID="_1459577736" r:id="rId39"/>
        </w:object>
      </w:r>
      <w:r>
        <w:t xml:space="preserve">. </w:t>
      </w:r>
    </w:p>
    <w:p w:rsidR="004D0821" w:rsidRDefault="004D0821" w:rsidP="00195005">
      <w:pPr>
        <w:jc w:val="center"/>
        <w:rPr>
          <w:noProof/>
          <w:sz w:val="36"/>
          <w:szCs w:val="36"/>
        </w:rPr>
      </w:pPr>
    </w:p>
    <w:p w:rsidR="00390E98" w:rsidRDefault="00D81259" w:rsidP="00390E98">
      <w:pPr>
        <w:jc w:val="center"/>
        <w:rPr>
          <w:noProof/>
          <w:sz w:val="36"/>
          <w:szCs w:val="36"/>
        </w:rPr>
      </w:pPr>
      <w:r w:rsidRPr="00D81259">
        <w:rPr>
          <w:noProof/>
          <w:sz w:val="36"/>
          <w:szCs w:val="36"/>
        </w:rPr>
        <w:t>Розрахунки</w:t>
      </w:r>
    </w:p>
    <w:p w:rsidR="00E35EBC" w:rsidRPr="005E61E1" w:rsidRDefault="00E35EBC" w:rsidP="00390E98">
      <w:pPr>
        <w:rPr>
          <w:noProof/>
          <w:lang w:val="ru-RU"/>
        </w:rPr>
      </w:pPr>
      <w:r>
        <w:rPr>
          <w:noProof/>
        </w:rPr>
        <w:t xml:space="preserve">Обмеження: </w:t>
      </w:r>
      <m:oMath>
        <m:r>
          <w:rPr>
            <w:rFonts w:ascii="Cambria Math" w:hAnsi="Cambria Math"/>
            <w:noProof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-1; 1</m:t>
            </m:r>
          </m:e>
        </m:d>
        <m:r>
          <w:rPr>
            <w:rFonts w:ascii="Cambria Math" w:hAnsi="Cambria Math"/>
            <w:noProof/>
          </w:rPr>
          <m:t>,  y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-1; 1</m:t>
            </m:r>
          </m:e>
        </m:d>
        <m:r>
          <w:rPr>
            <w:rFonts w:ascii="Cambria Math" w:hAnsi="Cambria Math"/>
            <w:noProof/>
          </w:rPr>
          <m:t>,  z ∈[-2;2]</m:t>
        </m:r>
      </m:oMath>
      <w:r w:rsidR="009F09BC" w:rsidRPr="005E61E1">
        <w:rPr>
          <w:noProof/>
          <w:lang w:val="ru-RU"/>
        </w:rPr>
        <w:t>.</w:t>
      </w:r>
    </w:p>
    <w:p w:rsidR="004852E6" w:rsidRPr="00E35EBC" w:rsidRDefault="004852E6" w:rsidP="00390E98">
      <w:pPr>
        <w:rPr>
          <w:noProof/>
          <w:lang w:val="ru-RU"/>
        </w:rPr>
      </w:pPr>
      <w:r>
        <w:rPr>
          <w:noProof/>
        </w:rPr>
        <w:t xml:space="preserve">Зафіксуємо </w:t>
      </w:r>
      <m:oMath>
        <m:r>
          <w:rPr>
            <w:rFonts w:ascii="Cambria Math" w:hAnsi="Cambria Math"/>
            <w:noProof/>
            <w:lang w:val="en-US"/>
          </w:rPr>
          <m:t>z</m:t>
        </m:r>
      </m:oMath>
      <w:r w:rsidRPr="0050630A">
        <w:rPr>
          <w:noProof/>
        </w:rPr>
        <w:t xml:space="preserve"> </w:t>
      </w:r>
      <w:r>
        <w:rPr>
          <w:noProof/>
        </w:rPr>
        <w:t>як константу.</w:t>
      </w:r>
    </w:p>
    <w:p w:rsidR="00390E98" w:rsidRPr="00390E98" w:rsidRDefault="00390E98" w:rsidP="00390E98">
      <w:pPr>
        <w:rPr>
          <w:noProof/>
          <w:lang w:val="ru-RU"/>
        </w:rPr>
      </w:pPr>
      <w:r>
        <w:rPr>
          <w:noProof/>
        </w:rPr>
        <w:t xml:space="preserve">Знайдемо матрицю Якобі правої частини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F</m:t>
            </m:r>
          </m:e>
        </m:acc>
        <m:r>
          <w:rPr>
            <w:rFonts w:ascii="Cambria Math" w:hAnsi="Cambria Math"/>
            <w:noProof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)</m:t>
        </m:r>
      </m:oMath>
      <w:r w:rsidRPr="00390E98">
        <w:rPr>
          <w:noProof/>
          <w:lang w:val="ru-RU"/>
        </w:rPr>
        <w:t>:</w:t>
      </w:r>
    </w:p>
    <w:p w:rsidR="00390E98" w:rsidRDefault="00E55032" w:rsidP="00390E98">
      <w:pPr>
        <w:rPr>
          <w:noProof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2x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:rsidR="004852E6" w:rsidRPr="00E600FA" w:rsidRDefault="00C2035C" w:rsidP="00390E98">
      <w:pPr>
        <w:rPr>
          <w:noProof/>
          <w:lang w:val="ru-RU"/>
        </w:rPr>
      </w:pPr>
      <w:r>
        <w:rPr>
          <w:noProof/>
        </w:rPr>
        <w:t>Оберемо параметр релаксації: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τ&lt;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max</m:t>
                      </m:r>
                    </m:e>
                    <m:li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acc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ru-RU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max</m:t>
                      </m:r>
                    </m:e>
                    <m:li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acc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2.5x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 xml:space="preserve">,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9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max⁡</m:t>
              </m:r>
              <m:r>
                <w:rPr>
                  <w:rFonts w:ascii="Cambria Math" w:hAnsi="Cambria Math"/>
                  <w:noProof/>
                </w:rPr>
                <m:t xml:space="preserve">(2.5*1, 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</w:rPr>
                <m:t>*1)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2.5, 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9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en>
          </m:f>
          <m:r>
            <w:rPr>
              <w:rFonts w:ascii="Cambria Math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ru-RU"/>
                </w:rPr>
                <m:t>4</m:t>
              </m:r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5</m:t>
              </m:r>
            </m:den>
          </m:f>
        </m:oMath>
      </m:oMathPara>
    </w:p>
    <w:p w:rsidR="00FD3B95" w:rsidRPr="00FD3B95" w:rsidRDefault="00FD3B95" w:rsidP="00390E98">
      <w:pPr>
        <w:rPr>
          <w:noProof/>
        </w:rPr>
      </w:pPr>
      <w:r>
        <w:rPr>
          <w:noProof/>
        </w:rPr>
        <w:t xml:space="preserve">Візьмемо </w:t>
      </w:r>
      <m:oMath>
        <m:r>
          <w:rPr>
            <w:rFonts w:ascii="Cambria Math" w:hAnsi="Cambria Math"/>
            <w:noProof/>
          </w:rPr>
          <m:t>τ=0.2</m:t>
        </m:r>
      </m:oMath>
      <w:r>
        <w:rPr>
          <w:noProof/>
        </w:rPr>
        <w:t>.</w:t>
      </w:r>
    </w:p>
    <w:p w:rsidR="005D2436" w:rsidRPr="00104E9F" w:rsidRDefault="004852E6" w:rsidP="00390E98">
      <w:pPr>
        <w:rPr>
          <w:noProof/>
          <w:lang w:val="ru-RU"/>
        </w:rPr>
      </w:pPr>
      <w:r>
        <w:rPr>
          <w:noProof/>
        </w:rPr>
        <w:t xml:space="preserve">Знайдемо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Ф</m:t>
            </m:r>
          </m:e>
        </m:acc>
        <m:r>
          <w:rPr>
            <w:rFonts w:ascii="Cambria Math" w:hAnsi="Cambria Math"/>
            <w:noProof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w:rPr>
            <w:rFonts w:ascii="Cambria Math" w:hAnsi="Cambria Math"/>
            <w:noProof/>
            <w:lang w:val="ru-RU"/>
          </w:rPr>
          <m:t>)</m:t>
        </m:r>
      </m:oMath>
      <w:r w:rsidR="007B4363" w:rsidRPr="005D2436">
        <w:rPr>
          <w:noProof/>
          <w:lang w:val="ru-RU"/>
        </w:rPr>
        <w:t>:</w:t>
      </w:r>
    </w:p>
    <w:p w:rsidR="005D2436" w:rsidRPr="00104E9F" w:rsidRDefault="00E55032" w:rsidP="00390E98">
      <w:pPr>
        <w:rPr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  <w:lang w:val="ru-RU"/>
                    </w:rPr>
                    <m:t xml:space="preserve">= 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lang w:val="ru-RU"/>
                    </w:rPr>
                    <m:t>-0.2*(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n-US"/>
                    </w:rPr>
                    <m:t>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=y-0.2*(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ru-RU"/>
                    </w:rPr>
                    <m:t>-1)</m:t>
                  </m:r>
                </m:e>
              </m:eqArr>
            </m:e>
          </m:d>
        </m:oMath>
      </m:oMathPara>
    </w:p>
    <w:p w:rsidR="00390E98" w:rsidRPr="006915EC" w:rsidRDefault="00E900F6" w:rsidP="00390E98">
      <w:pPr>
        <w:rPr>
          <w:noProof/>
          <w:lang w:val="ru-RU"/>
        </w:rPr>
      </w:pPr>
      <w:r>
        <w:rPr>
          <w:noProof/>
        </w:rPr>
        <w:t xml:space="preserve">За початкове наближення візьмемо: </w:t>
      </w:r>
      <m:oMath>
        <m:r>
          <w:rPr>
            <w:rFonts w:ascii="Cambria Math" w:hAnsi="Cambria Math"/>
            <w:noProof/>
          </w:rPr>
          <m:t xml:space="preserve">x=0 та </m:t>
        </m:r>
        <m:r>
          <w:rPr>
            <w:rFonts w:ascii="Cambria Math" w:hAnsi="Cambria Math"/>
            <w:noProof/>
            <w:lang w:val="en-US"/>
          </w:rPr>
          <m:t>y</m:t>
        </m:r>
        <m:r>
          <w:rPr>
            <w:rFonts w:ascii="Cambria Math" w:hAnsi="Cambria Math"/>
            <w:noProof/>
            <w:lang w:val="ru-RU"/>
          </w:rPr>
          <m:t>=0</m:t>
        </m:r>
      </m:oMath>
    </w:p>
    <w:p w:rsidR="00390E98" w:rsidRDefault="003308BE" w:rsidP="003308BE">
      <w:pPr>
        <w:rPr>
          <w:noProof/>
          <w:sz w:val="36"/>
          <w:szCs w:val="36"/>
        </w:rPr>
      </w:pPr>
      <w:r>
        <w:rPr>
          <w:noProof/>
        </w:rPr>
        <w:lastRenderedPageBreak/>
        <w:t>Розглянемо графіки двох фігур:</w:t>
      </w:r>
      <w:r>
        <w:rPr>
          <w:noProof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2238375" cy="2857500"/>
            <wp:effectExtent l="19050" t="0" r="9525" b="0"/>
            <wp:docPr id="35" name="Рисунок 35" descr="D:\Projects\ProgInUniv\NCM\Lab 3\figur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Projects\ProgInUniv\NCM\Lab 3\figure0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2857500" cy="2343150"/>
            <wp:effectExtent l="19050" t="0" r="0" b="0"/>
            <wp:docPr id="36" name="Рисунок 36" descr="D:\Projects\ProgInUniv\NCM\Lab 3\fig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Projects\ProgInUniv\NCM\Lab 3\figure1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t>Та розв’язку системи:</w:t>
      </w:r>
      <w:r>
        <w:rPr>
          <w:noProof/>
        </w:rPr>
        <w:br/>
      </w:r>
      <w:r w:rsidR="009555FA">
        <w:rPr>
          <w:noProof/>
          <w:sz w:val="36"/>
          <w:szCs w:val="36"/>
        </w:rPr>
        <w:drawing>
          <wp:inline distT="0" distB="0" distL="0" distR="0">
            <wp:extent cx="6120765" cy="4617968"/>
            <wp:effectExtent l="19050" t="0" r="0" b="0"/>
            <wp:docPr id="18" name="Рисунок 18" descr="D:\Projects\ProgInUniv\NCM\Lab 3\fig_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rojects\ProgInUniv\NCM\Lab 3\fig_correct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1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E98" w:rsidRPr="00D50D4E" w:rsidRDefault="00390E98" w:rsidP="00390E98">
      <w:pPr>
        <w:jc w:val="center"/>
        <w:rPr>
          <w:noProof/>
          <w:sz w:val="36"/>
          <w:szCs w:val="36"/>
        </w:rPr>
      </w:pPr>
    </w:p>
    <w:p w:rsidR="00570391" w:rsidRPr="004D45A4" w:rsidRDefault="0050630A" w:rsidP="0050630A">
      <w:pPr>
        <w:rPr>
          <w:noProof/>
        </w:rPr>
      </w:pPr>
      <w:r w:rsidRPr="004D45A4">
        <w:rPr>
          <w:noProof/>
        </w:rPr>
        <w:t xml:space="preserve">Зафіксуємо </w:t>
      </w:r>
      <w:r w:rsidRPr="004D45A4">
        <w:rPr>
          <w:noProof/>
          <w:lang w:val="en-US"/>
        </w:rPr>
        <w:t>z</w:t>
      </w:r>
      <w:r w:rsidRPr="004D45A4">
        <w:rPr>
          <w:noProof/>
        </w:rPr>
        <w:t xml:space="preserve"> як константу.</w:t>
      </w:r>
      <w:r w:rsidR="00D50D4E" w:rsidRPr="004D45A4">
        <w:rPr>
          <w:noProof/>
        </w:rPr>
        <w:t xml:space="preserve"> Виразимо усі змінні.</w:t>
      </w:r>
      <w:r w:rsidRPr="004D45A4">
        <w:rPr>
          <w:noProof/>
        </w:rPr>
        <w:t xml:space="preserve"> </w:t>
      </w:r>
    </w:p>
    <w:p w:rsidR="00D50D4E" w:rsidRPr="004D45A4" w:rsidRDefault="00E55032" w:rsidP="0050630A">
      <w:pPr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 y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hAnsi="Cambria Math"/>
              <w:noProof/>
              <w:lang w:val="en-US"/>
            </w:rPr>
            <m:t>= 2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570391" w:rsidRPr="004D45A4" w:rsidRDefault="00E55032" w:rsidP="0050630A">
      <w:pPr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x, y</m:t>
              </m:r>
            </m:e>
          </m:d>
          <m:r>
            <w:rPr>
              <w:rFonts w:ascii="Cambria Math" w:hAnsi="Cambria Math"/>
              <w:noProof/>
            </w:rPr>
            <m:t>=3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4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50630A" w:rsidRPr="004D45A4" w:rsidRDefault="00570391" w:rsidP="0050630A">
      <w:pPr>
        <w:rPr>
          <w:noProof/>
          <w:lang w:val="en-US"/>
        </w:rPr>
      </w:pPr>
      <w:r w:rsidRPr="004D45A4">
        <w:rPr>
          <w:noProof/>
        </w:rPr>
        <w:t>Знайдемо всі частинні похідні  та матрицю В.</w:t>
      </w:r>
      <w:r w:rsidR="0050630A" w:rsidRPr="004D45A4">
        <w:rPr>
          <w:noProof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∂x</m:t>
              </m: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:rsidR="00A37AF3" w:rsidRPr="004D45A4" w:rsidRDefault="00E55032" w:rsidP="0050630A">
      <w:pPr>
        <w:rPr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∂y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2y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en>
          </m:f>
        </m:oMath>
      </m:oMathPara>
    </w:p>
    <w:p w:rsidR="00AA5C6F" w:rsidRPr="004D45A4" w:rsidRDefault="00E55032" w:rsidP="0050630A">
      <w:pPr>
        <w:rPr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3x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70391" w:rsidRPr="004D45A4" w:rsidRDefault="00E55032" w:rsidP="0050630A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noProof/>
              <w:lang w:val="en-US"/>
            </w:rPr>
            <m:t>=0</m:t>
          </m:r>
        </m:oMath>
      </m:oMathPara>
    </w:p>
    <w:p w:rsidR="0060378B" w:rsidRPr="004D45A4" w:rsidRDefault="0060378B" w:rsidP="0050630A">
      <w:pPr>
        <w:rPr>
          <w:noProof/>
          <w:lang w:val="en-US"/>
        </w:rPr>
      </w:pPr>
      <w:r w:rsidRPr="004D45A4">
        <w:rPr>
          <w:noProof/>
        </w:rPr>
        <w:lastRenderedPageBreak/>
        <w:t xml:space="preserve">Матриця </w:t>
      </w:r>
      <w:r w:rsidRPr="004D45A4">
        <w:rPr>
          <w:noProof/>
          <w:lang w:val="en-US"/>
        </w:rPr>
        <w:t>B:</w:t>
      </w:r>
    </w:p>
    <w:p w:rsidR="0096657F" w:rsidRPr="004D45A4" w:rsidRDefault="0060378B" w:rsidP="0096657F">
      <w:pPr>
        <w:rPr>
          <w:noProof/>
          <w:lang w:val="en-US"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 xml:space="preserve">B= 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6657F" w:rsidRPr="004D45A4" w:rsidRDefault="0096657F" w:rsidP="0096657F">
      <w:pPr>
        <w:rPr>
          <w:noProof/>
        </w:rPr>
      </w:pPr>
      <w:r w:rsidRPr="004D45A4">
        <w:rPr>
          <w:noProof/>
        </w:rPr>
        <w:t>Перевірка на коректність:</w:t>
      </w:r>
      <w:r w:rsidRPr="004D45A4">
        <w:rPr>
          <w:noProof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func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max⁡</m:t>
          </m:r>
          <m:r>
            <w:rPr>
              <w:rFonts w:ascii="Cambria Math" w:hAnsi="Cambria Math"/>
              <w:noProof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noProof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  <w:noProof/>
            </w:rPr>
            <m:t>)&lt;1</m:t>
          </m:r>
        </m:oMath>
      </m:oMathPara>
    </w:p>
    <w:p w:rsidR="001F5E47" w:rsidRPr="00AC53B8" w:rsidRDefault="00AC53B8" w:rsidP="0096657F">
      <w:pPr>
        <w:rPr>
          <w:noProof/>
          <w:lang w:val="ru-RU"/>
        </w:rPr>
      </w:pPr>
      <w:r>
        <w:rPr>
          <w:noProof/>
        </w:rPr>
        <w:t xml:space="preserve">Вважатимемо, що кожен із модулів рівний </w:t>
      </w:r>
      <w:r>
        <w:rPr>
          <w:noProof/>
          <w:lang w:val="en-US"/>
        </w:rPr>
        <w:t>q</w:t>
      </w:r>
      <w:r w:rsidRPr="00AC53B8">
        <w:rPr>
          <w:noProof/>
          <w:lang w:val="ru-RU"/>
        </w:rPr>
        <w:t xml:space="preserve">. </w:t>
      </w:r>
      <w:r>
        <w:rPr>
          <w:noProof/>
        </w:rPr>
        <w:t xml:space="preserve">Виразимо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0</m:t>
            </m:r>
          </m:sub>
        </m:sSub>
      </m:oMath>
      <w:r w:rsidRPr="00AC53B8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0</m:t>
            </m:r>
          </m:sub>
        </m:sSub>
      </m:oMath>
      <w:r w:rsidRPr="00AC53B8">
        <w:rPr>
          <w:noProof/>
          <w:lang w:val="ru-RU"/>
        </w:rPr>
        <w:t>:</w:t>
      </w:r>
      <w:r w:rsidRPr="00AC53B8">
        <w:rPr>
          <w:noProof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9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noProof/>
                      <w:lang w:val="ru-RU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AC53B8" w:rsidRPr="00AC53B8" w:rsidRDefault="00AC53B8" w:rsidP="0096657F">
      <w:pPr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noProof/>
              <w:lang w:val="en-US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:rsidR="00BD001F" w:rsidRPr="001F5E47" w:rsidRDefault="00BD001F" w:rsidP="0096657F">
      <w:pPr>
        <w:rPr>
          <w:noProof/>
        </w:rPr>
      </w:pPr>
      <w:r w:rsidRPr="004D45A4">
        <w:rPr>
          <w:noProof/>
        </w:rPr>
        <w:t>Отримуємо наступний графік:</w:t>
      </w:r>
      <w:r>
        <w:rPr>
          <w:noProof/>
        </w:rPr>
        <w:br/>
      </w:r>
    </w:p>
    <w:p w:rsidR="006F7708" w:rsidRDefault="006F7708" w:rsidP="006F7708">
      <w:pPr>
        <w:jc w:val="center"/>
        <w:rPr>
          <w:noProof/>
          <w:sz w:val="36"/>
          <w:szCs w:val="36"/>
        </w:rPr>
      </w:pPr>
      <w:r w:rsidRPr="006F7708">
        <w:rPr>
          <w:noProof/>
          <w:sz w:val="36"/>
          <w:szCs w:val="36"/>
        </w:rPr>
        <w:t>Висновки</w:t>
      </w:r>
    </w:p>
    <w:sectPr w:rsidR="006F7708" w:rsidSect="00FE2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34E72"/>
    <w:multiLevelType w:val="hybridMultilevel"/>
    <w:tmpl w:val="2598BF2C"/>
    <w:lvl w:ilvl="0" w:tplc="E1AE695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3F87"/>
    <w:rsid w:val="000060EF"/>
    <w:rsid w:val="00007FE8"/>
    <w:rsid w:val="00016595"/>
    <w:rsid w:val="000376D3"/>
    <w:rsid w:val="00042402"/>
    <w:rsid w:val="000A3157"/>
    <w:rsid w:val="000B3D80"/>
    <w:rsid w:val="000D05C0"/>
    <w:rsid w:val="000D7365"/>
    <w:rsid w:val="00104E9F"/>
    <w:rsid w:val="0012347A"/>
    <w:rsid w:val="00135D45"/>
    <w:rsid w:val="00146622"/>
    <w:rsid w:val="00151AFE"/>
    <w:rsid w:val="00161ACC"/>
    <w:rsid w:val="00162878"/>
    <w:rsid w:val="001630BC"/>
    <w:rsid w:val="001705A2"/>
    <w:rsid w:val="00174EFD"/>
    <w:rsid w:val="00195005"/>
    <w:rsid w:val="001A46D7"/>
    <w:rsid w:val="001D2EDF"/>
    <w:rsid w:val="001D5B26"/>
    <w:rsid w:val="001E4541"/>
    <w:rsid w:val="001F5E47"/>
    <w:rsid w:val="002137D4"/>
    <w:rsid w:val="00224E65"/>
    <w:rsid w:val="00224F26"/>
    <w:rsid w:val="00235DE9"/>
    <w:rsid w:val="00243452"/>
    <w:rsid w:val="00253A00"/>
    <w:rsid w:val="0028384E"/>
    <w:rsid w:val="00291732"/>
    <w:rsid w:val="002A1435"/>
    <w:rsid w:val="002C3B3E"/>
    <w:rsid w:val="002D39E2"/>
    <w:rsid w:val="002F158D"/>
    <w:rsid w:val="003209ED"/>
    <w:rsid w:val="00321FAE"/>
    <w:rsid w:val="003308BE"/>
    <w:rsid w:val="00346CE0"/>
    <w:rsid w:val="00380E8D"/>
    <w:rsid w:val="00390E98"/>
    <w:rsid w:val="003C06D6"/>
    <w:rsid w:val="003D0163"/>
    <w:rsid w:val="003D01A6"/>
    <w:rsid w:val="003E381A"/>
    <w:rsid w:val="00415DD0"/>
    <w:rsid w:val="004406AC"/>
    <w:rsid w:val="004426C8"/>
    <w:rsid w:val="00444F41"/>
    <w:rsid w:val="004509D6"/>
    <w:rsid w:val="00465A87"/>
    <w:rsid w:val="004852E6"/>
    <w:rsid w:val="004B3529"/>
    <w:rsid w:val="004D0821"/>
    <w:rsid w:val="004D45A4"/>
    <w:rsid w:val="004D6D04"/>
    <w:rsid w:val="004E1D91"/>
    <w:rsid w:val="004E6E06"/>
    <w:rsid w:val="0050630A"/>
    <w:rsid w:val="00523F87"/>
    <w:rsid w:val="005354CE"/>
    <w:rsid w:val="005560DF"/>
    <w:rsid w:val="00570391"/>
    <w:rsid w:val="005856C0"/>
    <w:rsid w:val="005A0DF4"/>
    <w:rsid w:val="005C41E1"/>
    <w:rsid w:val="005C6086"/>
    <w:rsid w:val="005D2436"/>
    <w:rsid w:val="005E3B9D"/>
    <w:rsid w:val="005E61E1"/>
    <w:rsid w:val="005F4399"/>
    <w:rsid w:val="005F7D40"/>
    <w:rsid w:val="0060378B"/>
    <w:rsid w:val="00624384"/>
    <w:rsid w:val="0064759F"/>
    <w:rsid w:val="00654CBE"/>
    <w:rsid w:val="00657F74"/>
    <w:rsid w:val="00671D75"/>
    <w:rsid w:val="00683203"/>
    <w:rsid w:val="006915EC"/>
    <w:rsid w:val="00696510"/>
    <w:rsid w:val="006C1ACC"/>
    <w:rsid w:val="006E3496"/>
    <w:rsid w:val="006E4FAF"/>
    <w:rsid w:val="006E637C"/>
    <w:rsid w:val="006F7708"/>
    <w:rsid w:val="0073480E"/>
    <w:rsid w:val="0074468B"/>
    <w:rsid w:val="00745682"/>
    <w:rsid w:val="0074690D"/>
    <w:rsid w:val="00747568"/>
    <w:rsid w:val="00770F05"/>
    <w:rsid w:val="007743F5"/>
    <w:rsid w:val="00776E5F"/>
    <w:rsid w:val="00783B80"/>
    <w:rsid w:val="007870F6"/>
    <w:rsid w:val="00795C2E"/>
    <w:rsid w:val="007A79DA"/>
    <w:rsid w:val="007B4363"/>
    <w:rsid w:val="007F68BE"/>
    <w:rsid w:val="008055AF"/>
    <w:rsid w:val="0085720B"/>
    <w:rsid w:val="00860EF5"/>
    <w:rsid w:val="0088000D"/>
    <w:rsid w:val="008833E2"/>
    <w:rsid w:val="00892B3E"/>
    <w:rsid w:val="008B0D9C"/>
    <w:rsid w:val="008B4357"/>
    <w:rsid w:val="008E2B21"/>
    <w:rsid w:val="008E462F"/>
    <w:rsid w:val="009240EA"/>
    <w:rsid w:val="00934BA6"/>
    <w:rsid w:val="009420DB"/>
    <w:rsid w:val="00942BB7"/>
    <w:rsid w:val="009555FA"/>
    <w:rsid w:val="0095649A"/>
    <w:rsid w:val="0096657F"/>
    <w:rsid w:val="0098338D"/>
    <w:rsid w:val="009E11D6"/>
    <w:rsid w:val="009F09BC"/>
    <w:rsid w:val="00A37280"/>
    <w:rsid w:val="00A37AF3"/>
    <w:rsid w:val="00A43D84"/>
    <w:rsid w:val="00A448B0"/>
    <w:rsid w:val="00A46586"/>
    <w:rsid w:val="00A46FF4"/>
    <w:rsid w:val="00A47E97"/>
    <w:rsid w:val="00A74A0C"/>
    <w:rsid w:val="00A7627B"/>
    <w:rsid w:val="00AA5C6F"/>
    <w:rsid w:val="00AC53B8"/>
    <w:rsid w:val="00AE74FB"/>
    <w:rsid w:val="00B0516A"/>
    <w:rsid w:val="00B34503"/>
    <w:rsid w:val="00B3474B"/>
    <w:rsid w:val="00B36BA1"/>
    <w:rsid w:val="00B45126"/>
    <w:rsid w:val="00B54B6A"/>
    <w:rsid w:val="00B74EF6"/>
    <w:rsid w:val="00B7584B"/>
    <w:rsid w:val="00BC2D8A"/>
    <w:rsid w:val="00BD001F"/>
    <w:rsid w:val="00BF42A6"/>
    <w:rsid w:val="00C06BA1"/>
    <w:rsid w:val="00C2035C"/>
    <w:rsid w:val="00C3306B"/>
    <w:rsid w:val="00C456F4"/>
    <w:rsid w:val="00C56B18"/>
    <w:rsid w:val="00C60E2F"/>
    <w:rsid w:val="00C74099"/>
    <w:rsid w:val="00C904A0"/>
    <w:rsid w:val="00CA2FF7"/>
    <w:rsid w:val="00D06D0F"/>
    <w:rsid w:val="00D14356"/>
    <w:rsid w:val="00D17F7E"/>
    <w:rsid w:val="00D2282D"/>
    <w:rsid w:val="00D26D2C"/>
    <w:rsid w:val="00D33DBE"/>
    <w:rsid w:val="00D50D4E"/>
    <w:rsid w:val="00D720EF"/>
    <w:rsid w:val="00D81259"/>
    <w:rsid w:val="00D82EA3"/>
    <w:rsid w:val="00DA133C"/>
    <w:rsid w:val="00DB6B65"/>
    <w:rsid w:val="00DE3EA3"/>
    <w:rsid w:val="00E12CA4"/>
    <w:rsid w:val="00E17A06"/>
    <w:rsid w:val="00E35EBC"/>
    <w:rsid w:val="00E453C9"/>
    <w:rsid w:val="00E55032"/>
    <w:rsid w:val="00E600FA"/>
    <w:rsid w:val="00E73043"/>
    <w:rsid w:val="00E75215"/>
    <w:rsid w:val="00E900F6"/>
    <w:rsid w:val="00E93822"/>
    <w:rsid w:val="00E95C48"/>
    <w:rsid w:val="00EE2F5E"/>
    <w:rsid w:val="00F00B09"/>
    <w:rsid w:val="00F142B2"/>
    <w:rsid w:val="00F23366"/>
    <w:rsid w:val="00F300B3"/>
    <w:rsid w:val="00F76C3C"/>
    <w:rsid w:val="00F92B30"/>
    <w:rsid w:val="00FA3C61"/>
    <w:rsid w:val="00FD3B95"/>
    <w:rsid w:val="00FE2B58"/>
    <w:rsid w:val="00F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58"/>
  </w:style>
  <w:style w:type="paragraph" w:styleId="2">
    <w:name w:val="heading 2"/>
    <w:basedOn w:val="a"/>
    <w:link w:val="20"/>
    <w:uiPriority w:val="9"/>
    <w:qFormat/>
    <w:rsid w:val="00B7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4F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82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75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7584B"/>
  </w:style>
  <w:style w:type="character" w:customStyle="1" w:styleId="mw-editsection">
    <w:name w:val="mw-editsection"/>
    <w:basedOn w:val="a0"/>
    <w:rsid w:val="00B7584B"/>
  </w:style>
  <w:style w:type="character" w:customStyle="1" w:styleId="mw-editsection-bracket">
    <w:name w:val="mw-editsection-bracket"/>
    <w:basedOn w:val="a0"/>
    <w:rsid w:val="00B7584B"/>
  </w:style>
  <w:style w:type="character" w:styleId="a7">
    <w:name w:val="Hyperlink"/>
    <w:basedOn w:val="a0"/>
    <w:uiPriority w:val="99"/>
    <w:semiHidden/>
    <w:unhideWhenUsed/>
    <w:rsid w:val="00B758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7584B"/>
  </w:style>
  <w:style w:type="character" w:customStyle="1" w:styleId="apple-converted-space">
    <w:name w:val="apple-converted-space"/>
    <w:basedOn w:val="a0"/>
    <w:rsid w:val="00B7584B"/>
  </w:style>
  <w:style w:type="paragraph" w:styleId="a8">
    <w:name w:val="Normal (Web)"/>
    <w:basedOn w:val="a"/>
    <w:uiPriority w:val="99"/>
    <w:semiHidden/>
    <w:unhideWhenUsed/>
    <w:rsid w:val="00B7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ody Text"/>
    <w:basedOn w:val="a"/>
    <w:link w:val="aa"/>
    <w:semiHidden/>
    <w:rsid w:val="007870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7870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Subtitle"/>
    <w:basedOn w:val="a"/>
    <w:link w:val="ac"/>
    <w:qFormat/>
    <w:rsid w:val="007870F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7870F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DFEB-4332-451D-A8AE-6F778A8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2134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Kozhukhivskyi Vitalii</dc:creator>
  <cp:lastModifiedBy>Kozhukhivskyi Vitalii</cp:lastModifiedBy>
  <cp:revision>23</cp:revision>
  <dcterms:created xsi:type="dcterms:W3CDTF">2014-04-16T15:00:00Z</dcterms:created>
  <dcterms:modified xsi:type="dcterms:W3CDTF">2014-04-21T06:28:00Z</dcterms:modified>
</cp:coreProperties>
</file>