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witx5ljeoqj" w:id="0"/>
      <w:bookmarkEnd w:id="0"/>
      <w:r w:rsidDel="00000000" w:rsidR="00000000" w:rsidRPr="00000000">
        <w:rPr>
          <w:rtl w:val="0"/>
        </w:rPr>
        <w:t xml:space="preserve">Q1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K-Means Clustering: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a) For the first set of centroids (15, 32) and (12, 30):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Cluster 1: [(5, 10, 15, 20), Centroid: 15]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Cluster 2: [(25, 30, 35), Centroid: 30]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For the second set of centroids (12, 30):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Cluster 1: [(5, 10, 15, 20, 25), Centroid: 15]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Cluster 2: [(30, 35), Centroid: 32]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b) To calculate the Sum of Squared Errors (SSE) for each set of centroids: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SSE for the first set: SSE1 = [(5-15)^2 + (10-15)^2 + (15-15)^2 + (20-30)^2 + (25-30)^2 + (30-30)^2 + (35-30)^2] = 400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SSE for the second set: SSE2 = [(5-15)^2 + (10-15)^2 + (15-15)^2 + (20-15)^2 + (25-15)^2 + (30-32)^2 + (35-32)^2] = 84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cx1owfcy065j" w:id="1"/>
      <w:bookmarkEnd w:id="1"/>
      <w:r w:rsidDel="00000000" w:rsidR="00000000" w:rsidRPr="00000000">
        <w:rPr>
          <w:rtl w:val="0"/>
        </w:rPr>
        <w:t xml:space="preserve">Q2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Market Basket Analysis and Association Rules: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Market Basket Analysis uses association analysis concepts to discover relationships between items purchased together in a transaction dataset.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It identifies frequent itemsets (combinations of items) and generates association rules that highlight item associations, helping in cross-selling and recommendation.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gg2n9ikztnl6" w:id="2"/>
      <w:bookmarkEnd w:id="2"/>
      <w:r w:rsidDel="00000000" w:rsidR="00000000" w:rsidRPr="00000000">
        <w:rPr>
          <w:rtl w:val="0"/>
        </w:rPr>
        <w:t xml:space="preserve">Q3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Example of Apriori Algorithm: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Consider a supermarket dataset with items purchased by customers.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Apriori identifies frequent itemsets, e.g., {milk, bread} is purchased frequently.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It generates association rules like {milk} -&gt; {bread}, which means if a customer buys milk, they are likely to buy bread as well.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e0lo8on2112h" w:id="3"/>
      <w:bookmarkEnd w:id="3"/>
      <w:r w:rsidDel="00000000" w:rsidR="00000000" w:rsidRPr="00000000">
        <w:rPr>
          <w:rtl w:val="0"/>
        </w:rPr>
        <w:t xml:space="preserve">Q4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Distance Measurement in Hierarchical Clustering: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The distance between clusters can be measured using various metrics, including: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Single Linkage (minimum distance): Shortest distance between any pair of points in different clusters.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Complete Linkage (maximum distance): Longest distance between any pair of points in different clusters.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The metric is used to decide when to end iteration by comparing distances and forming a hierarchical tree of clusters.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fxkqtg400ox6" w:id="4"/>
      <w:bookmarkEnd w:id="4"/>
      <w:r w:rsidDel="00000000" w:rsidR="00000000" w:rsidRPr="00000000">
        <w:rPr>
          <w:rtl w:val="0"/>
        </w:rPr>
        <w:t xml:space="preserve">Q5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Recomputing Cluster Centroids in K-Means: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To recompute cluster centroids in k-means: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Calculate the mean (average) of data points in each cluster.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The new centroids are set to these means.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cej2aw3z3748" w:id="5"/>
      <w:bookmarkEnd w:id="5"/>
      <w:r w:rsidDel="00000000" w:rsidR="00000000" w:rsidRPr="00000000">
        <w:rPr>
          <w:rtl w:val="0"/>
        </w:rPr>
        <w:t xml:space="preserve">Q6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Determining the Number of Clusters: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One method is the "Elbow Method," where you plot the SSE for different values of k and look for the "elbow" point where SSE starts to level off. This indicates an optimal number of clusters.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itri7w9lumyj" w:id="6"/>
      <w:bookmarkEnd w:id="6"/>
      <w:r w:rsidDel="00000000" w:rsidR="00000000" w:rsidRPr="00000000">
        <w:rPr>
          <w:rtl w:val="0"/>
        </w:rPr>
        <w:t xml:space="preserve">Q7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K-Means Advantages and Disadvantages: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Advantages: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Simple and easy to implement.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Scales well to large datasets.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Fast convergence.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Disadvantages: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Requires specifying the number of clusters (k).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Sensitive to initial centroids.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May converge to local optima.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eog5q8aakg51" w:id="7"/>
      <w:bookmarkEnd w:id="7"/>
      <w:r w:rsidDel="00000000" w:rsidR="00000000" w:rsidRPr="00000000">
        <w:rPr>
          <w:rtl w:val="0"/>
        </w:rPr>
        <w:t xml:space="preserve">Q8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monue362y4pa" w:id="8"/>
      <w:bookmarkEnd w:id="8"/>
      <w:r w:rsidDel="00000000" w:rsidR="00000000" w:rsidRPr="00000000">
        <w:rPr>
          <w:rtl w:val="0"/>
        </w:rPr>
        <w:t xml:space="preserve">Q9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Cluster Assignments for Second Iteration: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C1: (2,2), (4,4), (6,6)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C2: (0,4), (4,0), (0,4), (0,4), (0,4), (0,4), (0,4), (0,4), (0,4)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C3: (5,5), (9,9)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 xml:space="preserve">Now, calculate the SSE for each data point: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For C1: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SSE = Sum of squared distances of each point from the centroid.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SSE_C1 = [(2-4)^2 + (2-4)^2] + [(4-4)^2 + (4-4)^2] + [(6-4)^2 + (6-4)^2]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SSE_C1 = (4 + 4 + 8) = 16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For C2: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SSE_C2 = [(0-0.44)^2 + (4-3.56)^2] + [(4-0.44)^2 + (0-3.56)^2] + [(0-0.44)^2 + (4-3.56)^2] + [(0-0.44)^2 + (4-3.56)^2] + [(0-0.44)^2 + (4-3.56)^2] + [(0-0.44)^2 + (4-3.56)^2] + [(0-0.44)^2 + (4-3.56)^2] + [(0-0.44)^2 + (4-3.56)^2] + [(0-0.44)^2 + (4-3.56)^2]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SSE_C2 ≈ 2.28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For C3: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SSE_C3 = [(5-7)^2 + (5-7)^2] + [(9-7)^2 + (9-7)^2]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SSE_C3 = (8 + 8) = 16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Total SSE for the Second Iteration: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Total_SSE = SSE_C1 + SSE_C2 + SSE_C3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  <w:t xml:space="preserve">Total_SSE = 16 + 2.28 + 16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Total_SSE ≈ 34.28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So, the SSE for the second iteration of clustering is approximately 34.28.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twqz8l3w4hqd" w:id="9"/>
      <w:bookmarkEnd w:id="9"/>
      <w:r w:rsidDel="00000000" w:rsidR="00000000" w:rsidRPr="00000000">
        <w:rPr>
          <w:rtl w:val="0"/>
        </w:rPr>
        <w:t xml:space="preserve">Q10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Software Defect Clustering: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Unfortunately, I cannot create visual diagrams or graphs. However, you can create a diagram with 20 defect data points grouped into 5 clusters. Each cluster represents related defects, and new defects must be assigned to one of these clusters using k-means clustering.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