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85jua8orhkj" w:id="0"/>
      <w:bookmarkEnd w:id="0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Feature: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feature, in the context of machine learning, is an individual measurable property or characteristic of the data used to make predictions or decisions. Features are also known as attributes or variables.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Example: In a dataset of houses, features could include square footage, number of bedrooms, number of bathrooms, and location.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xgtw2nk07" w:id="1"/>
      <w:bookmarkEnd w:id="1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Circumstances Requiring Feature Construction: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Feature construction is required when: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Existing features are insufficient for solving the problem.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Certain patterns or information are not captured by the original features.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New features can be engineered to enhance model performance.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ov45rxhd72f2" w:id="2"/>
      <w:bookmarkEnd w:id="2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Encoding Nominal Variables: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Nominal variables are categorical variables without inherent order. They can be encoded using techniques like one-hot encoding.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Example: Encoding "Color" with values {Red, Blue, Green} as binary columns: "Is_Red," "Is_Blue," "Is_Green."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6iql1uk2gaw7" w:id="3"/>
      <w:bookmarkEnd w:id="3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Converting Numeric to Categorical Features: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Numeric features can be converted to categorical by discretizing them into bins or categories.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Example: Converting ages into categories like "Child," "Teen," "Adult."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m5lhoznfi16e" w:id="4"/>
      <w:bookmarkEnd w:id="4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Feature Selection Wrapper Approach: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feature selection, wrapper methods use a predictive model to evaluate feature subsets' performance.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Considers interactions between features.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 select the most relevant features.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Computationally expensive, especially for a large number of features.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Prone to overfitting if not used with care.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leusf2sy82ud" w:id="5"/>
      <w:bookmarkEnd w:id="5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Irrelevant Features: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feature is considered irrelevant if it does not provide meaningful information for the prediction task.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Feature relevance can be quantified using statistical tests like correlation coefficients or domain knowledge.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upttusg657l9" w:id="6"/>
      <w:bookmarkEnd w:id="6"/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Redundant Features: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Redundant features provide information similar to that of other features in the dataset.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Feature redundancy is identified by calculating correlation coefficients or using dimensionality reduction techniques like PCA.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xjlxnog4qwdu" w:id="7"/>
      <w:bookmarkEnd w:id="7"/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Distance Measurements for Feature Similarity: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Distance metrics like Euclidean distance, Manhattan distance, and Cosine similarity are used to measure feature similarity.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kd6husn3ifvk" w:id="8"/>
      <w:bookmarkEnd w:id="8"/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Euclidean vs. Manhattan Distances: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Euclidean distance measures the straight-line distance between two points in space.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Manhattan distance measures the sum of the absolute differences between coordinates.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2gdj9yu864cd" w:id="9"/>
      <w:bookmarkEnd w:id="9"/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Feature Transformation vs. Feature Selection: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Feature Transformation: It involves converting or manipulating the original features to create new ones (e.g., PCA, feature scaling).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Feature Selection: It focuses on selecting a subset of the most relevant features from the original set.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t6hsdlvl7eo3" w:id="10"/>
      <w:bookmarkEnd w:id="10"/>
      <w:r w:rsidDel="00000000" w:rsidR="00000000" w:rsidRPr="00000000">
        <w:rPr>
          <w:rtl w:val="0"/>
        </w:rPr>
        <w:t xml:space="preserve">Q11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Quick Notes: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SVD (Singular Value Decomposition): A mathematical technique used for feature reduction and dimensionality reduction.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Collection of Features Using a Hybrid Approach: Combining various feature selection and engineering techniques.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Silhouette Width: A metric used to measure the quality of clusters in unsupervised learning.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Receiver Operating Characteristic (ROC) Curve: A graphical tool to visualize and evaluate the performance of classification models.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