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yd27lcxxuff" w:id="0"/>
      <w:bookmarkEnd w:id="0"/>
      <w:r w:rsidDel="00000000" w:rsidR="00000000" w:rsidRPr="00000000">
        <w:rPr>
          <w:rtl w:val="0"/>
        </w:rPr>
        <w:t xml:space="preserve">ASSIGNMENT 24</w:t>
      </w:r>
    </w:p>
    <w:p w:rsidR="00000000" w:rsidDel="00000000" w:rsidP="00000000" w:rsidRDefault="00000000" w:rsidRPr="00000000" w14:paraId="00000002">
      <w:pPr>
        <w:pStyle w:val="Heading1"/>
        <w:rPr/>
      </w:pPr>
      <w:bookmarkStart w:colFirst="0" w:colLast="0" w:name="_j9r2x14ywpc"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It is permissible to use several import statements to import the same module in Python. The goal of doing so could be to provide different aliases or shorter names for the module or its components, to separate namespaces for different parts of the code, or to emphasise different functionalities of the module in different contexts. One situation where it could be beneficial is when working with large modules or libraries with a wide range of functionality, and importing specific parts of the module under different names can improve code readability and maintainability.</w:t>
      </w:r>
    </w:p>
    <w:p w:rsidR="00000000" w:rsidDel="00000000" w:rsidP="00000000" w:rsidRDefault="00000000" w:rsidRPr="00000000" w14:paraId="00000004">
      <w:pPr>
        <w:pStyle w:val="Heading1"/>
        <w:rPr/>
      </w:pPr>
      <w:bookmarkStart w:colFirst="0" w:colLast="0" w:name="_88sztcdmupim"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Encapsulation</w:t>
      </w:r>
    </w:p>
    <w:p w:rsidR="00000000" w:rsidDel="00000000" w:rsidP="00000000" w:rsidRDefault="00000000" w:rsidRPr="00000000" w14:paraId="00000006">
      <w:pPr>
        <w:rPr/>
      </w:pPr>
      <w:r w:rsidDel="00000000" w:rsidR="00000000" w:rsidRPr="00000000">
        <w:rPr>
          <w:rtl w:val="0"/>
        </w:rPr>
        <w:t xml:space="preserve">Reusability</w:t>
      </w:r>
    </w:p>
    <w:p w:rsidR="00000000" w:rsidDel="00000000" w:rsidP="00000000" w:rsidRDefault="00000000" w:rsidRPr="00000000" w14:paraId="00000007">
      <w:pPr>
        <w:rPr/>
      </w:pPr>
      <w:r w:rsidDel="00000000" w:rsidR="00000000" w:rsidRPr="00000000">
        <w:rPr>
          <w:rtl w:val="0"/>
        </w:rPr>
        <w:t xml:space="preserve">Namespace</w:t>
      </w:r>
    </w:p>
    <w:p w:rsidR="00000000" w:rsidDel="00000000" w:rsidP="00000000" w:rsidRDefault="00000000" w:rsidRPr="00000000" w14:paraId="00000008">
      <w:pPr>
        <w:rPr/>
      </w:pPr>
      <w:r w:rsidDel="00000000" w:rsidR="00000000" w:rsidRPr="00000000">
        <w:rPr>
          <w:rtl w:val="0"/>
        </w:rPr>
        <w:t xml:space="preserve">Organisation:</w:t>
      </w:r>
    </w:p>
    <w:p w:rsidR="00000000" w:rsidDel="00000000" w:rsidP="00000000" w:rsidRDefault="00000000" w:rsidRPr="00000000" w14:paraId="00000009">
      <w:pPr>
        <w:pStyle w:val="Heading1"/>
        <w:rPr/>
      </w:pPr>
      <w:bookmarkStart w:colFirst="0" w:colLast="0" w:name="_5xftwuk5i086" w:id="3"/>
      <w:bookmarkEnd w:id="3"/>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t xml:space="preserve">To avoid circular importing and the resulting dependencies and bugs, we can reorganise our code structure and follow best practices: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Identify dependencies: Analyse the dependencies between modules and identify the circular dependencies causing issues.</w:t>
      </w:r>
    </w:p>
    <w:p w:rsidR="00000000" w:rsidDel="00000000" w:rsidP="00000000" w:rsidRDefault="00000000" w:rsidRPr="00000000" w14:paraId="0000000D">
      <w:pPr>
        <w:rPr/>
      </w:pPr>
      <w:r w:rsidDel="00000000" w:rsidR="00000000" w:rsidRPr="00000000">
        <w:rPr>
          <w:rtl w:val="0"/>
        </w:rPr>
        <w:t xml:space="preserve">Refactor code: Modify the structure of the code to break the circular dependencies. This can involve extracting common functionality into separate modules, creating intermediate modules, or using dependency injection to decouple modules.</w:t>
      </w:r>
    </w:p>
    <w:p w:rsidR="00000000" w:rsidDel="00000000" w:rsidP="00000000" w:rsidRDefault="00000000" w:rsidRPr="00000000" w14:paraId="0000000E">
      <w:pPr>
        <w:rPr/>
      </w:pPr>
      <w:r w:rsidDel="00000000" w:rsidR="00000000" w:rsidRPr="00000000">
        <w:rPr>
          <w:rtl w:val="0"/>
        </w:rPr>
        <w:t xml:space="preserve">Use delayed imports: If possible, delay importing modules until they are needed. This can help avoid importing modules that have circular dependencies during the initial import stage.</w:t>
      </w:r>
    </w:p>
    <w:p w:rsidR="00000000" w:rsidDel="00000000" w:rsidP="00000000" w:rsidRDefault="00000000" w:rsidRPr="00000000" w14:paraId="0000000F">
      <w:pPr>
        <w:rPr/>
      </w:pPr>
      <w:r w:rsidDel="00000000" w:rsidR="00000000" w:rsidRPr="00000000">
        <w:rPr>
          <w:rtl w:val="0"/>
        </w:rPr>
        <w:t xml:space="preserve">Restructure code logic: Consider rethinking the design or logic of our program to eliminate the need for circular imports. This may involve reorganising code flow, introducing interfaces or abstract classes, or using event-driven architectures.</w:t>
      </w:r>
    </w:p>
    <w:p w:rsidR="00000000" w:rsidDel="00000000" w:rsidP="00000000" w:rsidRDefault="00000000" w:rsidRPr="00000000" w14:paraId="00000010">
      <w:pPr>
        <w:pStyle w:val="Heading1"/>
        <w:rPr/>
      </w:pPr>
      <w:bookmarkStart w:colFirst="0" w:colLast="0" w:name="_dje9b6abxj6q" w:id="4"/>
      <w:bookmarkEnd w:id="4"/>
      <w:r w:rsidDel="00000000" w:rsidR="00000000" w:rsidRPr="00000000">
        <w:rPr>
          <w:rtl w:val="0"/>
        </w:rPr>
        <w:t xml:space="preserve">Q4</w:t>
      </w:r>
    </w:p>
    <w:p w:rsidR="00000000" w:rsidDel="00000000" w:rsidP="00000000" w:rsidRDefault="00000000" w:rsidRPr="00000000" w14:paraId="00000011">
      <w:pPr>
        <w:rPr/>
      </w:pPr>
      <w:r w:rsidDel="00000000" w:rsidR="00000000" w:rsidRPr="00000000">
        <w:rPr>
          <w:rtl w:val="0"/>
        </w:rPr>
        <w:t xml:space="preserve">The __all__ variable in Python is a list that defines the public interface of a module. It specifies the names of the objects (functions, classes, variables) that should be accessible to other modules when using the from module import * syntax. By defining __all__, module authors can explicitly control which names are considered part of the public API and prevent unintended or undesirable imports of internal implementation details.</w:t>
      </w:r>
    </w:p>
    <w:p w:rsidR="00000000" w:rsidDel="00000000" w:rsidP="00000000" w:rsidRDefault="00000000" w:rsidRPr="00000000" w14:paraId="00000012">
      <w:pPr>
        <w:pStyle w:val="Heading1"/>
        <w:rPr/>
      </w:pPr>
      <w:bookmarkStart w:colFirst="0" w:colLast="0" w:name="_9az559mix31o" w:id="5"/>
      <w:bookmarkEnd w:id="5"/>
      <w:r w:rsidDel="00000000" w:rsidR="00000000" w:rsidRPr="00000000">
        <w:rPr>
          <w:rtl w:val="0"/>
        </w:rPr>
        <w:t xml:space="preserve">Q5</w:t>
      </w:r>
    </w:p>
    <w:p w:rsidR="00000000" w:rsidDel="00000000" w:rsidP="00000000" w:rsidRDefault="00000000" w:rsidRPr="00000000" w14:paraId="00000013">
      <w:pPr>
        <w:rPr/>
      </w:pPr>
      <w:r w:rsidDel="00000000" w:rsidR="00000000" w:rsidRPr="00000000">
        <w:rPr>
          <w:rtl w:val="0"/>
        </w:rPr>
        <w:t xml:space="preserve">Referring to the __name__ attribute or the string '__main__' is useful in situations where we want to differentiate between a module being run directly as the main script or being imported as a module. By convention, when a Python module is executed as the main script, its __name__ attribute is set to '__main__'. This allows us to include code that should only run when the module is executed directly and not when it is imported by another module. It provides a way to have executable code or module-specific logic that is only executed when the module is run as the main entry point.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20zfjo3l0pwr" w:id="6"/>
      <w:bookmarkEnd w:id="6"/>
      <w:r w:rsidDel="00000000" w:rsidR="00000000" w:rsidRPr="00000000">
        <w:rPr>
          <w:rtl w:val="0"/>
        </w:rPr>
        <w:t xml:space="preserve">Q6</w:t>
      </w:r>
    </w:p>
    <w:p w:rsidR="00000000" w:rsidDel="00000000" w:rsidP="00000000" w:rsidRDefault="00000000" w:rsidRPr="00000000" w14:paraId="00000016">
      <w:pPr>
        <w:rPr/>
      </w:pPr>
      <w:r w:rsidDel="00000000" w:rsidR="00000000" w:rsidRPr="00000000">
        <w:rPr>
          <w:rtl w:val="0"/>
        </w:rPr>
        <w:t xml:space="preserve">Attaching a program counter to the Reverse Polish Notation (RPN) interpreter application, which interprets an RPN script line by line, can provide several benefits: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Execution control: The program counter allows tracking the current position in the RPN script, enabling the interpreter to execute instructions sequentially and determine the next instruction to execute.</w:t>
      </w:r>
    </w:p>
    <w:p w:rsidR="00000000" w:rsidDel="00000000" w:rsidP="00000000" w:rsidRDefault="00000000" w:rsidRPr="00000000" w14:paraId="00000019">
      <w:pPr>
        <w:rPr/>
      </w:pPr>
      <w:r w:rsidDel="00000000" w:rsidR="00000000" w:rsidRPr="00000000">
        <w:rPr>
          <w:rtl w:val="0"/>
        </w:rPr>
        <w:t xml:space="preserve">Error handling: With a program counter, the interpreter can handle errors or exceptions during execution more effectively by identifying the line or instruction that caused the error.</w:t>
      </w:r>
    </w:p>
    <w:p w:rsidR="00000000" w:rsidDel="00000000" w:rsidP="00000000" w:rsidRDefault="00000000" w:rsidRPr="00000000" w14:paraId="0000001A">
      <w:pPr>
        <w:rPr/>
      </w:pPr>
      <w:r w:rsidDel="00000000" w:rsidR="00000000" w:rsidRPr="00000000">
        <w:rPr>
          <w:rtl w:val="0"/>
        </w:rPr>
        <w:t xml:space="preserve">Debugging: The program counter can aid in debugging by providing information about the current execution point, allowing developers to track the flow of the program and analyse any unexpected behaviour or issues.</w:t>
      </w:r>
    </w:p>
    <w:p w:rsidR="00000000" w:rsidDel="00000000" w:rsidP="00000000" w:rsidRDefault="00000000" w:rsidRPr="00000000" w14:paraId="0000001B">
      <w:pPr>
        <w:rPr/>
      </w:pPr>
      <w:r w:rsidDel="00000000" w:rsidR="00000000" w:rsidRPr="00000000">
        <w:rPr>
          <w:rtl w:val="0"/>
        </w:rPr>
        <w:t xml:space="preserve">Flow control: By manipulating the program counter, it becomes possible to implement control flow constructs like loops, conditionals, and function calls within the RPN interpreter, enabling more complex scripts and programs to be executed.</w:t>
      </w:r>
    </w:p>
    <w:p w:rsidR="00000000" w:rsidDel="00000000" w:rsidP="00000000" w:rsidRDefault="00000000" w:rsidRPr="00000000" w14:paraId="0000001C">
      <w:pPr>
        <w:pStyle w:val="Heading1"/>
        <w:rPr/>
      </w:pPr>
      <w:bookmarkStart w:colFirst="0" w:colLast="0" w:name="_u3q0tq3614nf" w:id="7"/>
      <w:bookmarkEnd w:id="7"/>
      <w:r w:rsidDel="00000000" w:rsidR="00000000" w:rsidRPr="00000000">
        <w:rPr>
          <w:rtl w:val="0"/>
        </w:rPr>
        <w:t xml:space="preserve">Q7</w:t>
      </w:r>
    </w:p>
    <w:p w:rsidR="00000000" w:rsidDel="00000000" w:rsidP="00000000" w:rsidRDefault="00000000" w:rsidRPr="00000000" w14:paraId="0000001D">
      <w:pPr>
        <w:rPr/>
      </w:pPr>
      <w:r w:rsidDel="00000000" w:rsidR="00000000" w:rsidRPr="00000000">
        <w:rPr>
          <w:rtl w:val="0"/>
        </w:rPr>
        <w:t xml:space="preserve">o render a basic programming language like RPN primitive but complete, capable of carrying out any theoretically possible computerised task, the minimum expressions or statements needed would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Arithmetic operations: Addition, subtraction, multiplication, and division operations to perform mathematical calculations.</w:t>
      </w:r>
    </w:p>
    <w:p w:rsidR="00000000" w:rsidDel="00000000" w:rsidP="00000000" w:rsidRDefault="00000000" w:rsidRPr="00000000" w14:paraId="00000020">
      <w:pPr>
        <w:rPr/>
      </w:pPr>
      <w:r w:rsidDel="00000000" w:rsidR="00000000" w:rsidRPr="00000000">
        <w:rPr>
          <w:rtl w:val="0"/>
        </w:rPr>
        <w:t xml:space="preserve">Stack manipulation: Operations to push values onto a stack, pop values from the stack, and manipulate the stack's contents, such as swapping the top elements or duplicating values.</w:t>
      </w:r>
    </w:p>
    <w:p w:rsidR="00000000" w:rsidDel="00000000" w:rsidP="00000000" w:rsidRDefault="00000000" w:rsidRPr="00000000" w14:paraId="00000021">
      <w:pPr>
        <w:rPr/>
      </w:pPr>
      <w:r w:rsidDel="00000000" w:rsidR="00000000" w:rsidRPr="00000000">
        <w:rPr>
          <w:rtl w:val="0"/>
        </w:rPr>
        <w:t xml:space="preserve">Control flow: Conditional statements (e.g., if-else) and loops (e.g., for, while) to control the flow of execution and perform branching and repetition.</w:t>
      </w:r>
    </w:p>
    <w:p w:rsidR="00000000" w:rsidDel="00000000" w:rsidP="00000000" w:rsidRDefault="00000000" w:rsidRPr="00000000" w14:paraId="00000022">
      <w:pPr>
        <w:rPr/>
      </w:pPr>
      <w:r w:rsidDel="00000000" w:rsidR="00000000" w:rsidRPr="00000000">
        <w:rPr>
          <w:rtl w:val="0"/>
        </w:rPr>
        <w:t xml:space="preserve">Input and output: Statements or functions to read input values from the user or external sources and display output results.</w:t>
      </w:r>
    </w:p>
    <w:p w:rsidR="00000000" w:rsidDel="00000000" w:rsidP="00000000" w:rsidRDefault="00000000" w:rsidRPr="00000000" w14:paraId="00000023">
      <w:pPr>
        <w:rPr/>
      </w:pPr>
      <w:r w:rsidDel="00000000" w:rsidR="00000000" w:rsidRPr="00000000">
        <w:rPr>
          <w:rtl w:val="0"/>
        </w:rPr>
        <w:t xml:space="preserve">Variable assignment and storage: Mechanisms to store and retrieve values in variables, allowing for memory and data manipulation.</w:t>
      </w:r>
    </w:p>
    <w:p w:rsidR="00000000" w:rsidDel="00000000" w:rsidP="00000000" w:rsidRDefault="00000000" w:rsidRPr="00000000" w14:paraId="00000024">
      <w:pPr>
        <w:rPr/>
      </w:pPr>
      <w:r w:rsidDel="00000000" w:rsidR="00000000" w:rsidRPr="00000000">
        <w:rPr>
          <w:rtl w:val="0"/>
        </w:rPr>
        <w:t xml:space="preserve">Function definition and invocation: The ability to define reusable functions and invoke them with appropriate arguments.</w:t>
      </w:r>
    </w:p>
    <w:p w:rsidR="00000000" w:rsidDel="00000000" w:rsidP="00000000" w:rsidRDefault="00000000" w:rsidRPr="00000000" w14:paraId="00000025">
      <w:pPr>
        <w:rPr/>
      </w:pPr>
      <w:r w:rsidDel="00000000" w:rsidR="00000000" w:rsidRPr="00000000">
        <w:rPr>
          <w:rtl w:val="0"/>
        </w:rPr>
        <w:t xml:space="preserve">Error handling: Statements or mechanisms to handle exceptions or errors that may occur during program execution.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