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ind w:hanging="0" w:start="0"/>
        <w:jc w:val="start"/>
        <w:rPr/>
      </w:pPr>
      <w:r>
        <w:rPr/>
        <w:t>Henryka Litwin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PREZYDIUM LEGIONU MARYI PW. MATKI BOŻEJ SZKAPLERZNEJ </w:t>
      </w:r>
    </w:p>
    <w:p>
      <w:pPr>
        <w:pStyle w:val="Heading1"/>
        <w:ind w:hanging="0" w:start="0"/>
        <w:rPr/>
      </w:pPr>
      <w:r>
        <w:rPr/>
        <w:t>W GRABOWCU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Indent"/>
        <w:rPr/>
      </w:pPr>
      <w:r>
        <w:rPr/>
        <w:t xml:space="preserve">Frank Duff, nasz założyciel, powiedział: „Pracujmy zawsze w zjednoczeniu z Maryją dla Jej Syna. Pracujmy w Jej duchu, miejmy Ją zawsze w myślach”. Ten duchowy testament Franka Duffa nasze Prezydium bardzo się stara wprowadzać w życie już od 20 lat. Jak zawsze, początki są niełatwe. Ówczesny proboszcz naszej parafii Ks. Stanisław Budzyński, po zapoznaniu się z apostolatem Legionu Maryi, zapragnął, aby i u nas powstała taka wspólnota. Zaprosił do parafii przedstawicieli Legionu Maryi z Zamościa. Na spotkania, początkowo z niewielką grupą osób przyjeżdżają siostry: Julia Rodzik, Zofia Bałabuch, Alina Kłosiewicz i Krystyna Gaca. Owoce tych spotkań jest powołanie 11 stycznia 1998 r. Prezydium Legionu Maryi w Grabowcu. 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Prezydium wtedy liczy 9 sióstr czynnych i 10 wspierających..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W miarę upływu lat nasz Legion znacznie się rozwinął. Obecnie w Prezydium jest 18 osób czynnych i 24 wspierające. Prawie każdego roku przybywa ktoś nowy, wzbogacając nasze szeregi. Kilka sióstr ze względu na wiek i stan zdrowia odeszło do grupy wspierającej, 3 siostry zmarły.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W przeciągu tych 20. lat kierownikami duchowymi byli: Ks. Stanisław Budzyński obecny proboszcz, Ks. Zygmunt Żółkiewski.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Pierwszym prezydentem była s. Elżbieta Król, następnie – Ewa Nowogrodzka, Urszula Badach, Marianna Śpierzak i obecnie Alina Kulik.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Celem Legionu Maryi jest głoszenie chwały Bożej, a duchowość naszą rozwijamy poprzez regularne czytanie podręcznika Legionu Maryi, „Traktatu o doskonałym nabożeństwie do Najświętszej Maryi Panny” Ludwika Marii Grignon de Montfort, słuchanie alokucji głoszonych przez kierownika duchowego, udziale w corocznych pielgrzymkach na Jasną Górę i do Radecznicy, w dniach skupienia i rekolekcjach oraz czytaniu prasy katolickiej.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Apostolat modlitwy to: duchowa adopcja dziecka poczętego, modlitwa za kapłanów „Margaretka”, Krucjata Różańcowa za Ojczyznę, różaniec rodziców za dzieci, adoracja Najświętszego Sakramentu, prowadzenie nabożeństwa o trzeźwość narodu polskiego, modlitwa za przyczyną Sługi Bożego Franka Duffa o otwarcie się rodziców w parafii na katolickie wychowanie dzieci i młodzieży i wiele innych.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Apostolat czynny to: zorganizowanie i prowadzenie nabożeństw majowych i październikowych w miejscowościach położonych w dużej odległości od kościoła parafialnego, prowadzenie modlitw przy zmarłych, pomoc osobom potrzebującym, czynny udział w procesjach eucharystycznych, rozprowadzanie Cudownych Medalików, różańców, obrazków o tematyce religijnej, prasy katolickiej i różnego rodzaju informatorów, apostolstwo „dom w dom”.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Prezydium Legionu Maryi ma widoczny wpływ na życie parafii. Jest wspólnotą wiodącą i bardzo angażującą się we wszystko, co dzieje się w parafii. Jednym z przykładów zaangażowania jest świadectwo byłej prezydent, s. Marianny Śpierzak i s. Haliny Greniuk, mówiącej o swej drodze do Legionu Maryi.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ab/>
        <w:tab/>
      </w:r>
    </w:p>
    <w:p>
      <w:pPr>
        <w:pStyle w:val="Normal"/>
        <w:spacing w:lineRule="auto" w:line="360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jc w:val="both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360"/>
      <w:jc w:val="center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both"/>
      <w:outlineLvl w:val="2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709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Application>LibreOffice/26.2.4.2$Windows_X86_64 LibreOffice_project/0229ac93fcf0d7cbc6376066c6f35021cef002dc</Application>
  <AppVersion>15.0000</AppVersion>
  <Pages>2</Pages>
  <Words>403</Words>
  <Characters>2513</Characters>
  <CharactersWithSpaces>2909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2020-08-11T21:11:00Z</dcterms:created>
  <dc:creator>K.E</dc:creator>
  <dc:description/>
  <dc:language>pl-PL</dc:language>
  <cp:lastModifiedBy>K.E</cp:lastModifiedBy>
  <cp:lastPrinted>2020-08-12T17:06:00Z</cp:lastPrinted>
  <dcterms:modified xsi:type="dcterms:W3CDTF">2021-01-14T14:01:00Z</dcterms:modified>
  <cp:revision>6</cp:revision>
  <dc:subject/>
  <dc:title/>
</cp:coreProperties>
</file>