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start="360" w:end="0"/>
        <w:jc w:val="both"/>
        <w:rPr>
          <w:i/>
          <w:iCs/>
        </w:rPr>
      </w:pPr>
      <w:r>
        <w:rPr>
          <w:i/>
          <w:iCs/>
        </w:rPr>
        <w:t>Maria Niedźwiedź</w:t>
      </w:r>
    </w:p>
    <w:p>
      <w:pPr>
        <w:pStyle w:val="Normal"/>
        <w:spacing w:lineRule="auto" w:line="360"/>
        <w:ind w:start="360" w:end="0"/>
        <w:jc w:val="both"/>
        <w:rPr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240"/>
        <w:rPr>
          <w:b/>
          <w:bCs/>
          <w:sz w:val="24"/>
        </w:rPr>
      </w:pPr>
      <w:r>
        <w:rPr>
          <w:b/>
          <w:bCs/>
          <w:sz w:val="24"/>
        </w:rPr>
        <w:t xml:space="preserve">WSPÓLNE PRACE OBYDWU KURII LEGIONU MARYI: </w:t>
      </w:r>
    </w:p>
    <w:p>
      <w:pPr>
        <w:pStyle w:val="BodyText"/>
        <w:spacing w:lineRule="auto" w:line="240"/>
        <w:rPr>
          <w:sz w:val="24"/>
        </w:rPr>
      </w:pPr>
      <w:r>
        <w:rPr>
          <w:sz w:val="24"/>
        </w:rPr>
        <w:t>MATKI BOŻEJ TOMASZOWSKIEJ I MATKI BOŻEJ KRÓLOWEJ POKOJU</w:t>
      </w:r>
    </w:p>
    <w:p>
      <w:pPr>
        <w:pStyle w:val="BodyText"/>
        <w:spacing w:lineRule="auto" w:line="240"/>
        <w:rPr>
          <w:b/>
          <w:bCs/>
          <w:sz w:val="24"/>
        </w:rPr>
      </w:pPr>
      <w:r>
        <w:rPr>
          <w:b/>
          <w:bCs/>
          <w:sz w:val="24"/>
        </w:rPr>
        <w:t>W TOMASZOWIE LUBELSKIM</w:t>
      </w:r>
    </w:p>
    <w:p>
      <w:pPr>
        <w:pStyle w:val="Normal"/>
        <w:spacing w:lineRule="auto" w:line="360"/>
        <w:jc w:val="center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Tekstpodstawowy2"/>
        <w:numPr>
          <w:ilvl w:val="0"/>
          <w:numId w:val="1"/>
        </w:numPr>
        <w:rPr>
          <w:sz w:val="24"/>
        </w:rPr>
      </w:pPr>
      <w:r>
        <w:rPr>
          <w:sz w:val="24"/>
        </w:rPr>
        <w:t>Corocznie organizowane jest spotkanie opłatkowe w styczniu. Na pierwszym spotkaniu Prezydia otrzymują harmonogram pracy na cały rok;</w:t>
      </w:r>
    </w:p>
    <w:p>
      <w:pPr>
        <w:pStyle w:val="Tekstpodstawowy2"/>
        <w:numPr>
          <w:ilvl w:val="0"/>
          <w:numId w:val="1"/>
        </w:numPr>
        <w:rPr>
          <w:sz w:val="24"/>
        </w:rPr>
      </w:pPr>
      <w:r>
        <w:rPr>
          <w:sz w:val="24"/>
        </w:rPr>
        <w:t>Corocznie organizowane jest uroczyste święto legionowe – Acies, na zmianę – w kościele Matki Bożej lub w kościele  Najświętszego Serca Pana Jezusa. Legioniści przygotowują liturgiczną oprawę Mszy św. (czytania, modlitwę wiernych, dary) oraz agapę;</w:t>
      </w:r>
    </w:p>
    <w:p>
      <w:pPr>
        <w:pStyle w:val="Tekstpodstawowy2"/>
        <w:numPr>
          <w:ilvl w:val="0"/>
          <w:numId w:val="1"/>
        </w:numPr>
        <w:rPr>
          <w:sz w:val="24"/>
        </w:rPr>
      </w:pPr>
      <w:r>
        <w:rPr>
          <w:sz w:val="24"/>
        </w:rPr>
        <w:t>corocznie organizowana jest pielgrzymka do Częstochowy w okolicach 8 września, stanowiące rocznicę powstania Legionu Maryi (7.09.1921 r. – data założenia w Irlandii)</w:t>
      </w:r>
    </w:p>
    <w:p>
      <w:pPr>
        <w:pStyle w:val="Tekstpodstawowy2"/>
        <w:numPr>
          <w:ilvl w:val="0"/>
          <w:numId w:val="1"/>
        </w:numPr>
        <w:rPr>
          <w:sz w:val="24"/>
        </w:rPr>
      </w:pPr>
      <w:r>
        <w:rPr>
          <w:sz w:val="24"/>
        </w:rPr>
        <w:t>dni skupienia w lipcu i w październiku. Organizowane też były raz w miesiącu przed spotkaniem Kurii. Homilie wtedy głosił Ks. Stanisław Gorczyński.</w:t>
      </w:r>
    </w:p>
    <w:p>
      <w:pPr>
        <w:pStyle w:val="Tekstpodstawowy2"/>
        <w:numPr>
          <w:ilvl w:val="0"/>
          <w:numId w:val="1"/>
        </w:numPr>
        <w:rPr>
          <w:sz w:val="24"/>
        </w:rPr>
      </w:pPr>
      <w:r>
        <w:rPr>
          <w:sz w:val="24"/>
        </w:rPr>
        <w:t>Raz w roku legioniści odbywają rekolekcje wspólne, najczęściej w Łabuniach, w połączeniu z Komicjum lub samodzielnie (np. w Kalwarii Pacławskiej, w Sanktuarium w Tomaszowie);</w:t>
      </w:r>
    </w:p>
    <w:p>
      <w:pPr>
        <w:pStyle w:val="Tekstpodstawowy2"/>
        <w:numPr>
          <w:ilvl w:val="0"/>
          <w:numId w:val="1"/>
        </w:numPr>
        <w:rPr>
          <w:sz w:val="24"/>
        </w:rPr>
      </w:pPr>
      <w:r>
        <w:rPr>
          <w:sz w:val="24"/>
        </w:rPr>
        <w:t>corocznie uczestniczą w zlocie Generalnym (np. w Perspie, w Krasnobrodzie, Radecznicy);</w:t>
      </w:r>
    </w:p>
    <w:p>
      <w:pPr>
        <w:pStyle w:val="Tekstpodstawowy2"/>
        <w:numPr>
          <w:ilvl w:val="0"/>
          <w:numId w:val="1"/>
        </w:numPr>
        <w:rPr>
          <w:sz w:val="24"/>
        </w:rPr>
      </w:pPr>
      <w:r>
        <w:rPr>
          <w:sz w:val="24"/>
        </w:rPr>
        <w:t>W ramach comiesięcznych Mszy św. w intencji beatyfikacji Sługi Bożego Kardynała Stefana Wyszyńskiego, odprawianych w Kościele św. Katarzyny w Zamościu, Kuria Matki Bożej Królowej Pokoju uczestniczyła w sierpniu, a Kuria Matki Bożej Tomaszowskiej we wrześniu 2018 r., gdzie wygłoszono referat nt. „Polska racja stanu w nauczaniu społecznym Kardynała Stefana Wyszyśnkiego”.</w:t>
      </w:r>
    </w:p>
    <w:p>
      <w:pPr>
        <w:pStyle w:val="Tekstpodstawowy2"/>
        <w:numPr>
          <w:ilvl w:val="0"/>
          <w:numId w:val="1"/>
        </w:numPr>
        <w:rPr>
          <w:sz w:val="24"/>
        </w:rPr>
      </w:pPr>
      <w:r>
        <w:rPr>
          <w:sz w:val="24"/>
        </w:rPr>
        <w:t>uczestniczono w spotkaniach Komicjum w Zamościu;</w:t>
      </w:r>
    </w:p>
    <w:p>
      <w:pPr>
        <w:pStyle w:val="Tekstpodstawowy2"/>
        <w:rPr>
          <w:sz w:val="24"/>
        </w:rPr>
      </w:pPr>
      <w:r>
        <w:rPr>
          <w:sz w:val="24"/>
        </w:rPr>
      </w:r>
    </w:p>
    <w:p>
      <w:pPr>
        <w:pStyle w:val="Tekstpodstawowy2"/>
        <w:rPr>
          <w:sz w:val="24"/>
        </w:rPr>
      </w:pPr>
      <w:r>
        <w:rPr>
          <w:sz w:val="24"/>
        </w:rPr>
        <w:t>Legioniści w swoich parafiach prowadzą nabożeństwa: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odmawiają różaniec podczas adoracji Najświętszego Sakramentu,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Śpiewają Godzinki,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Uczestniczą w Drodze Krzyżowej i Gorzkich Żalach,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Uczestniczą w Koronce do Miłosierdzia Bożego,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Wączają się w dzieło adopcji dziecka poczętego,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Obejmują modlitwą kapłanów (Margaretka),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Biorą udział w Krucjacie Różańcowej za Ojczyznę, biorą czynny udział, przygotowując oprawę liturgiczną we Mszy Św..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W I czwartek, piątek i sobotę biorą udział w adoracjach Najświętszego Sakramentu, wynagradzając za grzechy,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W I niedzielę miesiąca uczestniczą w zmianie tajemnic różańcowych oraz zamawiają Msze św. wynagradzające,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Uczestniczą w uroczystościach pogrzebowych, prowadząc modlitwy przy zmarłych,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W październiku dodatkowo modlą się na różańcu w intencji Ojczyzny,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W dzień Cudownego Medalika (27.11.) rozdają medlaliki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Dnia 8 grudnia uczestniczą w nabożeństwie w Godzinie Łaski,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Przed Świętami Bożego Narodzenia rozprowadzają opłatki wigilijne, równocześnie apostołując,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Biorą udział w nabożeństwach fatimskich (Susiec, Tomaszów, Dyniska);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Odwiedzają członków wspierających Legionu oraz osoby starsze,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Pomagają osobom starszym i samotnym w pracach domowych i w załatwianiu różnych spraw,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W III sobotę miesiąca uczestniczą we Mszy św. za dusze w czyśćcu cierpiące,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Z racji odpustu ku czci Matki Bożej Szkaplerznej zapisują do Bractwa Szkaplerza Świętego oraz przyjmują intencje na Mszę św. zbiorową za zmarłych,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W Uroczystość Trzech Króli biorą udział w Orszaku ulicami miasta,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W przeddzień Uroczystości Wszystkich Świętych uczestniczą w marszu z relikwiami świętych „Holy Wius” (Święty Zwycięża) – to promocja radości, życia, światła i dobroci, które są cechami ludzi świętych.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Zakładają koła różańcowe, również koła różańcowe rodziców za dzieci, opiekując się tymi kołami i zamawiając Msze św. od rodziców,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Zapisują do różnych wspólnot, np. Apostolstwa Matki Bożej Bolesnej Patronki Dobrej Śmierci, Stowarzyszeniu Pomoc dla Czyśćca,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Udział w pielgrzymkach organizowanych przez Legion,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540" w:leader="none"/>
        </w:tabs>
        <w:ind w:hanging="180" w:start="540" w:end="0"/>
        <w:rPr>
          <w:sz w:val="24"/>
        </w:rPr>
      </w:pPr>
      <w:r>
        <w:rPr>
          <w:sz w:val="24"/>
        </w:rPr>
        <w:t>Zamawiają Msze św. m.in. w listopadzie za zmarłych legionistów oraz w ciągu roku imieninowe i rocznicowe za kapłanów, a także w innych intencjach.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/>
        <w:t>Wszystkie Prezydia wykonują prace na rzecz parafii:</w:t>
      </w:r>
    </w:p>
    <w:p>
      <w:pPr>
        <w:pStyle w:val="Normal"/>
        <w:numPr>
          <w:ilvl w:val="1"/>
          <w:numId w:val="1"/>
        </w:numPr>
        <w:tabs>
          <w:tab w:val="clear" w:pos="708"/>
          <w:tab w:val="left" w:pos="540" w:leader="none"/>
        </w:tabs>
        <w:spacing w:lineRule="auto" w:line="360"/>
        <w:ind w:hanging="360" w:start="540" w:end="0"/>
        <w:jc w:val="both"/>
        <w:rPr/>
      </w:pPr>
      <w:r>
        <w:rPr/>
        <w:t>dbają o wygląd wewnętrzny i zewnętrzny kościoła, kaplic oraz krzyży przydrożnych i misyjnych. Sprzątają teren przy kościele, sadzą kwiaty, grabią liście,</w:t>
      </w:r>
    </w:p>
    <w:p>
      <w:pPr>
        <w:pStyle w:val="Normal"/>
        <w:numPr>
          <w:ilvl w:val="1"/>
          <w:numId w:val="1"/>
        </w:numPr>
        <w:tabs>
          <w:tab w:val="clear" w:pos="708"/>
          <w:tab w:val="left" w:pos="540" w:leader="none"/>
        </w:tabs>
        <w:spacing w:lineRule="auto" w:line="360"/>
        <w:ind w:hanging="360" w:start="540" w:end="0"/>
        <w:jc w:val="both"/>
        <w:rPr/>
      </w:pPr>
      <w:r>
        <w:rPr/>
        <w:t>dbają o czystość szat liturgicznych i obrusów ołtarzowych,</w:t>
      </w:r>
    </w:p>
    <w:p>
      <w:pPr>
        <w:pStyle w:val="Normal"/>
        <w:numPr>
          <w:ilvl w:val="1"/>
          <w:numId w:val="1"/>
        </w:numPr>
        <w:tabs>
          <w:tab w:val="clear" w:pos="708"/>
          <w:tab w:val="left" w:pos="540" w:leader="none"/>
        </w:tabs>
        <w:spacing w:lineRule="auto" w:line="360"/>
        <w:ind w:hanging="360" w:start="540" w:end="0"/>
        <w:jc w:val="both"/>
        <w:rPr/>
      </w:pPr>
      <w:r>
        <w:rPr/>
        <w:t>biorą udział w dekoracjach świątecznych (szopka, Grób Pański, ołtarze na Boże Ciało),</w:t>
      </w:r>
    </w:p>
    <w:p>
      <w:pPr>
        <w:pStyle w:val="Normal"/>
        <w:numPr>
          <w:ilvl w:val="1"/>
          <w:numId w:val="1"/>
        </w:numPr>
        <w:tabs>
          <w:tab w:val="clear" w:pos="708"/>
          <w:tab w:val="left" w:pos="540" w:leader="none"/>
        </w:tabs>
        <w:spacing w:lineRule="auto" w:line="360"/>
        <w:ind w:hanging="360" w:start="540" w:end="0"/>
        <w:jc w:val="both"/>
        <w:rPr/>
      </w:pPr>
      <w:r>
        <w:rPr/>
        <w:t>pomagają w przygotowaniu i organizowaniu procesji,</w:t>
      </w:r>
    </w:p>
    <w:p>
      <w:pPr>
        <w:pStyle w:val="Normal"/>
        <w:numPr>
          <w:ilvl w:val="1"/>
          <w:numId w:val="1"/>
        </w:numPr>
        <w:tabs>
          <w:tab w:val="clear" w:pos="708"/>
          <w:tab w:val="left" w:pos="540" w:leader="none"/>
        </w:tabs>
        <w:spacing w:lineRule="auto" w:line="360"/>
        <w:ind w:hanging="360" w:start="540" w:end="0"/>
        <w:jc w:val="both"/>
        <w:rPr/>
      </w:pPr>
      <w:r>
        <w:rPr/>
        <w:t>porządkują cmentarz, zwłaszcza opuszczone groby przed Uroczystością Wszystkich Świętych,</w:t>
      </w:r>
    </w:p>
    <w:p>
      <w:pPr>
        <w:pStyle w:val="Normal"/>
        <w:numPr>
          <w:ilvl w:val="1"/>
          <w:numId w:val="1"/>
        </w:numPr>
        <w:tabs>
          <w:tab w:val="clear" w:pos="708"/>
          <w:tab w:val="left" w:pos="540" w:leader="none"/>
        </w:tabs>
        <w:spacing w:lineRule="auto" w:line="360"/>
        <w:ind w:hanging="360" w:start="540" w:end="0"/>
        <w:jc w:val="both"/>
        <w:rPr/>
      </w:pPr>
      <w:r>
        <w:rPr/>
        <w:t>prowadzą kiosk z dewocjonaliami i prasą katolicką,</w:t>
      </w:r>
    </w:p>
    <w:p>
      <w:pPr>
        <w:pStyle w:val="Normal"/>
        <w:numPr>
          <w:ilvl w:val="1"/>
          <w:numId w:val="1"/>
        </w:numPr>
        <w:tabs>
          <w:tab w:val="clear" w:pos="708"/>
          <w:tab w:val="left" w:pos="540" w:leader="none"/>
        </w:tabs>
        <w:spacing w:lineRule="auto" w:line="360"/>
        <w:ind w:hanging="360" w:start="540" w:end="0"/>
        <w:jc w:val="both"/>
        <w:rPr/>
      </w:pPr>
      <w:r>
        <w:rPr/>
        <w:t>pomagają przy przyrządzaniu posiłków dla księży w czasie rekolekcji,</w:t>
      </w:r>
    </w:p>
    <w:p>
      <w:pPr>
        <w:pStyle w:val="Normal"/>
        <w:numPr>
          <w:ilvl w:val="1"/>
          <w:numId w:val="1"/>
        </w:numPr>
        <w:tabs>
          <w:tab w:val="clear" w:pos="708"/>
          <w:tab w:val="left" w:pos="540" w:leader="none"/>
        </w:tabs>
        <w:spacing w:lineRule="auto" w:line="360"/>
        <w:ind w:hanging="360" w:start="540" w:end="0"/>
        <w:jc w:val="both"/>
        <w:rPr/>
      </w:pPr>
      <w:r>
        <w:rPr/>
        <w:t>wykonują też inne prace zlecone przez proboszcza (np. Tarnawatka, Ulhówek).</w:t>
      </w:r>
    </w:p>
    <w:p>
      <w:pPr>
        <w:pStyle w:val="Normal"/>
        <w:spacing w:lineRule="auto" w:line="360"/>
        <w:jc w:val="both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>
      <w:rFonts w:ascii="Times New Roman" w:hAnsi="Times New Roman" w:eastAsia="Times New Roman" w:cs="Times New Roman"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/>
      <w:jc w:val="center"/>
    </w:pPr>
    <w:rPr>
      <w:sz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Tekstpodstawowy2">
    <w:name w:val="Tekst podstawowy 2"/>
    <w:basedOn w:val="Normal"/>
    <w:qFormat/>
    <w:pPr>
      <w:spacing w:lineRule="auto" w:line="360"/>
      <w:jc w:val="both"/>
    </w:pPr>
    <w:rPr>
      <w:sz w:val="28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LibreOffice/26.2.4.2$Windows_X86_64 LibreOffice_project/0229ac93fcf0d7cbc6376066c6f35021cef002dc</Application>
  <AppVersion>15.0000</AppVersion>
  <Pages>2</Pages>
  <Words>622</Words>
  <Characters>3828</Characters>
  <CharactersWithSpaces>4368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2020-07-18T17:42:00Z</dcterms:created>
  <dc:creator>K.E</dc:creator>
  <dc:description/>
  <dc:language>pl-PL</dc:language>
  <cp:lastModifiedBy>K.E</cp:lastModifiedBy>
  <cp:lastPrinted>2020-08-11T14:05:00Z</cp:lastPrinted>
  <dcterms:modified xsi:type="dcterms:W3CDTF">2021-01-14T14:19:00Z</dcterms:modified>
  <cp:revision>7</cp:revision>
  <dc:subject/>
  <dc:title/>
</cp:coreProperties>
</file>